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Pr="00203244" w:rsidRDefault="00EE334A" w:rsidP="00EE334A">
      <w:pPr>
        <w:spacing w:before="3360" w:after="600"/>
        <w:ind w:firstLine="0"/>
        <w:jc w:val="center"/>
        <w:outlineLvl w:val="0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Блок</w:t>
      </w:r>
      <w:r w:rsidR="00684055">
        <w:rPr>
          <w:rFonts w:ascii="Arial" w:hAnsi="Arial" w:cs="Arial"/>
          <w:b/>
          <w:sz w:val="72"/>
          <w:szCs w:val="72"/>
        </w:rPr>
        <w:t> </w:t>
      </w:r>
      <w:r>
        <w:rPr>
          <w:rFonts w:ascii="Arial" w:hAnsi="Arial" w:cs="Arial"/>
          <w:b/>
          <w:sz w:val="72"/>
          <w:szCs w:val="72"/>
        </w:rPr>
        <w:t>9 «Т</w:t>
      </w:r>
      <w:bookmarkStart w:id="0" w:name="_GoBack"/>
      <w:bookmarkEnd w:id="0"/>
      <w:r>
        <w:rPr>
          <w:rFonts w:ascii="Arial" w:hAnsi="Arial" w:cs="Arial"/>
          <w:b/>
          <w:sz w:val="72"/>
          <w:szCs w:val="72"/>
        </w:rPr>
        <w:t>ребования к</w:t>
      </w:r>
      <w:r w:rsidRPr="00203244" w:rsidDel="00A673EA">
        <w:rPr>
          <w:rFonts w:ascii="Arial" w:hAnsi="Arial" w:cs="Arial"/>
          <w:b/>
          <w:sz w:val="72"/>
          <w:szCs w:val="72"/>
        </w:rPr>
        <w:t xml:space="preserve"> </w:t>
      </w:r>
      <w:r>
        <w:rPr>
          <w:rFonts w:ascii="Arial" w:hAnsi="Arial" w:cs="Arial"/>
          <w:b/>
          <w:sz w:val="72"/>
          <w:szCs w:val="72"/>
        </w:rPr>
        <w:t>Поставщику/</w:t>
      </w:r>
      <w:r w:rsidR="00684055">
        <w:rPr>
          <w:rFonts w:ascii="Arial" w:hAnsi="Arial" w:cs="Arial"/>
          <w:b/>
          <w:sz w:val="72"/>
          <w:szCs w:val="72"/>
        </w:rPr>
        <w:t> </w:t>
      </w:r>
      <w:r w:rsidRPr="00203244">
        <w:rPr>
          <w:rFonts w:ascii="Arial" w:hAnsi="Arial" w:cs="Arial"/>
          <w:b/>
          <w:sz w:val="72"/>
          <w:szCs w:val="72"/>
        </w:rPr>
        <w:t>Участнику закупки для прохождения аккредитации»</w:t>
      </w:r>
    </w:p>
    <w:p w:rsidR="00EE334A" w:rsidRPr="00203244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b/>
          <w:i/>
          <w:sz w:val="20"/>
          <w:szCs w:val="22"/>
          <w:shd w:val="clear" w:color="auto" w:fill="FFFF99"/>
        </w:rPr>
      </w:pPr>
    </w:p>
    <w:p w:rsidR="00EE334A" w:rsidRPr="00203244" w:rsidRDefault="00EE334A" w:rsidP="00EE334A">
      <w:pPr>
        <w:pStyle w:val="S21"/>
        <w:outlineLvl w:val="0"/>
        <w:rPr>
          <w:sz w:val="32"/>
          <w:szCs w:val="32"/>
        </w:rPr>
        <w:sectPr w:rsidR="00EE334A" w:rsidRPr="00203244" w:rsidSect="007309FC">
          <w:headerReference w:type="default" r:id="rId9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6588A" w:rsidRDefault="00EE334A" w:rsidP="00EE334A">
      <w:pPr>
        <w:pStyle w:val="-2"/>
        <w:spacing w:after="60"/>
        <w:jc w:val="center"/>
      </w:pPr>
      <w:bookmarkStart w:id="1" w:name="_Toc536112833"/>
      <w:r w:rsidRPr="00E329A1">
        <w:lastRenderedPageBreak/>
        <w:t>Минимальные требования для прохождения аккредитации</w:t>
      </w:r>
      <w:r w:rsidRPr="00E329A1">
        <w:rPr>
          <w:rStyle w:val="afc"/>
          <w:rFonts w:ascii="Times New Roman" w:hAnsi="Times New Roman"/>
          <w:bCs w:val="0"/>
          <w:caps w:val="0"/>
          <w:sz w:val="18"/>
          <w:szCs w:val="18"/>
        </w:rPr>
        <w:footnoteReference w:id="1"/>
      </w:r>
      <w:bookmarkEnd w:id="1"/>
    </w:p>
    <w:tbl>
      <w:tblPr>
        <w:tblW w:w="15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820"/>
        <w:gridCol w:w="4678"/>
        <w:gridCol w:w="1043"/>
        <w:gridCol w:w="4680"/>
      </w:tblGrid>
      <w:tr w:rsidR="00EE334A" w:rsidRPr="0033276D" w:rsidTr="00FB3ECA">
        <w:trPr>
          <w:tblHeader/>
        </w:trPr>
        <w:tc>
          <w:tcPr>
            <w:tcW w:w="624" w:type="dxa"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bookmarkStart w:id="2" w:name="_Toc391375869"/>
            <w:bookmarkStart w:id="3" w:name="_Toc391376828"/>
            <w:bookmarkStart w:id="4" w:name="_Toc391382504"/>
            <w:bookmarkStart w:id="5" w:name="_Toc391383340"/>
            <w:bookmarkStart w:id="6" w:name="_Toc391387339"/>
            <w:bookmarkStart w:id="7" w:name="_Toc391453358"/>
            <w:bookmarkStart w:id="8" w:name="_Toc391453473"/>
            <w:bookmarkStart w:id="9" w:name="_Toc391453697"/>
            <w:bookmarkStart w:id="10" w:name="_Ref391375477"/>
            <w:bookmarkStart w:id="11" w:name="_Ref391375479"/>
            <w:bookmarkStart w:id="12" w:name="_Ref391375481"/>
            <w:bookmarkStart w:id="13" w:name="_Ref391375482"/>
            <w:bookmarkStart w:id="14" w:name="_Ref391375692"/>
            <w:bookmarkStart w:id="15" w:name="_Toc392326435"/>
            <w:bookmarkStart w:id="16" w:name="_Toc392495178"/>
            <w:bookmarkStart w:id="17" w:name="_Toc392595024"/>
            <w:bookmarkStart w:id="18" w:name="_Toc392610518"/>
            <w:bookmarkStart w:id="19" w:name="_Toc393989320"/>
            <w:bookmarkStart w:id="20" w:name="_Toc393989361"/>
            <w:bookmarkStart w:id="21" w:name="_Toc393888105"/>
            <w:bookmarkStart w:id="22" w:name="_Toc398807145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33276D">
              <w:rPr>
                <w:rFonts w:cs="Arial"/>
              </w:rPr>
              <w:t>№ п/п</w:t>
            </w:r>
          </w:p>
        </w:tc>
        <w:tc>
          <w:tcPr>
            <w:tcW w:w="4820" w:type="dxa"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Требование</w:t>
            </w:r>
          </w:p>
        </w:tc>
        <w:tc>
          <w:tcPr>
            <w:tcW w:w="5721" w:type="dxa"/>
            <w:gridSpan w:val="2"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Описание требования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Заключение</w:t>
            </w:r>
          </w:p>
        </w:tc>
      </w:tr>
      <w:tr w:rsidR="00EE334A" w:rsidRPr="0033276D" w:rsidTr="00FB3ECA">
        <w:trPr>
          <w:trHeight w:val="277"/>
          <w:tblHeader/>
        </w:trPr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2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3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33276D" w:rsidRDefault="00EE334A" w:rsidP="007309FC">
            <w:pPr>
              <w:pStyle w:val="S12"/>
              <w:keepNext w:val="0"/>
              <w:rPr>
                <w:rFonts w:cs="Arial"/>
              </w:rPr>
            </w:pPr>
            <w:r w:rsidRPr="0033276D">
              <w:rPr>
                <w:rFonts w:cs="Arial"/>
              </w:rPr>
              <w:t>4</w:t>
            </w:r>
          </w:p>
        </w:tc>
      </w:tr>
      <w:tr w:rsidR="00EE334A" w:rsidRPr="00D35D26" w:rsidTr="00FB3ECA">
        <w:trPr>
          <w:trHeight w:val="3458"/>
        </w:trPr>
        <w:tc>
          <w:tcPr>
            <w:tcW w:w="624" w:type="dxa"/>
            <w:tcBorders>
              <w:top w:val="single" w:sz="12" w:space="0" w:color="auto"/>
            </w:tcBorders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</w:pPr>
            <w:bookmarkStart w:id="23" w:name="_Ref393994114"/>
          </w:p>
        </w:tc>
        <w:bookmarkEnd w:id="23"/>
        <w:tc>
          <w:tcPr>
            <w:tcW w:w="4820" w:type="dxa"/>
            <w:tcBorders>
              <w:top w:val="single" w:sz="12" w:space="0" w:color="auto"/>
            </w:tcBorders>
          </w:tcPr>
          <w:p w:rsidR="00EE334A" w:rsidRPr="00443AE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</w:t>
            </w:r>
            <w:r w:rsidRPr="0057010B">
              <w:rPr>
                <w:sz w:val="20"/>
                <w:szCs w:val="20"/>
                <w:lang w:val="en-US"/>
              </w:rPr>
              <w:t>/</w:t>
            </w:r>
            <w:r w:rsidR="00291ED2">
              <w:rPr>
                <w:sz w:val="20"/>
                <w:szCs w:val="20"/>
              </w:rPr>
              <w:t> </w:t>
            </w:r>
            <w:r w:rsidRPr="00443AE6">
              <w:rPr>
                <w:sz w:val="20"/>
                <w:szCs w:val="20"/>
              </w:rPr>
              <w:t>Участник закупки: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должен быть зарегистрирован в качестве юридического лица или индивидуального предпринимателя в установленном в Российской Федерации порядке (для резидентов Российской Федерации)</w:t>
            </w:r>
          </w:p>
          <w:p w:rsidR="00EE334A" w:rsidRPr="00882F46" w:rsidRDefault="00EE334A" w:rsidP="007309FC">
            <w:pPr>
              <w:tabs>
                <w:tab w:val="clear" w:pos="1134"/>
                <w:tab w:val="left" w:pos="539"/>
              </w:tabs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или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должен быть зарегистрирован в качестве субъекта гражданского права и иметь все необходимые разрешения для ведения деятельности по месту нахождения, месту выполнения работ (оказания услуг) в соответствии с законодательством государства и законодательством Российской Федерации (для нерезидентов Российской Федерации).</w:t>
            </w:r>
          </w:p>
        </w:tc>
        <w:tc>
          <w:tcPr>
            <w:tcW w:w="5721" w:type="dxa"/>
            <w:gridSpan w:val="2"/>
            <w:tcBorders>
              <w:top w:val="single" w:sz="12" w:space="0" w:color="auto"/>
            </w:tcBorders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быть представлены документы в соответствии с требованиям установленными законодательством соответствующей юрисдикцией (страны).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Перечень документов указан в п.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3.1 Блок</w:t>
            </w:r>
            <w:r>
              <w:rPr>
                <w:sz w:val="20"/>
                <w:szCs w:val="20"/>
              </w:rPr>
              <w:t>а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9 настоящего документа.</w:t>
            </w:r>
          </w:p>
        </w:tc>
        <w:tc>
          <w:tcPr>
            <w:tcW w:w="4680" w:type="dxa"/>
            <w:tcBorders>
              <w:top w:val="single" w:sz="12" w:space="0" w:color="auto"/>
            </w:tcBorders>
          </w:tcPr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bookmarkStart w:id="24" w:name="_Toc392495175"/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представлена недостоверная информация</w:t>
            </w:r>
            <w:bookmarkEnd w:id="24"/>
            <w:r w:rsidRPr="00882F46">
              <w:rPr>
                <w:sz w:val="20"/>
                <w:szCs w:val="20"/>
              </w:rPr>
              <w:t>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представлена достоверная информация в полном объеме.</w:t>
            </w:r>
          </w:p>
        </w:tc>
      </w:tr>
      <w:tr w:rsidR="00EE334A" w:rsidRPr="00D35D26" w:rsidTr="00FB3ECA">
        <w:trPr>
          <w:trHeight w:val="2665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882F46">
              <w:rPr>
                <w:rFonts w:eastAsia="Calibri"/>
                <w:sz w:val="20"/>
                <w:szCs w:val="20"/>
                <w:lang w:eastAsia="en-US"/>
              </w:rPr>
              <w:t>Неприостановление деятельности Поставщика/ Участника закупки в порядке, установленном Кодексом Российской Федерации об административных правонарушениях.</w:t>
            </w:r>
          </w:p>
        </w:tc>
        <w:tc>
          <w:tcPr>
            <w:tcW w:w="5721" w:type="dxa"/>
            <w:gridSpan w:val="2"/>
          </w:tcPr>
          <w:p w:rsidR="00EE334A" w:rsidRPr="0057010B" w:rsidRDefault="00EE334A" w:rsidP="007309FC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882F46">
              <w:rPr>
                <w:sz w:val="20"/>
                <w:szCs w:val="20"/>
              </w:rPr>
              <w:t xml:space="preserve">На момент проведения проверки деятельность Поставщика/ Участника </w:t>
            </w:r>
            <w:r w:rsidRPr="00882F46">
              <w:rPr>
                <w:rFonts w:eastAsia="Calibri"/>
                <w:sz w:val="20"/>
                <w:szCs w:val="20"/>
                <w:lang w:eastAsia="en-US"/>
              </w:rPr>
              <w:t xml:space="preserve">не должна быть приостановлена в порядке, </w:t>
            </w:r>
            <w:r w:rsidRPr="00443AE6">
              <w:rPr>
                <w:rFonts w:eastAsia="Calibri"/>
                <w:sz w:val="20"/>
                <w:szCs w:val="20"/>
                <w:lang w:eastAsia="en-US"/>
              </w:rPr>
              <w:t xml:space="preserve">установленном </w:t>
            </w:r>
            <w:hyperlink r:id="rId10" w:history="1">
              <w:r w:rsidRPr="00882F46">
                <w:rPr>
                  <w:rFonts w:eastAsia="Calibri"/>
                  <w:sz w:val="20"/>
                  <w:szCs w:val="20"/>
                  <w:lang w:eastAsia="en-US"/>
                </w:rPr>
                <w:t>Кодексом</w:t>
              </w:r>
            </w:hyperlink>
            <w:r w:rsidRPr="00882F46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 о</w:t>
            </w:r>
            <w:r w:rsidRPr="0057010B">
              <w:rPr>
                <w:rFonts w:eastAsia="Calibri"/>
                <w:sz w:val="20"/>
                <w:szCs w:val="20"/>
                <w:lang w:eastAsia="en-US"/>
              </w:rPr>
              <w:t>б административных правонарушениях.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(в частности на сайте </w:t>
            </w:r>
            <w:hyperlink r:id="rId11" w:history="1">
              <w:r w:rsidRPr="00882F46">
                <w:rPr>
                  <w:rStyle w:val="ac"/>
                  <w:sz w:val="20"/>
                  <w:szCs w:val="20"/>
                  <w:lang w:val="en-US"/>
                </w:rPr>
                <w:t>http</w:t>
              </w:r>
              <w:r w:rsidRPr="00882F46">
                <w:rPr>
                  <w:rStyle w:val="ac"/>
                  <w:sz w:val="20"/>
                  <w:szCs w:val="20"/>
                </w:rPr>
                <w:t>://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kad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arbitr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882F46">
                <w:rPr>
                  <w:rStyle w:val="ac"/>
                  <w:sz w:val="20"/>
                  <w:szCs w:val="20"/>
                </w:rPr>
                <w:t>/</w:t>
              </w:r>
            </w:hyperlink>
            <w:r w:rsidRPr="00882F46">
              <w:rPr>
                <w:sz w:val="20"/>
                <w:szCs w:val="20"/>
              </w:rPr>
              <w:t>)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деятельность приостановлена в порядке, установленном Кодексом Российской Федерации об административных правонарушениях.</w:t>
            </w:r>
          </w:p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деятельность не приостановлена.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Представление (раскр</w:t>
            </w:r>
            <w:r w:rsidRPr="0057010B">
              <w:rPr>
                <w:sz w:val="20"/>
                <w:szCs w:val="20"/>
              </w:rPr>
              <w:t>ытие) полной цепочки собственников, включая конечных бенефициаров</w:t>
            </w:r>
            <w:r w:rsidRPr="00882F46">
              <w:rPr>
                <w:rStyle w:val="afc"/>
                <w:szCs w:val="20"/>
              </w:rPr>
              <w:footnoteReference w:id="2"/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В соответствии с установленной формой Блока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9 настоящего документа.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bookmarkStart w:id="25" w:name="_Toc392495176"/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цепочка собственников не раскрыта полностью/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представлены недостоверные </w:t>
            </w:r>
            <w:r w:rsidRPr="00882F46">
              <w:rPr>
                <w:sz w:val="20"/>
                <w:szCs w:val="20"/>
              </w:rPr>
              <w:lastRenderedPageBreak/>
              <w:t>сведения</w:t>
            </w:r>
            <w:bookmarkEnd w:id="25"/>
            <w:r w:rsidRPr="00882F46">
              <w:rPr>
                <w:sz w:val="20"/>
                <w:szCs w:val="20"/>
              </w:rPr>
              <w:t>.</w:t>
            </w:r>
          </w:p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bookmarkStart w:id="26" w:name="_Toc392495177"/>
          </w:p>
          <w:p w:rsidR="00EE334A" w:rsidRPr="00882F46" w:rsidRDefault="00EE334A" w:rsidP="007309FC">
            <w:pPr>
              <w:keepNext/>
              <w:suppressAutoHyphens/>
              <w:ind w:firstLine="0"/>
              <w:jc w:val="left"/>
              <w:outlineLvl w:val="2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информация по цепочке собственников представлена полностью</w:t>
            </w:r>
            <w:bookmarkEnd w:id="26"/>
            <w:r w:rsidRPr="00882F46">
              <w:rPr>
                <w:sz w:val="20"/>
                <w:szCs w:val="20"/>
              </w:rPr>
              <w:t>, полностью раскрыта, представлены достоверные сведения.</w:t>
            </w:r>
          </w:p>
        </w:tc>
      </w:tr>
      <w:tr w:rsidR="00EE334A" w:rsidRPr="00D35D26" w:rsidTr="00FB3ECA">
        <w:trPr>
          <w:trHeight w:val="4567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включен в Реестр недобросовестных Поставщиков, который ведется в соответствии с: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Федеральным законом №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223-ФЗ от 18.07.2011 «О закупках товаров, работ, услуг отдельными видами юридических лиц»;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Федеральным законом №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44-ФЗ от 05.04.2013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На момент проведения проверки Поставщик/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должен быть включен ни в один из следующих реестров: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Реестр недобросовестных Поставщиков по Федеральному закону №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223-ФЗ от 18.07.2011 «О закупках товаров, работ, услуг отдельными видами юридических лиц»;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Реестр недобросовестных Поставщиков по Федеральному закону №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44-ФЗ от 05.04.2013 «О контрактной системе в сфере закупок товаров, работ, услуг для обеспечения госуда</w:t>
            </w:r>
            <w:r w:rsidR="00291ED2">
              <w:rPr>
                <w:sz w:val="20"/>
                <w:szCs w:val="20"/>
              </w:rPr>
              <w:t>рственных и муниципальных нужд»</w:t>
            </w:r>
          </w:p>
          <w:p w:rsidR="00EE334A" w:rsidRPr="00882F46" w:rsidRDefault="00EE334A" w:rsidP="007309F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E334A" w:rsidRPr="00882F46" w:rsidRDefault="00EE334A" w:rsidP="007309FC">
            <w:pPr>
              <w:tabs>
                <w:tab w:val="clear" w:pos="1134"/>
              </w:tabs>
              <w:ind w:left="8"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 по данным, размещенным на официальном сайте Единой информационной системы в сфере закупок в информационно-телекоммуникационной </w:t>
            </w:r>
            <w:r w:rsidRPr="00443AE6">
              <w:rPr>
                <w:sz w:val="20"/>
                <w:szCs w:val="20"/>
              </w:rPr>
              <w:t>сети Интернет (</w:t>
            </w:r>
            <w:hyperlink r:id="rId12" w:history="1">
              <w:r w:rsidRPr="00882F46">
                <w:rPr>
                  <w:rStyle w:val="ac"/>
                  <w:sz w:val="20"/>
                  <w:szCs w:val="20"/>
                </w:rPr>
                <w:t>http://zakupki.gov.ru</w:t>
              </w:r>
            </w:hyperlink>
            <w:r w:rsidR="00291ED2">
              <w:rPr>
                <w:sz w:val="20"/>
                <w:szCs w:val="20"/>
              </w:rPr>
              <w:t>).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Поставщик/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 закупки включен в Реестр. 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Поставщик/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включен в Реестр.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Непроведение ликвидации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юридического лица, отсутствие вступившего в законную силу судебного решения о признании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юридического лица несостоятельным (банкротом) и об открытии конкурсного производства,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Участника закупки – индивидуального предпринимателя несостоятельным (банкротом) и отсутствие решения регистрирующего органа (ФНС </w:t>
            </w:r>
            <w:r w:rsidRPr="00882F46">
              <w:rPr>
                <w:sz w:val="20"/>
                <w:szCs w:val="20"/>
              </w:rPr>
              <w:lastRenderedPageBreak/>
              <w:t>РФ) о предстоящем исключении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из ЕГРЮЛ как недействующего юридического лица.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Должно отсутствовать соответствующее решение либо иные документы, подтверждающие названные факты, в том числе по данным сайта в информационно-телекоммуникационной сети Интернет: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644F5C">
              <w:rPr>
                <w:sz w:val="20"/>
                <w:szCs w:val="20"/>
              </w:rPr>
              <w:t>(</w:t>
            </w:r>
            <w:hyperlink r:id="rId13" w:history="1">
              <w:r w:rsidRPr="00882F46">
                <w:rPr>
                  <w:rStyle w:val="ac"/>
                  <w:sz w:val="20"/>
                  <w:szCs w:val="20"/>
                </w:rPr>
                <w:t>http://www.vestnik-gosreg.ru/publ/vgr/</w:t>
              </w:r>
            </w:hyperlink>
            <w:r w:rsidRPr="00882F46">
              <w:rPr>
                <w:sz w:val="20"/>
                <w:szCs w:val="20"/>
              </w:rPr>
              <w:t>)</w:t>
            </w:r>
          </w:p>
          <w:p w:rsidR="00EE334A" w:rsidRPr="00882F46" w:rsidRDefault="00EE334A" w:rsidP="007309FC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7010B">
              <w:rPr>
                <w:color w:val="000000"/>
                <w:sz w:val="20"/>
                <w:szCs w:val="20"/>
              </w:rPr>
              <w:t>(</w:t>
            </w:r>
            <w:hyperlink r:id="rId14" w:history="1">
              <w:r w:rsidRPr="00882F46">
                <w:rPr>
                  <w:rStyle w:val="ac"/>
                  <w:sz w:val="20"/>
                  <w:szCs w:val="20"/>
                </w:rPr>
                <w:t>http://www.vestnik-gosreg.ru/publ/fz83/</w:t>
              </w:r>
            </w:hyperlink>
            <w:r w:rsidRPr="00882F46">
              <w:rPr>
                <w:color w:val="000000"/>
                <w:sz w:val="20"/>
                <w:szCs w:val="20"/>
              </w:rPr>
              <w:t>)</w:t>
            </w:r>
          </w:p>
          <w:p w:rsidR="00EE334A" w:rsidRPr="0057010B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57010B">
              <w:rPr>
                <w:sz w:val="20"/>
                <w:szCs w:val="20"/>
              </w:rPr>
              <w:t>(</w:t>
            </w:r>
            <w:hyperlink r:id="rId15" w:history="1">
              <w:r w:rsidRPr="00882F46">
                <w:rPr>
                  <w:rStyle w:val="ac"/>
                  <w:sz w:val="20"/>
                  <w:szCs w:val="20"/>
                  <w:lang w:val="en-US"/>
                </w:rPr>
                <w:t>http</w:t>
              </w:r>
              <w:r w:rsidRPr="00882F46">
                <w:rPr>
                  <w:rStyle w:val="ac"/>
                  <w:sz w:val="20"/>
                  <w:szCs w:val="20"/>
                </w:rPr>
                <w:t>://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kad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arbitr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882F46">
                <w:rPr>
                  <w:rStyle w:val="ac"/>
                  <w:sz w:val="20"/>
                  <w:szCs w:val="20"/>
                </w:rPr>
                <w:t>/</w:t>
              </w:r>
            </w:hyperlink>
            <w:r w:rsidRPr="00882F46">
              <w:rPr>
                <w:sz w:val="20"/>
                <w:szCs w:val="20"/>
              </w:rPr>
              <w:t>)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FA0AB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FA0AB6">
              <w:rPr>
                <w:sz w:val="20"/>
                <w:szCs w:val="20"/>
              </w:rPr>
              <w:t xml:space="preserve">Должно отсутствовать решение регистрирующего органа (ФНС </w:t>
            </w:r>
            <w:r w:rsidRPr="00FA0AB6">
              <w:rPr>
                <w:sz w:val="20"/>
                <w:szCs w:val="20"/>
              </w:rPr>
              <w:lastRenderedPageBreak/>
              <w:t xml:space="preserve">РФ) о предстоящем исключении из ЕГРЮЛ как недействующего юридического лица. 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(в частности на сайте </w:t>
            </w:r>
            <w:hyperlink r:id="rId16" w:history="1">
              <w:r w:rsidRPr="00FA0AB6">
                <w:rPr>
                  <w:rStyle w:val="ac"/>
                  <w:sz w:val="20"/>
                  <w:szCs w:val="20"/>
                </w:rPr>
                <w:t>http://www.vestnik-gosreg.ru/publ/fz83</w:t>
              </w:r>
            </w:hyperlink>
            <w:r w:rsidRPr="00FA0AB6">
              <w:rPr>
                <w:sz w:val="20"/>
                <w:szCs w:val="20"/>
              </w:rPr>
              <w:t>)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lastRenderedPageBreak/>
              <w:t>Не 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юридическое лицо находится в процессе ликвидации/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наличие вступившего в законную силу судебного решения о признании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юридического лица несостоятельным (банкротом) и об открытии конкурсного производства,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индивидуального предпринимат</w:t>
            </w:r>
            <w:r w:rsidR="00291ED2">
              <w:rPr>
                <w:sz w:val="20"/>
                <w:szCs w:val="20"/>
              </w:rPr>
              <w:t xml:space="preserve">еля </w:t>
            </w:r>
            <w:r w:rsidR="00291ED2">
              <w:rPr>
                <w:sz w:val="20"/>
                <w:szCs w:val="20"/>
              </w:rPr>
              <w:lastRenderedPageBreak/>
              <w:t>несостоятельным (банкротом);</w:t>
            </w:r>
          </w:p>
          <w:p w:rsidR="00EE334A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в отношении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имеется решение регистрирующего органа (ФНС РФ) о предстоящем исключении из ЕГРЮЛ как недействующего юридического лица</w:t>
            </w:r>
            <w:r>
              <w:rPr>
                <w:sz w:val="20"/>
                <w:szCs w:val="20"/>
              </w:rPr>
              <w:t>;</w:t>
            </w:r>
          </w:p>
          <w:p w:rsidR="00EE334A" w:rsidRPr="00ED0B5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0B56">
              <w:rPr>
                <w:sz w:val="20"/>
                <w:szCs w:val="20"/>
              </w:rPr>
              <w:t>аличие вступившего в законную силу решения суда о прекращении деятельности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ED0B56">
              <w:rPr>
                <w:sz w:val="20"/>
                <w:szCs w:val="20"/>
              </w:rPr>
              <w:t>Участника закупки (физического лица) в качестве индивидуального предпринимателя в принудительном порядке;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0B56">
              <w:rPr>
                <w:sz w:val="20"/>
                <w:szCs w:val="20"/>
              </w:rPr>
              <w:t>аличие вступившего в законную силу приговора суда в отношении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ED0B56">
              <w:rPr>
                <w:sz w:val="20"/>
                <w:szCs w:val="20"/>
              </w:rPr>
              <w:t>Участника закупки (индивидуального предпринимателя), которым ему назначено наказание в виде лишения права заниматься предпринимательской деятельностью на определенный срок.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юридическое лицо не находится в процессе ликвидации/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отсутствует вступившее в законную силу судебного решения о признании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юридического лица несостоятельным (банкротом) и об открытии конкурсного производства,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индивидуального предпринимат</w:t>
            </w:r>
            <w:r w:rsidR="00291ED2">
              <w:rPr>
                <w:sz w:val="20"/>
                <w:szCs w:val="20"/>
              </w:rPr>
              <w:t>еля несостоятельным (банкротом);</w:t>
            </w:r>
          </w:p>
          <w:p w:rsidR="00EE334A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в отношении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отсутствует решение регистрирующего органа (ФНС РФ) о предстоящем исключении из ЕГРЮЛ как недействующего юридического лица</w:t>
            </w:r>
            <w:r>
              <w:rPr>
                <w:sz w:val="20"/>
                <w:szCs w:val="20"/>
              </w:rPr>
              <w:t>;</w:t>
            </w:r>
          </w:p>
          <w:p w:rsidR="00EE334A" w:rsidRPr="00ED0B5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  <w:r w:rsidRPr="00ED0B56">
              <w:rPr>
                <w:sz w:val="20"/>
                <w:szCs w:val="20"/>
              </w:rPr>
              <w:t xml:space="preserve"> вступивш</w:t>
            </w:r>
            <w:r>
              <w:rPr>
                <w:sz w:val="20"/>
                <w:szCs w:val="20"/>
              </w:rPr>
              <w:t>ие</w:t>
            </w:r>
            <w:r w:rsidRPr="00ED0B56">
              <w:rPr>
                <w:sz w:val="20"/>
                <w:szCs w:val="20"/>
              </w:rPr>
              <w:t xml:space="preserve"> в законную силу решения суда о прекращении деятельности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ED0B56">
              <w:rPr>
                <w:sz w:val="20"/>
                <w:szCs w:val="20"/>
              </w:rPr>
              <w:t xml:space="preserve">Участника закупки (физического лица) в качестве индивидуального </w:t>
            </w:r>
            <w:r w:rsidRPr="00ED0B56">
              <w:rPr>
                <w:sz w:val="20"/>
                <w:szCs w:val="20"/>
              </w:rPr>
              <w:lastRenderedPageBreak/>
              <w:t>предпринимателя в принудительном порядке;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отсутствуют </w:t>
            </w:r>
            <w:r w:rsidRPr="00ED0B56">
              <w:rPr>
                <w:sz w:val="20"/>
                <w:szCs w:val="20"/>
              </w:rPr>
              <w:t>вступивш</w:t>
            </w:r>
            <w:r>
              <w:rPr>
                <w:sz w:val="20"/>
                <w:szCs w:val="20"/>
              </w:rPr>
              <w:t>ие</w:t>
            </w:r>
            <w:r w:rsidRPr="00ED0B56">
              <w:rPr>
                <w:sz w:val="20"/>
                <w:szCs w:val="20"/>
              </w:rPr>
              <w:t xml:space="preserve"> в законную силу приговора суда в отношении Поставщика/</w:t>
            </w:r>
            <w:r w:rsidR="00291ED2">
              <w:rPr>
                <w:sz w:val="20"/>
                <w:szCs w:val="20"/>
              </w:rPr>
              <w:t> </w:t>
            </w:r>
            <w:r w:rsidRPr="00ED0B56">
              <w:rPr>
                <w:sz w:val="20"/>
                <w:szCs w:val="20"/>
              </w:rPr>
              <w:t>Участника закупки (индивидуального предпринимателя), которым ему назначено наказание в виде лишения права заниматься предпринимательской деятельностью на определенный срок.</w:t>
            </w:r>
          </w:p>
        </w:tc>
      </w:tr>
      <w:tr w:rsidR="00EE334A" w:rsidRPr="00D35D26" w:rsidTr="00FB3ECA">
        <w:trPr>
          <w:trHeight w:val="3126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фактов предоставления Поставщиком/ Участником закупки недостоверных документов, подтверждающие его соответствие установленным квалификационным требованиям в рамках закупочных процедур и квалификации по видам продукции</w:t>
            </w:r>
            <w:r w:rsidRPr="00882F46">
              <w:rPr>
                <w:sz w:val="20"/>
                <w:szCs w:val="20"/>
                <w:vertAlign w:val="superscript"/>
              </w:rPr>
              <w:footnoteReference w:id="3"/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ind w:left="34"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отсутствовать факты предоставления Поставщиком/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Участником закупки недостоверных документов, подтверждающие его соответствие установленным квалификационным требованиям в рамках закупочных процедур и квалификации по видам продукции в ПАО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и/или Обществом Группы.</w:t>
            </w:r>
          </w:p>
          <w:p w:rsidR="00EE334A" w:rsidRPr="00882F46" w:rsidRDefault="00EE334A" w:rsidP="00291ED2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проводится, в том числе, на основании результатов закупки и квалификации по видам продукции, в ходе которых выявлены факты предоставления недостоверных документов, источников информации, размещенных в открытом доступе в информационно-коммуникационной сети Интернет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291ED2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</w:t>
            </w:r>
            <w:r w:rsidR="00291ED2">
              <w:rPr>
                <w:sz w:val="20"/>
                <w:szCs w:val="20"/>
              </w:rPr>
              <w:t>–</w:t>
            </w:r>
            <w:r w:rsidRPr="00882F46">
              <w:rPr>
                <w:sz w:val="20"/>
                <w:szCs w:val="20"/>
              </w:rPr>
              <w:t xml:space="preserve"> имеются факты предоставления Поставщиком/</w:t>
            </w:r>
            <w:r w:rsidR="00291ED2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Участников закупки недостоверных документов в течение 12 календарных месяцев до даты подачи документов на аккредитацию.</w:t>
            </w:r>
          </w:p>
          <w:p w:rsidR="00EE334A" w:rsidRPr="00882F46" w:rsidRDefault="00EE334A" w:rsidP="00492FEA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492FEA">
            <w:pPr>
              <w:ind w:firstLine="0"/>
              <w:jc w:val="left"/>
              <w:rPr>
                <w:sz w:val="20"/>
                <w:szCs w:val="20"/>
              </w:rPr>
            </w:pPr>
            <w:r w:rsidRPr="00492FEA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</w:t>
            </w:r>
            <w:r w:rsidR="00492FEA">
              <w:rPr>
                <w:sz w:val="20"/>
                <w:szCs w:val="20"/>
              </w:rPr>
              <w:t>–</w:t>
            </w:r>
            <w:r w:rsidRPr="00882F46">
              <w:rPr>
                <w:sz w:val="20"/>
                <w:szCs w:val="20"/>
              </w:rPr>
              <w:t xml:space="preserve"> отсутствуют факты предоставления Поставщиком/</w:t>
            </w:r>
            <w:r w:rsidR="00492FE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Участников закупки недостоверных документов в течение 12 календарных месяцев до даты подачи документов на аккредитацию.</w:t>
            </w:r>
          </w:p>
        </w:tc>
      </w:tr>
      <w:tr w:rsidR="00EE334A" w:rsidRPr="00D35D26" w:rsidTr="00FB3ECA">
        <w:trPr>
          <w:trHeight w:val="7449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вступившего в законную силу судебного решения о наказании в виде лишения права заниматься определенной деятельностью, которая связана с поставкой товаров, выполнением работ, оказанием услуг, и об административном наказании в виде дисквалификации (за исключением лица, в отношении которого срок такого наказания истек) в отношении: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физического лица – собственника, включая конечных бенефициаров, имеющих право распоряжаться более чем </w:t>
            </w:r>
            <w:r w:rsidRPr="006B185C">
              <w:rPr>
                <w:sz w:val="20"/>
                <w:szCs w:val="20"/>
              </w:rPr>
              <w:t>5</w:t>
            </w:r>
            <w:r w:rsidRPr="00882F46">
              <w:rPr>
                <w:sz w:val="20"/>
                <w:szCs w:val="20"/>
              </w:rPr>
              <w:t xml:space="preserve"> процентами общего количества голосов, приходящихся на голосующие акции либо составляющие уставной или складочный капитал вклады, доли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единоличного исполнительного органа (генеральный директор, директор, президент и т.п.)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индивидуального предпринимателя.</w:t>
            </w:r>
          </w:p>
        </w:tc>
        <w:tc>
          <w:tcPr>
            <w:tcW w:w="5721" w:type="dxa"/>
            <w:gridSpan w:val="2"/>
          </w:tcPr>
          <w:p w:rsidR="00EE334A" w:rsidRPr="00DE6850" w:rsidRDefault="00EE334A" w:rsidP="007309FC">
            <w:pPr>
              <w:pStyle w:val="Textbody"/>
              <w:widowControl/>
              <w:spacing w:after="0"/>
              <w:rPr>
                <w:rFonts w:cs="Times New Roman"/>
                <w:sz w:val="20"/>
                <w:szCs w:val="20"/>
              </w:rPr>
            </w:pPr>
            <w:r w:rsidRPr="00DE6850">
              <w:rPr>
                <w:rFonts w:cs="Times New Roman"/>
                <w:sz w:val="20"/>
                <w:szCs w:val="20"/>
              </w:rPr>
              <w:t>Поставщик/</w:t>
            </w:r>
            <w:r w:rsidR="00DE6850" w:rsidRPr="00DE6850">
              <w:rPr>
                <w:sz w:val="20"/>
                <w:szCs w:val="20"/>
              </w:rPr>
              <w:t> </w:t>
            </w:r>
            <w:r w:rsidRPr="00DE6850">
              <w:rPr>
                <w:rFonts w:cs="Times New Roman"/>
                <w:sz w:val="20"/>
                <w:szCs w:val="20"/>
              </w:rPr>
              <w:t>Участник закупки – юридическое лицо не должно быть включено ни в один из следующих реестров Федеральной налоговой службы России:</w:t>
            </w:r>
          </w:p>
          <w:p w:rsidR="00EE334A" w:rsidRPr="00DE6850" w:rsidRDefault="00EE334A" w:rsidP="00DE6850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rStyle w:val="ac"/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«</w:t>
            </w:r>
            <w:hyperlink r:id="rId17" w:tgtFrame="_blank" w:history="1">
              <w:r w:rsidRPr="00DE6850">
                <w:rPr>
                  <w:sz w:val="20"/>
                  <w:szCs w:val="20"/>
                </w:rPr>
                <w:t>Юридические лица, в состав исполнительных органов которых входят дисквалифицированные лица</w:t>
              </w:r>
            </w:hyperlink>
            <w:r w:rsidRPr="00DE6850">
              <w:rPr>
                <w:sz w:val="20"/>
                <w:szCs w:val="20"/>
              </w:rPr>
              <w:t xml:space="preserve">» </w:t>
            </w:r>
            <w:r w:rsidRPr="00DE6850">
              <w:rPr>
                <w:rStyle w:val="ac"/>
                <w:sz w:val="20"/>
                <w:szCs w:val="20"/>
              </w:rPr>
              <w:t>(</w:t>
            </w:r>
            <w:hyperlink r:id="rId18" w:history="1">
              <w:r w:rsidRPr="00DE6850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 w:rsidRPr="00DE6850">
                <w:rPr>
                  <w:rStyle w:val="ac"/>
                  <w:sz w:val="20"/>
                  <w:szCs w:val="20"/>
                </w:rPr>
                <w:t>://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service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nalog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DE6850">
                <w:rPr>
                  <w:rStyle w:val="ac"/>
                  <w:sz w:val="20"/>
                  <w:szCs w:val="20"/>
                </w:rPr>
                <w:t>/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disfind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do</w:t>
              </w:r>
            </w:hyperlink>
            <w:r w:rsidRPr="00DE6850">
              <w:rPr>
                <w:rStyle w:val="ac"/>
                <w:sz w:val="20"/>
                <w:szCs w:val="20"/>
              </w:rPr>
              <w:t>)</w:t>
            </w:r>
            <w:r w:rsidR="00DE6850" w:rsidRPr="00DE6850">
              <w:rPr>
                <w:rStyle w:val="ac"/>
                <w:sz w:val="20"/>
                <w:szCs w:val="20"/>
              </w:rPr>
              <w:t>;</w:t>
            </w:r>
          </w:p>
          <w:p w:rsidR="00EE334A" w:rsidRPr="00DE6850" w:rsidRDefault="00EE334A" w:rsidP="00DE6850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«Сведения о лицах, в отношении которых факт невозможности участия (осуществления руководства) в организации установлен (подтвержден) в судебном порядке» (</w:t>
            </w:r>
            <w:hyperlink r:id="rId19" w:history="1">
              <w:r w:rsidRPr="00DE6850">
                <w:rPr>
                  <w:rStyle w:val="ac"/>
                  <w:sz w:val="20"/>
                  <w:szCs w:val="20"/>
                </w:rPr>
                <w:t>https://service.nalog.ru/svl.do</w:t>
              </w:r>
            </w:hyperlink>
            <w:r w:rsidRPr="00DE6850">
              <w:rPr>
                <w:sz w:val="20"/>
                <w:szCs w:val="20"/>
              </w:rPr>
              <w:t>)</w:t>
            </w:r>
            <w:r w:rsidR="00DE6850">
              <w:rPr>
                <w:sz w:val="20"/>
                <w:szCs w:val="20"/>
              </w:rPr>
              <w:t>.</w:t>
            </w:r>
          </w:p>
          <w:p w:rsidR="00DE6850" w:rsidRDefault="00DE6850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DE6850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Должны отсутствовать соответствующие судебные решения по данным сайта в информационно-телекоммуникационной сети Интернет(</w:t>
            </w:r>
            <w:hyperlink r:id="rId20" w:history="1">
              <w:r w:rsidRPr="00DE6850">
                <w:rPr>
                  <w:rStyle w:val="ac"/>
                  <w:sz w:val="20"/>
                  <w:szCs w:val="20"/>
                  <w:lang w:val="en-US"/>
                </w:rPr>
                <w:t>http</w:t>
              </w:r>
              <w:r w:rsidRPr="00DE6850">
                <w:rPr>
                  <w:rStyle w:val="ac"/>
                  <w:sz w:val="20"/>
                  <w:szCs w:val="20"/>
                </w:rPr>
                <w:t>://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kad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arbitr</w:t>
              </w:r>
              <w:r w:rsidRPr="00DE6850">
                <w:rPr>
                  <w:rStyle w:val="ac"/>
                  <w:sz w:val="20"/>
                  <w:szCs w:val="20"/>
                </w:rPr>
                <w:t>.</w:t>
              </w:r>
              <w:r w:rsidRPr="00DE6850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DE6850">
                <w:rPr>
                  <w:rStyle w:val="ac"/>
                  <w:sz w:val="20"/>
                  <w:szCs w:val="20"/>
                </w:rPr>
                <w:t>/</w:t>
              </w:r>
            </w:hyperlink>
            <w:r w:rsidRPr="00DE6850">
              <w:rPr>
                <w:sz w:val="20"/>
                <w:szCs w:val="20"/>
              </w:rPr>
              <w:t>) в отношении:</w:t>
            </w:r>
          </w:p>
          <w:p w:rsidR="00EE334A" w:rsidRPr="00DE6850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физического лица – собственника, включая конечных бенефициаров, имеющих право распоряжаться более чем 5 процентами общего количества голосов, приходящихся на голосующие акции либо составляющие уставной или складочный капитал вклады, доли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DE6850">
              <w:rPr>
                <w:sz w:val="20"/>
                <w:szCs w:val="20"/>
              </w:rPr>
              <w:t>Участника закупки;</w:t>
            </w:r>
          </w:p>
          <w:p w:rsidR="00EE334A" w:rsidRPr="00DE6850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единоличного исполнительного органа (генеральный директор, директор, президент и т.п.) Поставщика/</w:t>
            </w:r>
            <w:r w:rsidR="00DE6850">
              <w:rPr>
                <w:sz w:val="20"/>
                <w:szCs w:val="20"/>
              </w:rPr>
              <w:t> </w:t>
            </w:r>
            <w:r w:rsidRPr="00DE6850">
              <w:rPr>
                <w:sz w:val="20"/>
                <w:szCs w:val="20"/>
              </w:rPr>
              <w:t>Участника закупки;</w:t>
            </w:r>
          </w:p>
          <w:p w:rsidR="00EE334A" w:rsidRPr="00DE6850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индивидуального предпринимателя.</w:t>
            </w:r>
          </w:p>
          <w:p w:rsidR="00EE334A" w:rsidRPr="00DE6850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DE6850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sz w:val="20"/>
                <w:szCs w:val="20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имеются соответствующие судебные решения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включен в соответствующий реестр ФНС РФ в отношении: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физического лица – собственника, включая конечных бенефициаров, имеющих право распоряжаться более чем </w:t>
            </w:r>
            <w:r w:rsidRPr="00FA0AB6">
              <w:rPr>
                <w:sz w:val="20"/>
                <w:szCs w:val="20"/>
              </w:rPr>
              <w:t>5</w:t>
            </w:r>
            <w:r w:rsidRPr="00882F46">
              <w:rPr>
                <w:sz w:val="20"/>
                <w:szCs w:val="20"/>
              </w:rPr>
              <w:t xml:space="preserve"> процентами общего количества голосов, приходящихся на голосующие акции либо составляющие уставной или складочный капитал вклады, доли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единоличного исполнительного органа (генеральный директор, директор, президент и т.п.)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индивидуального предпринимателя.</w:t>
            </w:r>
          </w:p>
          <w:p w:rsidR="00EE334A" w:rsidRPr="002B1D4C" w:rsidRDefault="00EE334A" w:rsidP="007309FC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</w:t>
            </w:r>
            <w:r w:rsidRPr="0057010B">
              <w:rPr>
                <w:sz w:val="20"/>
                <w:szCs w:val="20"/>
              </w:rPr>
              <w:t xml:space="preserve"> отсутствуют соответствующие судебные решения, а также Поставщик/</w:t>
            </w:r>
            <w:r w:rsidR="00DE6850">
              <w:rPr>
                <w:sz w:val="20"/>
                <w:szCs w:val="20"/>
              </w:rPr>
              <w:t> </w:t>
            </w:r>
            <w:r w:rsidRPr="0057010B">
              <w:rPr>
                <w:sz w:val="20"/>
                <w:szCs w:val="20"/>
              </w:rPr>
              <w:t xml:space="preserve">Участник закупки </w:t>
            </w:r>
            <w:r w:rsidRPr="00882F46">
              <w:rPr>
                <w:sz w:val="20"/>
                <w:szCs w:val="20"/>
              </w:rPr>
              <w:t>не включен в соответствующий реестр ФНС РФ в отношении: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физического лица – собственника, включая конечных бенефициаров, имеющих право распоряжаться более чем </w:t>
            </w:r>
            <w:r w:rsidRPr="000541A7">
              <w:rPr>
                <w:sz w:val="20"/>
                <w:szCs w:val="20"/>
              </w:rPr>
              <w:t>5</w:t>
            </w:r>
            <w:r w:rsidRPr="00882F46">
              <w:rPr>
                <w:sz w:val="20"/>
                <w:szCs w:val="20"/>
              </w:rPr>
              <w:t xml:space="preserve"> процентами общего количества голосов, приходящихся на голосующие акции либо составляющие уставной или складочный капитал вклады, доли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единоличного исполнительного органа (генеральный директор, директор, президент и т.п.)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индивидуального предпринимателя.</w:t>
            </w:r>
          </w:p>
        </w:tc>
      </w:tr>
      <w:tr w:rsidR="00EE334A" w:rsidRPr="00D35D26" w:rsidTr="00FB3ECA">
        <w:trPr>
          <w:trHeight w:val="1637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DE6850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должен являться организацией, более 50% имущества которой находится под арестом по решению суда</w:t>
            </w:r>
            <w:r w:rsidRPr="00882F46">
              <w:rPr>
                <w:color w:val="000000" w:themeColor="text1"/>
                <w:sz w:val="20"/>
                <w:szCs w:val="20"/>
              </w:rPr>
              <w:t xml:space="preserve">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color w:val="000000" w:themeColor="text1"/>
                <w:sz w:val="20"/>
                <w:szCs w:val="20"/>
              </w:rPr>
              <w:t>или постановлению судебного пристава.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отсутствовать соответствующие судебные решения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постановления судебного пристава.</w:t>
            </w:r>
          </w:p>
          <w:p w:rsidR="00DE6850" w:rsidRDefault="00DE6850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на более 50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% имущества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наложен арест по решению суда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постановлению судебного пристава.</w:t>
            </w:r>
          </w:p>
          <w:p w:rsidR="00DE6850" w:rsidRDefault="00DE6850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на имущество Поставщика/ Участника закупки не наложен арест (либо наложен арест на менее 50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% имущества организации). 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DE6850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– физическое лицо или руководитель, член коллегиального исполнительного органа, собственник юридического лица –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не должен являться руководителем, членом коллегиального органа собственником организации-должника, имеющей перед ПАО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Обществом Группы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не погашенную задолженность свыше 3 календарных месяцев до момента проведения проверки (при наличии вступившего в законную силу судебного решения о признании обязанности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</w:t>
            </w:r>
            <w:r w:rsidR="00DE6850">
              <w:rPr>
                <w:sz w:val="20"/>
                <w:szCs w:val="20"/>
              </w:rPr>
              <w:t xml:space="preserve"> по уплате такой задолженности).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DE685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– физическое лицо или руководитель, член коллегиального исполнительного органа, собственник юридического лица –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не должен являться руководителем, членом коллегиального органа собственником организации-должника, имеющей перед ПАО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Обществом Группы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не погашенную задолженность свыше 3 календарных месяцев до момента проведения проверки (при наличии вступившего в законную силу судебного решения о признании обязанности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по уплате такой</w:t>
            </w:r>
            <w:r w:rsidR="00DE6850">
              <w:rPr>
                <w:sz w:val="20"/>
                <w:szCs w:val="20"/>
              </w:rPr>
              <w:t xml:space="preserve"> задолженности).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– физическое лицо или руководитель, член коллегиального исполнительного органа, собственник юридического лица –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является руководителем, членом коллегиального органа собственником организации-должника, имеющей перед ПАО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Обществом Группы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не погашенную задолженность свыше 3 календарных месяцев до момента проведения проверки (при наличии вступившего в законную силу судебного решения о признании обязанности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</w:t>
            </w:r>
            <w:r w:rsidR="00DE6850">
              <w:rPr>
                <w:sz w:val="20"/>
                <w:szCs w:val="20"/>
              </w:rPr>
              <w:t xml:space="preserve"> по уплате такой задолженности).</w:t>
            </w:r>
          </w:p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DE685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E685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Поставщик/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– физическое лицо или руководитель, член коллегиального исполнительного органа, собственник юридического лица –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не является руководителем, членом коллегиального органа собственником организации-должника, имеющей перед ПАО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«НК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«Роснефть» и/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Обществом Группы</w:t>
            </w:r>
            <w:r w:rsidRPr="00882F46" w:rsidDel="00EE4E24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не погашенную задолженность свыше 3 календарных месяцев до момента проведения проверки (при наличии вступившего в законную силу судебного решения о признании обязанности Поставщика/</w:t>
            </w:r>
            <w:r w:rsidR="00DE685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Участника закупки по уплате такой </w:t>
            </w:r>
            <w:r w:rsidRPr="00882F46">
              <w:rPr>
                <w:sz w:val="20"/>
                <w:szCs w:val="20"/>
              </w:rPr>
              <w:lastRenderedPageBreak/>
              <w:t>задолженности).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Отсутствие </w:t>
            </w:r>
            <w:r w:rsidRPr="0057010B">
              <w:rPr>
                <w:sz w:val="20"/>
                <w:szCs w:val="20"/>
              </w:rPr>
              <w:t>сведений о паспорте руководителя</w:t>
            </w:r>
            <w:r w:rsidRPr="00882F46">
              <w:rPr>
                <w:sz w:val="20"/>
                <w:szCs w:val="20"/>
              </w:rPr>
              <w:t xml:space="preserve"> в списке не</w:t>
            </w:r>
            <w:r>
              <w:rPr>
                <w:sz w:val="20"/>
                <w:szCs w:val="20"/>
              </w:rPr>
              <w:t>действительных паспортов МВД РФ</w:t>
            </w:r>
            <w:r w:rsidR="00BC3E30">
              <w:rPr>
                <w:sz w:val="20"/>
                <w:szCs w:val="20"/>
              </w:rPr>
              <w:t>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отсутствовать сведения о паспорте руководителя</w:t>
            </w:r>
            <w:r>
              <w:rPr>
                <w:sz w:val="20"/>
                <w:szCs w:val="20"/>
              </w:rPr>
              <w:t xml:space="preserve"> юридического лица, индивидуального предпринимателя</w:t>
            </w:r>
            <w:r w:rsidRPr="00882F46">
              <w:rPr>
                <w:sz w:val="20"/>
                <w:szCs w:val="20"/>
              </w:rPr>
              <w:t xml:space="preserve"> в списке недействительных паспортов МВД РФ.</w:t>
            </w:r>
          </w:p>
          <w:p w:rsidR="00EE334A" w:rsidRPr="0057010B" w:rsidRDefault="00EE334A" w:rsidP="007309FC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(</w:t>
            </w:r>
            <w:hyperlink r:id="rId21" w:history="1">
              <w:r w:rsidRPr="0057010B">
                <w:rPr>
                  <w:rStyle w:val="ac"/>
                  <w:sz w:val="20"/>
                  <w:szCs w:val="20"/>
                  <w:lang w:eastAsia="en-US"/>
                </w:rPr>
                <w:t>http://services.fms.gov.ru/info-service.htm?sid=2000</w:t>
              </w:r>
            </w:hyperlink>
            <w:r w:rsidRPr="00882F46">
              <w:rPr>
                <w:sz w:val="20"/>
                <w:szCs w:val="20"/>
                <w:lang w:eastAsia="en-US"/>
              </w:rPr>
              <w:t>)</w:t>
            </w:r>
            <w:r w:rsidR="00BC3E3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имеются сведения о нахождении паспорта в списке недействительных паспортов МВД РФ.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паспорт в списке недействительных паспортов МВД РФ не значится.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у Поставщика/</w:t>
            </w:r>
            <w:r w:rsidR="00BC3E3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на момент проверки не устраненного нарушения обязанности по предоставлению в регистрирующий орган достоверных сведений/</w:t>
            </w:r>
            <w:r w:rsidR="00BC3E3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документов для внесения сведений в ЕГРЮЛ, выявленного ФНС России, о чем имеется действующая запись в ЕГРЮЛ о недостоверности сведений о юридическом лице.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7309FC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Должны отсутствовать записи о недостоверности сведений или имеется запись в ЕГРЮЛ о внесении изменений, устраняющих выявленный ранее факт недостоверности сведений в ЕГРЮЛ.</w:t>
            </w:r>
          </w:p>
          <w:p w:rsidR="00EE334A" w:rsidRPr="00882F46" w:rsidRDefault="00EE334A" w:rsidP="007309FC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BC3E3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BC3E3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считается соответствующим установленному требованию в случае, если им в установленном порядке подано заявление об обжаловании решения ФНС России о внесении записи в ЕГРЮЛ о недостоверности сведений в административном и/</w:t>
            </w:r>
            <w:r w:rsidR="00BC3E30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судебном порядке и решение по такому заявлению на момент проверки не принято.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 xml:space="preserve"> — имеется действующая запись в ЕГРЮЛ о недостоверности сведений по результатам проверки ФНС России</w:t>
            </w:r>
            <w:r w:rsidR="00BC3E30">
              <w:rPr>
                <w:sz w:val="20"/>
                <w:szCs w:val="20"/>
              </w:rPr>
              <w:t>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 xml:space="preserve"> — отсутствует записи о недостоверности сведений или имеется запись в ЕГРЮЛ о внесении изменений, устраняющих выявленный ранее факт недостоверности сведений в ЕГРЮЛ</w:t>
            </w:r>
            <w:r w:rsidR="00BC3E30">
              <w:rPr>
                <w:sz w:val="20"/>
                <w:szCs w:val="20"/>
              </w:rPr>
              <w:t>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BC3E30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(раскрытие) и актуальность (достоверность) сведений о контактной информации (телефонные номера).</w:t>
            </w:r>
          </w:p>
        </w:tc>
        <w:tc>
          <w:tcPr>
            <w:tcW w:w="5721" w:type="dxa"/>
            <w:gridSpan w:val="2"/>
          </w:tcPr>
          <w:p w:rsidR="00EE334A" w:rsidRDefault="00EE334A" w:rsidP="00BC3E30">
            <w:pPr>
              <w:ind w:firstLine="0"/>
              <w:jc w:val="left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 Анкете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 указаны актуальные (достоверные) сведения о контактной информации (телефонные номера).</w:t>
            </w:r>
          </w:p>
          <w:p w:rsidR="00BC3E30" w:rsidRDefault="00BC3E30" w:rsidP="00BC3E3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BC3E3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вправе провести проверку предоставленных сведений, в том числе, путем обзвона указанных телефонных номеров.</w:t>
            </w:r>
          </w:p>
        </w:tc>
        <w:tc>
          <w:tcPr>
            <w:tcW w:w="4680" w:type="dxa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>
              <w:rPr>
                <w:sz w:val="20"/>
                <w:szCs w:val="20"/>
              </w:rPr>
              <w:t xml:space="preserve"> — сведения не предоставлены (не раскрыты) и/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или представлены неактуальные (недостоверные) сведения о контактной информации (телефонные номера).</w:t>
            </w:r>
          </w:p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>
              <w:rPr>
                <w:sz w:val="20"/>
                <w:szCs w:val="20"/>
              </w:rPr>
              <w:t xml:space="preserve"> — представлены актуальные (достоверные) сведения о контактной информации (телефонные номера).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  <w:contextualSpacing w:val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(раскрытие) и актуальность (достоверность) сведений о фактическом месте нахождения.</w:t>
            </w:r>
          </w:p>
        </w:tc>
        <w:tc>
          <w:tcPr>
            <w:tcW w:w="5721" w:type="dxa"/>
            <w:gridSpan w:val="2"/>
          </w:tcPr>
          <w:p w:rsidR="00EE334A" w:rsidRDefault="00EE334A" w:rsidP="007309FC">
            <w:pPr>
              <w:ind w:firstLine="0"/>
              <w:jc w:val="left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 Анкете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 указаны актуальные (достоверные) сведения о фактическом месте нахождения и в составе заявки представлены документы, подтверждающие принадлежность имущества на праве собственности или ином законном праве, по фактическому месту нахождения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закупки.</w:t>
            </w:r>
          </w:p>
          <w:p w:rsidR="00BC3E30" w:rsidRDefault="00BC3E30" w:rsidP="007309FC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BC3E30">
            <w:pPr>
              <w:widowControl w:val="0"/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вправе провести проверку предоставленных сведений, в том числе, выездную проверку сведений и документов по фактическому местонахождению, представленных Поставщиком/</w:t>
            </w:r>
            <w:r w:rsidR="00BC3E30">
              <w:rPr>
                <w:sz w:val="20"/>
                <w:szCs w:val="20"/>
              </w:rPr>
              <w:t> Участником закупки.</w:t>
            </w:r>
          </w:p>
        </w:tc>
        <w:tc>
          <w:tcPr>
            <w:tcW w:w="4680" w:type="dxa"/>
          </w:tcPr>
          <w:p w:rsidR="00EE334A" w:rsidRDefault="00EE334A" w:rsidP="007309FC">
            <w:pPr>
              <w:ind w:firstLine="0"/>
              <w:jc w:val="left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>
              <w:rPr>
                <w:sz w:val="20"/>
                <w:szCs w:val="20"/>
              </w:rPr>
              <w:t xml:space="preserve"> — сведения не предоставлены (не раскрыты) и/</w:t>
            </w:r>
            <w:r w:rsidR="00BC3E30">
              <w:rPr>
                <w:sz w:val="20"/>
                <w:szCs w:val="20"/>
              </w:rPr>
              <w:t> и</w:t>
            </w:r>
            <w:r>
              <w:rPr>
                <w:sz w:val="20"/>
                <w:szCs w:val="20"/>
              </w:rPr>
              <w:t>ли представлены неактуальные (недостоверные) сведения, подтверждающие фактическое место нахождения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закупки.</w:t>
            </w:r>
          </w:p>
          <w:p w:rsidR="00EE334A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BC3E30">
            <w:pPr>
              <w:ind w:firstLine="0"/>
              <w:jc w:val="left"/>
              <w:rPr>
                <w:sz w:val="20"/>
                <w:szCs w:val="20"/>
              </w:rPr>
            </w:pPr>
            <w:r w:rsidRPr="00BC3E30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>
              <w:rPr>
                <w:sz w:val="20"/>
                <w:szCs w:val="20"/>
              </w:rPr>
              <w:t xml:space="preserve"> — представлены актуальные (достоверные) сведения, подтверждающие фактическое место нахождения Поставщика/</w:t>
            </w:r>
            <w:r w:rsidR="00BC3E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закупки.</w:t>
            </w:r>
          </w:p>
        </w:tc>
      </w:tr>
      <w:tr w:rsidR="00EE334A" w:rsidRPr="00487874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в деятельнос</w:t>
            </w:r>
            <w:r w:rsidRPr="0057010B">
              <w:rPr>
                <w:sz w:val="20"/>
                <w:szCs w:val="20"/>
              </w:rPr>
              <w:t>ти Поставщика/</w:t>
            </w:r>
            <w:r w:rsidR="00F706CF">
              <w:rPr>
                <w:sz w:val="20"/>
                <w:szCs w:val="20"/>
              </w:rPr>
              <w:t> </w:t>
            </w:r>
            <w:r w:rsidRPr="0057010B">
              <w:rPr>
                <w:sz w:val="20"/>
                <w:szCs w:val="20"/>
              </w:rPr>
              <w:t xml:space="preserve">Участника </w:t>
            </w:r>
            <w:r w:rsidRPr="0057010B">
              <w:rPr>
                <w:sz w:val="20"/>
                <w:szCs w:val="20"/>
              </w:rPr>
              <w:lastRenderedPageBreak/>
              <w:t>закупки нарушений требований законодательства Российской Федерации, а также применимого законодательства любой страны, где Компания ведет или планирует вести деятельность в сфере противодействия коррупционной деятельности и мошенн</w:t>
            </w:r>
            <w:r w:rsidRPr="00882F46">
              <w:rPr>
                <w:sz w:val="20"/>
                <w:szCs w:val="20"/>
              </w:rPr>
              <w:t>ичеству: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Конвенция Организации Объединенных Наций против коррупции (принята в г.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Нью-Йорке 31.10.2003 Резолюцией 58/4 на 51-ом пленарном заседании 58-ой сессии Генеральной Ассамблеи ООН, ратифицирована Федеральным законом от 08.03.2006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40-ФЗ);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Конвенция об уголовной ответственности за коррупцию (заключена в г.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Страсбурге 27.01.1999 ETS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173, ратифицирована Федеральным законом от 25.07.2006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125-ФЗ);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Уголовн</w:t>
            </w:r>
            <w:r w:rsidR="00F706CF">
              <w:rPr>
                <w:sz w:val="20"/>
                <w:szCs w:val="20"/>
              </w:rPr>
              <w:t>ый кодекс Российской Федерации;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Федеральный закон от 25.12.2008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273-ФЗ «О противодействии коррупции»;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Федеральный закон от 07.08.2001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Указ Президента Российской Федерации от 13.04.2010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460 «О Национальной стратегии противодействия коррупции и Национальном плане противодействия коррупции на 2010-2011 годы»;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Закон Великобритании «О борьбе со взяточничеством» (UK Bribery Act 2010), получивший одобрение Парламента Великобритании и Королевы Елизаветы II </w:t>
            </w:r>
            <w:r w:rsidRPr="00882F46">
              <w:rPr>
                <w:sz w:val="20"/>
                <w:szCs w:val="20"/>
              </w:rPr>
              <w:lastRenderedPageBreak/>
              <w:t>08.04.2010г. и вступивший в силу 01.07.2011</w:t>
            </w:r>
            <w:r w:rsidR="00F706CF">
              <w:rPr>
                <w:sz w:val="20"/>
                <w:szCs w:val="20"/>
              </w:rPr>
              <w:t>г.;</w:t>
            </w:r>
          </w:p>
          <w:p w:rsidR="00EE334A" w:rsidRPr="002B1D4C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  <w:tab w:val="left" w:pos="539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требования иных законодательных и нормативных актов в сфере противодействия коррупционной деятельности и мошенничеству.</w:t>
            </w:r>
          </w:p>
        </w:tc>
        <w:tc>
          <w:tcPr>
            <w:tcW w:w="5721" w:type="dxa"/>
            <w:gridSpan w:val="2"/>
          </w:tcPr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 xml:space="preserve">Должны отсутствовать признаки коррупционных </w:t>
            </w:r>
            <w:r w:rsidRPr="00882F46">
              <w:rPr>
                <w:sz w:val="20"/>
                <w:szCs w:val="20"/>
              </w:rPr>
              <w:lastRenderedPageBreak/>
              <w:t>действий, определенные законодательством Российской Федерации, а также применимого законодательства любой страны, где Компания ведет или планиру</w:t>
            </w:r>
            <w:r>
              <w:rPr>
                <w:sz w:val="20"/>
                <w:szCs w:val="20"/>
              </w:rPr>
              <w:t xml:space="preserve">ет вести деятельность, а также </w:t>
            </w:r>
            <w:r w:rsidRPr="00882F46">
              <w:rPr>
                <w:sz w:val="20"/>
                <w:szCs w:val="20"/>
              </w:rPr>
              <w:t>Политики Компании в области противодействия корпоративному мошенничеству и вовлечению в коррупционную деятельность</w:t>
            </w:r>
            <w:r w:rsidRPr="00C9221A" w:rsidDel="00502945">
              <w:rPr>
                <w:sz w:val="20"/>
                <w:szCs w:val="20"/>
              </w:rPr>
              <w:t xml:space="preserve"> </w:t>
            </w:r>
            <w:r w:rsidRPr="00BC7AE3">
              <w:rPr>
                <w:sz w:val="20"/>
                <w:szCs w:val="20"/>
              </w:rPr>
              <w:t>№</w:t>
            </w:r>
            <w:r w:rsidR="00F706CF">
              <w:rPr>
                <w:sz w:val="20"/>
                <w:szCs w:val="20"/>
              </w:rPr>
              <w:t> </w:t>
            </w:r>
            <w:r w:rsidRPr="00BC7AE3">
              <w:rPr>
                <w:sz w:val="20"/>
                <w:szCs w:val="20"/>
              </w:rPr>
              <w:t>П3-11.03 П-04</w:t>
            </w:r>
            <w:r w:rsidRPr="005B2A36">
              <w:rPr>
                <w:sz w:val="20"/>
                <w:szCs w:val="20"/>
              </w:rPr>
              <w:t xml:space="preserve"> (</w:t>
            </w:r>
            <w:r w:rsidRPr="00882F46">
              <w:rPr>
                <w:sz w:val="20"/>
                <w:szCs w:val="20"/>
              </w:rPr>
              <w:t xml:space="preserve">размещена на сайте в информационно-телекоммуникационной сети Интернет </w:t>
            </w:r>
            <w:hyperlink r:id="rId22" w:history="1">
              <w:r w:rsidRPr="00882F46">
                <w:rPr>
                  <w:rStyle w:val="ac"/>
                  <w:sz w:val="20"/>
                  <w:szCs w:val="20"/>
                </w:rPr>
                <w:t>https://www.rosneft.ru/Investors/corpgov/</w:t>
              </w:r>
            </w:hyperlink>
            <w:r w:rsidRPr="00882F46">
              <w:rPr>
                <w:sz w:val="20"/>
                <w:szCs w:val="20"/>
              </w:rPr>
              <w:t>)</w:t>
            </w:r>
            <w:r w:rsidR="00F706CF">
              <w:rPr>
                <w:sz w:val="20"/>
                <w:szCs w:val="20"/>
              </w:rPr>
              <w:t>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должен быть включен в перечень организаций и физических лиц, в отношении которых имеются сведения о причастности к экстремисткой деятельности или терроризму в соответствии с Федеральным законом от 07.08.2011 №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115-ФЗ «О противодействии легализации (отмыванию) доходов, полученных преступным путем, и финансированию терроризма» (размещен на сайте в информационно-телекоммуникационной сети Интернет </w:t>
            </w:r>
            <w:hyperlink r:id="rId23" w:history="1">
              <w:r w:rsidRPr="00882F46">
                <w:rPr>
                  <w:rStyle w:val="ac"/>
                  <w:sz w:val="20"/>
                  <w:szCs w:val="20"/>
                </w:rPr>
                <w:t>http://www.fedsfm.ru/documents/terr-list/</w:t>
              </w:r>
            </w:hyperlink>
            <w:r w:rsidRPr="00882F46">
              <w:rPr>
                <w:sz w:val="20"/>
                <w:szCs w:val="20"/>
              </w:rPr>
              <w:t>)</w:t>
            </w:r>
            <w:r w:rsidRPr="0057010B">
              <w:rPr>
                <w:sz w:val="20"/>
                <w:szCs w:val="20"/>
              </w:rPr>
              <w:t>, в том числе Поставщик/</w:t>
            </w:r>
            <w:r w:rsidR="00F706CF">
              <w:rPr>
                <w:sz w:val="20"/>
                <w:szCs w:val="20"/>
              </w:rPr>
              <w:t> </w:t>
            </w:r>
            <w:r w:rsidRPr="0057010B">
              <w:rPr>
                <w:sz w:val="20"/>
                <w:szCs w:val="20"/>
              </w:rPr>
              <w:t>Участник закупки не должен иметь трудовых отношений с вышеуказанными ли</w:t>
            </w:r>
            <w:r w:rsidR="00F706CF">
              <w:rPr>
                <w:sz w:val="20"/>
                <w:szCs w:val="20"/>
              </w:rPr>
              <w:t>цами;</w:t>
            </w:r>
          </w:p>
          <w:p w:rsidR="00EE334A" w:rsidRPr="00882F46" w:rsidRDefault="00EE334A" w:rsidP="00EE334A">
            <w:pPr>
              <w:numPr>
                <w:ilvl w:val="0"/>
                <w:numId w:val="101"/>
              </w:numPr>
              <w:tabs>
                <w:tab w:val="clear" w:pos="1134"/>
              </w:tabs>
              <w:kinsoku/>
              <w:overflowPunct/>
              <w:autoSpaceDE/>
              <w:autoSpaceDN/>
              <w:spacing w:before="120"/>
              <w:ind w:left="538" w:hanging="35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Должны отсутствовать процессуальные решения правоохранительных органов в отношении </w:t>
            </w:r>
            <w:r>
              <w:rPr>
                <w:sz w:val="20"/>
                <w:szCs w:val="20"/>
              </w:rPr>
              <w:t xml:space="preserve"> Участника закупки (индивидуального предпринимателя) </w:t>
            </w:r>
            <w:r w:rsidRPr="00882F46">
              <w:rPr>
                <w:sz w:val="20"/>
                <w:szCs w:val="20"/>
              </w:rPr>
              <w:t>руководителя/</w:t>
            </w:r>
            <w:r w:rsidR="00F70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собственника Поставщика/</w:t>
            </w:r>
            <w:r w:rsidR="00F706C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</w:t>
            </w:r>
            <w:r w:rsidRPr="00882F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(юридического лица) </w:t>
            </w:r>
            <w:r w:rsidRPr="00882F46">
              <w:rPr>
                <w:sz w:val="20"/>
                <w:szCs w:val="20"/>
              </w:rPr>
              <w:t>(в том числе судебные решения либо решения органа дознания/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следователя/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прокурора о прекращении уголовного преследования на основании ст.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25, 27 ч.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 п.</w:t>
            </w:r>
            <w:r w:rsidR="00F706C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3, 28, 28.1 Уголовно-процессуального кодекса Российской Федерации) и судимости за </w:t>
            </w:r>
            <w:r w:rsidR="00F706CF">
              <w:rPr>
                <w:sz w:val="20"/>
                <w:szCs w:val="20"/>
              </w:rPr>
              <w:t>преступления в сфере экономики;</w:t>
            </w:r>
          </w:p>
          <w:p w:rsidR="00EE334A" w:rsidRPr="00882F46" w:rsidRDefault="00EE334A" w:rsidP="00EE334A">
            <w:pPr>
              <w:pStyle w:val="afa"/>
              <w:widowControl/>
              <w:numPr>
                <w:ilvl w:val="0"/>
                <w:numId w:val="104"/>
              </w:numPr>
              <w:tabs>
                <w:tab w:val="clear" w:pos="1134"/>
              </w:tabs>
              <w:ind w:left="538" w:hanging="357"/>
              <w:contextualSpacing w:val="0"/>
            </w:pPr>
            <w:r w:rsidRPr="00882F46">
              <w:t xml:space="preserve">Должны отсутствовать судимости у </w:t>
            </w:r>
            <w:r>
              <w:t xml:space="preserve">Участника закупки (индивидуального предпринимателя), </w:t>
            </w:r>
            <w:r w:rsidRPr="00882F46">
              <w:t>руководителя, собственника Поставщика/</w:t>
            </w:r>
            <w:r w:rsidR="0049749F">
              <w:t> </w:t>
            </w:r>
            <w:r w:rsidRPr="00882F46">
              <w:t>Участника закупки</w:t>
            </w:r>
            <w:r>
              <w:t xml:space="preserve"> (юридического лица),</w:t>
            </w:r>
            <w:r w:rsidRPr="00882F46">
              <w:t xml:space="preserve"> предусмотренные 174 </w:t>
            </w:r>
            <w:r w:rsidRPr="00882F46">
              <w:lastRenderedPageBreak/>
              <w:t>(Легализация (отмывание) денежных средств или иного имущества, приобретенных другими лицами преступным путем), 174.1 (Легализация (отмывание) денежных средств или иного имущества, приобретенных лицом в результате совершения им преступления), ст.</w:t>
            </w:r>
            <w:r w:rsidR="0049749F">
              <w:t> </w:t>
            </w:r>
            <w:r w:rsidRPr="00882F46">
              <w:t>205 (Террористический акт), 205.1 (Содействие террористической деятельности), 205.2 (Публичные призывы к осуществлению террористической деятельности или публичное оправдание терроризма), 205.3 (Прохождение обучения в целях осуществления террористической деятельности), 205.4 (Организация террористического сообщества и участие в нем), 205.5 (Организация деятельности террористической организации и участие в деятельности такой организации), 206 (Захват заложника), 208 (Организация незаконного вооруженного формирования или участие в нем), 209 (Бандитизм), 210 (Организация преступного сообщества (преступной организации) или участие в нем (ней)), 282 (Возбуждение ненависти либо вражды, а равно унижение человеческого достоинства), 282.1 (Организация экстремистского сообщества), 282.2 (Организация деятельности экстремисткой организации), 282.3 (Финансирова</w:t>
            </w:r>
            <w:r w:rsidR="0049749F">
              <w:t>ние экстремисткой деятельности);</w:t>
            </w:r>
          </w:p>
          <w:p w:rsidR="00EE334A" w:rsidRPr="00882F46" w:rsidRDefault="00EE334A" w:rsidP="00EE334A">
            <w:pPr>
              <w:pStyle w:val="afa"/>
              <w:widowControl/>
              <w:numPr>
                <w:ilvl w:val="0"/>
                <w:numId w:val="104"/>
              </w:numPr>
              <w:tabs>
                <w:tab w:val="clear" w:pos="1134"/>
              </w:tabs>
              <w:ind w:left="538" w:hanging="357"/>
              <w:contextualSpacing w:val="0"/>
            </w:pPr>
            <w:r w:rsidRPr="00882F46">
              <w:t xml:space="preserve">Должны отсутствовать у </w:t>
            </w:r>
            <w:r>
              <w:t xml:space="preserve">Участника закупки (физического лица) </w:t>
            </w:r>
            <w:r w:rsidRPr="00882F46">
              <w:t>руководителя, собственника Поставщика/</w:t>
            </w:r>
            <w:r w:rsidR="0049749F">
              <w:t> </w:t>
            </w:r>
            <w:r w:rsidRPr="00882F46">
              <w:t>Участника закупки</w:t>
            </w:r>
            <w:r>
              <w:t xml:space="preserve"> (юридического лица)</w:t>
            </w:r>
            <w:r w:rsidRPr="00882F46">
              <w:t xml:space="preserve"> судимости, предусмотренные ст.</w:t>
            </w:r>
            <w:r w:rsidR="0049749F">
              <w:t> </w:t>
            </w:r>
            <w:r w:rsidRPr="00882F46">
              <w:t>204 (коммерческий подкуп), ст.</w:t>
            </w:r>
            <w:r w:rsidR="0049749F">
              <w:t> </w:t>
            </w:r>
            <w:r w:rsidRPr="00882F46">
              <w:t>289 (незаконное участие в предпринимательской деятельности), ст.</w:t>
            </w:r>
            <w:r w:rsidR="0049749F">
              <w:t> </w:t>
            </w:r>
            <w:r w:rsidRPr="00882F46">
              <w:t>290 (получение взятки), ст.</w:t>
            </w:r>
            <w:r w:rsidR="0049749F">
              <w:t> </w:t>
            </w:r>
            <w:r w:rsidRPr="00882F46">
              <w:t>291 (дача взятки), 291.1 (посредничес</w:t>
            </w:r>
            <w:r w:rsidR="0049749F">
              <w:t>тво во взяточничестве) УК РФ;</w:t>
            </w:r>
          </w:p>
          <w:p w:rsidR="00EE334A" w:rsidRPr="00882F46" w:rsidRDefault="00EE334A" w:rsidP="00EE334A">
            <w:pPr>
              <w:pStyle w:val="afa"/>
              <w:widowControl/>
              <w:numPr>
                <w:ilvl w:val="0"/>
                <w:numId w:val="104"/>
              </w:numPr>
              <w:tabs>
                <w:tab w:val="clear" w:pos="1134"/>
              </w:tabs>
              <w:ind w:left="538" w:hanging="357"/>
              <w:contextualSpacing w:val="0"/>
            </w:pPr>
            <w:r w:rsidRPr="00882F46">
              <w:t xml:space="preserve">Должен отсутствовать факт привлечения </w:t>
            </w:r>
            <w:r w:rsidRPr="00FB312D">
              <w:t>юридического лица</w:t>
            </w:r>
            <w:r w:rsidRPr="00882F46">
              <w:t xml:space="preserve"> к административной ответственности по ст.</w:t>
            </w:r>
            <w:r w:rsidR="0049749F">
              <w:t> </w:t>
            </w:r>
            <w:r w:rsidRPr="00882F46">
              <w:t>19.28 КоАП РФ (незаконное вознаграждение от имени юридического лица). В течение последних 2-х лет (24 календарных месяца до моме</w:t>
            </w:r>
            <w:r w:rsidR="0049749F">
              <w:t xml:space="preserve">нта осуществления </w:t>
            </w:r>
            <w:r w:rsidR="0049749F">
              <w:lastRenderedPageBreak/>
              <w:t>проверки);</w:t>
            </w:r>
          </w:p>
          <w:p w:rsidR="00EE334A" w:rsidRPr="00882F46" w:rsidRDefault="00EE334A" w:rsidP="00EE334A">
            <w:pPr>
              <w:pStyle w:val="afa"/>
              <w:widowControl/>
              <w:numPr>
                <w:ilvl w:val="0"/>
                <w:numId w:val="104"/>
              </w:numPr>
              <w:tabs>
                <w:tab w:val="clear" w:pos="1134"/>
              </w:tabs>
              <w:ind w:left="538" w:hanging="357"/>
              <w:contextualSpacing w:val="0"/>
            </w:pPr>
            <w:r w:rsidRPr="00882F46">
              <w:t>Для нерезидентов Российской Федерации также должны отсутствовать решения правоохранительных и контролирующих органов за аналогичные преступления.</w:t>
            </w: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49749F">
              <w:rPr>
                <w:b/>
                <w:i/>
                <w:sz w:val="20"/>
                <w:szCs w:val="20"/>
                <w:u w:val="single"/>
              </w:rPr>
              <w:lastRenderedPageBreak/>
              <w:t>Не 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color w:val="000000" w:themeColor="text1"/>
                <w:sz w:val="20"/>
                <w:szCs w:val="20"/>
              </w:rPr>
            </w:pPr>
            <w:r w:rsidRPr="00882F46">
              <w:rPr>
                <w:color w:val="000000" w:themeColor="text1"/>
                <w:sz w:val="20"/>
                <w:szCs w:val="20"/>
              </w:rPr>
              <w:lastRenderedPageBreak/>
              <w:t xml:space="preserve">установлены </w:t>
            </w:r>
            <w:r w:rsidR="0049749F">
              <w:rPr>
                <w:color w:val="000000" w:themeColor="text1"/>
                <w:sz w:val="20"/>
                <w:szCs w:val="20"/>
              </w:rPr>
              <w:t>признаки коррупционных действий;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включен в перечень организаций и физических лиц, в отношении которых имеются сведения о причастности к экстремистской деятельности или терроризму;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состоит в трудовых отношениях с физическим лицом (лицами), включенным в список лиц в соответствии с Федеральным законом от 07.08.2011 №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115-ФЗ «О</w:t>
            </w:r>
            <w:r w:rsidR="0049749F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противодействии легализации (отмыванию) доходов, полученных преступным путем, и финансированию терроризма», имеются судебные решения, а также решения правоохранительных и контролирующих органов за указанные в разделе «описание требований» преступления, в течение последний 2-х лет (24 календарных месяца до момента осуществления проверки), либо судимость за преступ</w:t>
            </w:r>
            <w:r w:rsidR="0049749F">
              <w:rPr>
                <w:sz w:val="20"/>
                <w:szCs w:val="20"/>
              </w:rPr>
              <w:t>ление не погашена или не снята.</w:t>
            </w:r>
          </w:p>
          <w:p w:rsidR="00EE334A" w:rsidRPr="00882F46" w:rsidRDefault="00EE334A" w:rsidP="0049749F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49749F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="0049749F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отсутствуют признаки коррупционных действий;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включен в перечень организаций и физических лиц, в отношении которых имеются сведения о причастности к экстремистской деятельности или терроризму;</w:t>
            </w:r>
          </w:p>
          <w:p w:rsidR="00EE334A" w:rsidRPr="00882F46" w:rsidRDefault="00EE334A" w:rsidP="00EE334A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состоит в трудовых отношениях с физическим лицом (лицами), включенным в список лиц, в соответствии с Федеральным законом от 07.08.2011 № 115-ФЗ «О</w:t>
            </w:r>
            <w:r w:rsidR="0049749F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 xml:space="preserve">противодействии легализации (отмыванию) доходов, полученных преступным путем, и финансированию </w:t>
            </w:r>
            <w:r w:rsidRPr="00882F46">
              <w:rPr>
                <w:sz w:val="20"/>
                <w:szCs w:val="20"/>
              </w:rPr>
              <w:lastRenderedPageBreak/>
              <w:t>терроризма»;</w:t>
            </w:r>
          </w:p>
          <w:p w:rsidR="00EE334A" w:rsidRPr="00882F46" w:rsidRDefault="00EE334A" w:rsidP="0049749F">
            <w:pPr>
              <w:numPr>
                <w:ilvl w:val="0"/>
                <w:numId w:val="103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отсутствуют судебные решения, а также решения правоохранительных и контролирующих органов за указанные в разделе «описание требований» преступления в течение последний 2-х лет (24</w:t>
            </w:r>
            <w:r w:rsidR="0049749F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календарных месяца до момента осуществления проверки), либо судимость за преступление погашена или снята.</w:t>
            </w: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0"/>
                <w:numId w:val="244"/>
              </w:numPr>
              <w:tabs>
                <w:tab w:val="clear" w:pos="1134"/>
              </w:tabs>
              <w:spacing w:before="0"/>
              <w:ind w:left="0" w:firstLine="0"/>
            </w:pPr>
            <w:bookmarkStart w:id="27" w:name="_Ref395520586"/>
          </w:p>
        </w:tc>
        <w:bookmarkEnd w:id="27"/>
        <w:tc>
          <w:tcPr>
            <w:tcW w:w="4820" w:type="dxa"/>
          </w:tcPr>
          <w:p w:rsidR="00EE334A" w:rsidRPr="00882F46" w:rsidRDefault="00EE334A" w:rsidP="0049749F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Поставщика/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в рамках проявления должной осмотрительности и осторожности, в том числе, в соответствии с требованиями Министерства финансов Российской Федерации</w:t>
            </w:r>
            <w:r w:rsidRPr="00882F46">
              <w:rPr>
                <w:rStyle w:val="afc"/>
                <w:szCs w:val="20"/>
              </w:rPr>
              <w:footnoteReference w:id="4"/>
            </w:r>
            <w:r w:rsidRPr="00882F46">
              <w:rPr>
                <w:sz w:val="20"/>
                <w:szCs w:val="20"/>
              </w:rPr>
              <w:t xml:space="preserve"> и Федеральной налоговой службы</w:t>
            </w:r>
            <w:r w:rsidRPr="00882F46">
              <w:rPr>
                <w:rStyle w:val="afc"/>
                <w:szCs w:val="20"/>
              </w:rPr>
              <w:footnoteReference w:id="5"/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5721" w:type="dxa"/>
            <w:gridSpan w:val="2"/>
          </w:tcPr>
          <w:p w:rsidR="00EE334A" w:rsidRPr="0049749F" w:rsidRDefault="00EE334A" w:rsidP="0049749F">
            <w:pPr>
              <w:ind w:firstLine="0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4680" w:type="dxa"/>
          </w:tcPr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49749F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Участник закупки </w:t>
            </w:r>
            <w:r w:rsidRPr="00F767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юридическое лицо - </w:t>
            </w:r>
            <w:r w:rsidRPr="00882F46">
              <w:rPr>
                <w:sz w:val="20"/>
                <w:szCs w:val="20"/>
              </w:rPr>
              <w:t xml:space="preserve">резидент Российской Федерации, а также резидент государства – участника Содружества Независимых Государств (СНГ) набрала </w:t>
            </w:r>
            <w:r w:rsidRPr="00882F46">
              <w:rPr>
                <w:sz w:val="20"/>
                <w:szCs w:val="20"/>
                <w:u w:val="single"/>
              </w:rPr>
              <w:t>5 и более баллов</w:t>
            </w:r>
            <w:r w:rsidRPr="00882F46">
              <w:rPr>
                <w:sz w:val="20"/>
                <w:szCs w:val="20"/>
              </w:rPr>
              <w:t>;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Участник закупки </w:t>
            </w:r>
            <w:r w:rsidRPr="00F767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юридическое лицо - </w:t>
            </w:r>
            <w:r w:rsidRPr="00882F46">
              <w:rPr>
                <w:sz w:val="20"/>
                <w:szCs w:val="20"/>
              </w:rPr>
              <w:t xml:space="preserve">нерезидент Российской Федерации за исключением нерезидентов Российской Федерации, являющихся резидентами государств – участников СНГ), индивидуальный предприниматель набрала </w:t>
            </w:r>
            <w:r w:rsidRPr="00882F46">
              <w:rPr>
                <w:sz w:val="20"/>
                <w:szCs w:val="20"/>
                <w:u w:val="single"/>
              </w:rPr>
              <w:t>4 и более баллов;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представлена недостоверная информация.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49749F">
              <w:rPr>
                <w:b/>
                <w:i/>
                <w:sz w:val="20"/>
                <w:szCs w:val="20"/>
                <w:u w:val="single"/>
              </w:rPr>
              <w:t>Соответствует</w:t>
            </w:r>
            <w:r w:rsidRPr="00882F46">
              <w:rPr>
                <w:sz w:val="20"/>
                <w:szCs w:val="20"/>
              </w:rPr>
              <w:t>: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 закупки</w:t>
            </w:r>
            <w:r w:rsidRPr="00882F46">
              <w:rPr>
                <w:sz w:val="20"/>
                <w:szCs w:val="20"/>
              </w:rPr>
              <w:t xml:space="preserve"> (</w:t>
            </w:r>
            <w:r w:rsidR="0049749F">
              <w:rPr>
                <w:sz w:val="20"/>
                <w:szCs w:val="20"/>
              </w:rPr>
              <w:t xml:space="preserve">юридическое лицо - </w:t>
            </w:r>
            <w:r w:rsidRPr="00882F46">
              <w:rPr>
                <w:sz w:val="20"/>
                <w:szCs w:val="20"/>
              </w:rPr>
              <w:t xml:space="preserve">резидент Российской Федерации, а также резидент государства – участника СНГ) набрал </w:t>
            </w:r>
            <w:r w:rsidRPr="00882F46">
              <w:rPr>
                <w:sz w:val="20"/>
                <w:szCs w:val="20"/>
                <w:u w:val="single"/>
              </w:rPr>
              <w:t>менее 5 баллов</w:t>
            </w:r>
            <w:r w:rsidRPr="00882F46">
              <w:rPr>
                <w:sz w:val="20"/>
                <w:szCs w:val="20"/>
              </w:rPr>
              <w:t>;</w:t>
            </w:r>
          </w:p>
          <w:p w:rsidR="00EE334A" w:rsidRPr="00882F46" w:rsidRDefault="00EE334A" w:rsidP="00EE334A">
            <w:pPr>
              <w:numPr>
                <w:ilvl w:val="0"/>
                <w:numId w:val="102"/>
              </w:numPr>
              <w:tabs>
                <w:tab w:val="clear" w:pos="1134"/>
              </w:tabs>
              <w:kinsoku/>
              <w:overflowPunct/>
              <w:autoSpaceDE/>
              <w:autoSpaceDN/>
              <w:ind w:left="227"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 закупки</w:t>
            </w:r>
            <w:r w:rsidRPr="00882F46">
              <w:rPr>
                <w:sz w:val="20"/>
                <w:szCs w:val="20"/>
              </w:rPr>
              <w:t xml:space="preserve"> (</w:t>
            </w:r>
            <w:r w:rsidR="0049749F">
              <w:rPr>
                <w:sz w:val="20"/>
                <w:szCs w:val="20"/>
              </w:rPr>
              <w:t xml:space="preserve">юридическое лицо - </w:t>
            </w:r>
            <w:r w:rsidRPr="00882F46">
              <w:rPr>
                <w:sz w:val="20"/>
                <w:szCs w:val="20"/>
              </w:rPr>
              <w:t xml:space="preserve">нерезидент Российской Федерации за исключением нерезидентов Российской Федерации, являющихся резидентами государств – участников СНГ), индивидуальный предприниматель набрал </w:t>
            </w:r>
            <w:r w:rsidRPr="00882F46">
              <w:rPr>
                <w:sz w:val="20"/>
                <w:szCs w:val="20"/>
                <w:u w:val="single"/>
              </w:rPr>
              <w:t>менее 4 баллов</w:t>
            </w:r>
            <w:r w:rsidRPr="00882F46">
              <w:rPr>
                <w:sz w:val="20"/>
                <w:szCs w:val="20"/>
              </w:rPr>
              <w:t>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  <w:u w:val="single"/>
              </w:rPr>
            </w:pPr>
          </w:p>
          <w:p w:rsidR="00EE334A" w:rsidRPr="00882F46" w:rsidRDefault="00EE334A" w:rsidP="0049749F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При проведении проверки </w:t>
            </w:r>
            <w:r>
              <w:rPr>
                <w:sz w:val="20"/>
                <w:szCs w:val="20"/>
              </w:rPr>
              <w:t>Поставщика/</w:t>
            </w:r>
            <w:r w:rsidR="004974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Участника закупки</w:t>
            </w:r>
            <w:r w:rsidRPr="00882F46">
              <w:rPr>
                <w:sz w:val="20"/>
                <w:szCs w:val="20"/>
              </w:rPr>
              <w:t>, существующих менее 2-х лет (на момент осуществления проверки) по требованиям, установленным в п.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15.6, п.</w:t>
            </w:r>
            <w:r w:rsidR="0049749F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15.7, в случае непредставления отчетности Поставщиком или предоставления «нулевой» отчетности, по каждому такому пункту</w:t>
            </w:r>
            <w:r w:rsidR="0049749F">
              <w:rPr>
                <w:sz w:val="20"/>
                <w:szCs w:val="20"/>
              </w:rPr>
              <w:t xml:space="preserve"> начисляется максимальный балл.</w:t>
            </w:r>
          </w:p>
        </w:tc>
      </w:tr>
      <w:tr w:rsidR="00EE334A" w:rsidRPr="00D35D26" w:rsidTr="00FB3ECA">
        <w:trPr>
          <w:trHeight w:val="4189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keepNext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FB3ECA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Массовый учредитель/</w:t>
            </w:r>
            <w:r w:rsidR="00FB3ECA">
              <w:t> </w:t>
            </w:r>
            <w:r w:rsidRPr="00882F46">
              <w:t>руководитель.</w:t>
            </w:r>
          </w:p>
        </w:tc>
        <w:tc>
          <w:tcPr>
            <w:tcW w:w="4678" w:type="dxa"/>
          </w:tcPr>
          <w:p w:rsidR="00EE334A" w:rsidRPr="00882F46" w:rsidRDefault="00EE334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физическое лицо является учредителем/ руководителем 50 и более организаций — «2»</w:t>
            </w:r>
            <w:r w:rsidR="00FB3ECA">
              <w:t>;</w:t>
            </w:r>
          </w:p>
          <w:p w:rsidR="00EE334A" w:rsidRPr="00882F46" w:rsidRDefault="00EE334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физическое лицо является учредителем/ руководителем от 10 до 49 организаций — «1»</w:t>
            </w:r>
            <w:r w:rsidR="00FB3ECA">
              <w:t>;</w:t>
            </w:r>
          </w:p>
          <w:p w:rsidR="00EE334A" w:rsidRPr="00882F46" w:rsidRDefault="00EE334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 xml:space="preserve">физическое лицо не является учредителем/ руководителем 9 и </w:t>
            </w:r>
            <w:r w:rsidR="00FB3ECA">
              <w:t>менее</w:t>
            </w:r>
            <w:r w:rsidRPr="00882F46">
              <w:t xml:space="preserve"> организаций — «0»</w:t>
            </w:r>
            <w:r w:rsidR="00FB3ECA">
              <w:t>.</w:t>
            </w:r>
          </w:p>
          <w:p w:rsidR="00EE334A" w:rsidRPr="00882F46" w:rsidRDefault="00EE334A" w:rsidP="00FB3ECA">
            <w:pPr>
              <w:pStyle w:val="afa"/>
              <w:widowControl/>
              <w:tabs>
                <w:tab w:val="clear" w:pos="1134"/>
              </w:tabs>
              <w:spacing w:before="0"/>
              <w:ind w:left="85"/>
            </w:pPr>
          </w:p>
          <w:p w:rsidR="00EE334A" w:rsidRPr="00882F46" w:rsidRDefault="00EE334A" w:rsidP="00FB3ECA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 по данным, размещенным на сайте Федеральной налоговой службы России в информационно-телекоммуникационной сети Интернет:</w:t>
            </w:r>
            <w:r w:rsidR="0014785B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«Сведения о физических лицах, являющихся руководителями или учредителями (участниками) нескольких юридических лиц»</w:t>
            </w:r>
          </w:p>
          <w:p w:rsidR="00EE334A" w:rsidRPr="00882F46" w:rsidRDefault="00EE334A" w:rsidP="00FB3ECA">
            <w:pPr>
              <w:pStyle w:val="afa"/>
              <w:widowControl/>
              <w:tabs>
                <w:tab w:val="clear" w:pos="1134"/>
              </w:tabs>
              <w:spacing w:before="0"/>
              <w:ind w:left="85"/>
              <w:rPr>
                <w:color w:val="FF0000"/>
              </w:rPr>
            </w:pPr>
            <w:r w:rsidRPr="00882F46">
              <w:rPr>
                <w:rStyle w:val="ac"/>
              </w:rPr>
              <w:t>(</w:t>
            </w:r>
            <w:hyperlink r:id="rId24" w:history="1">
              <w:r w:rsidRPr="00882F46">
                <w:rPr>
                  <w:rStyle w:val="ac"/>
                  <w:lang w:val="en-US"/>
                </w:rPr>
                <w:t>https</w:t>
              </w:r>
              <w:r w:rsidRPr="00882F46">
                <w:rPr>
                  <w:rStyle w:val="ac"/>
                </w:rPr>
                <w:t>://</w:t>
              </w:r>
              <w:r w:rsidRPr="00882F46">
                <w:rPr>
                  <w:rStyle w:val="ac"/>
                  <w:lang w:val="en-US"/>
                </w:rPr>
                <w:t>service</w:t>
              </w:r>
              <w:r w:rsidRPr="00882F46">
                <w:rPr>
                  <w:rStyle w:val="ac"/>
                </w:rPr>
                <w:t>.</w:t>
              </w:r>
              <w:r w:rsidRPr="00882F46">
                <w:rPr>
                  <w:rStyle w:val="ac"/>
                  <w:lang w:val="en-US"/>
                </w:rPr>
                <w:t>nalog</w:t>
              </w:r>
              <w:r w:rsidRPr="00882F46">
                <w:rPr>
                  <w:rStyle w:val="ac"/>
                </w:rPr>
                <w:t>.</w:t>
              </w:r>
              <w:r w:rsidRPr="00882F46">
                <w:rPr>
                  <w:rStyle w:val="ac"/>
                  <w:lang w:val="en-US"/>
                </w:rPr>
                <w:t>ru</w:t>
              </w:r>
              <w:r w:rsidRPr="00882F46">
                <w:rPr>
                  <w:rStyle w:val="ac"/>
                </w:rPr>
                <w:t>/</w:t>
              </w:r>
              <w:r w:rsidRPr="00882F46">
                <w:rPr>
                  <w:rStyle w:val="ac"/>
                  <w:lang w:val="en-US"/>
                </w:rPr>
                <w:t>mru</w:t>
              </w:r>
              <w:r w:rsidRPr="00882F46">
                <w:rPr>
                  <w:rStyle w:val="ac"/>
                </w:rPr>
                <w:t>.</w:t>
              </w:r>
              <w:r w:rsidRPr="00882F46">
                <w:rPr>
                  <w:rStyle w:val="ac"/>
                  <w:lang w:val="en-US"/>
                </w:rPr>
                <w:t>do</w:t>
              </w:r>
            </w:hyperlink>
            <w:r w:rsidRPr="00882F46">
              <w:rPr>
                <w:rStyle w:val="ac"/>
              </w:rPr>
              <w:t>)</w:t>
            </w:r>
            <w:r w:rsidR="00FB3ECA" w:rsidRPr="00FB3ECA">
              <w:t>.</w:t>
            </w:r>
          </w:p>
        </w:tc>
        <w:tc>
          <w:tcPr>
            <w:tcW w:w="1043" w:type="dxa"/>
          </w:tcPr>
          <w:p w:rsidR="00EE334A" w:rsidRPr="00882F46" w:rsidRDefault="00EE334A" w:rsidP="00FB3EC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FB3EC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FB3EC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  <w:r w:rsidR="00FB3EC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FB3EC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EE334A" w:rsidRPr="00882F46" w:rsidRDefault="00EE334A" w:rsidP="00EF60DF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ECA" w:rsidRPr="00D35D26" w:rsidTr="00FB3ECA">
        <w:trPr>
          <w:trHeight w:val="1921"/>
        </w:trPr>
        <w:tc>
          <w:tcPr>
            <w:tcW w:w="624" w:type="dxa"/>
          </w:tcPr>
          <w:p w:rsidR="00FB3ECA" w:rsidRPr="009B4D1E" w:rsidRDefault="00FB3EC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FB3ECA" w:rsidRPr="0057010B" w:rsidRDefault="00FB3ECA" w:rsidP="007309FC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Совмещение собстве</w:t>
            </w:r>
            <w:r w:rsidRPr="0057010B">
              <w:t>нником должности руководителя и/</w:t>
            </w:r>
            <w:r>
              <w:t> </w:t>
            </w:r>
            <w:r w:rsidRPr="0057010B">
              <w:t>или главного бухгалтера, а также совмещение одним лицом должности руководителя и главного бухгалтера.</w:t>
            </w:r>
          </w:p>
        </w:tc>
        <w:tc>
          <w:tcPr>
            <w:tcW w:w="4678" w:type="dxa"/>
          </w:tcPr>
          <w:p w:rsidR="00FB3ECA" w:rsidRPr="00882F46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имеется факт совмещения должностей — «1»</w:t>
            </w:r>
            <w:r>
              <w:t>;</w:t>
            </w:r>
          </w:p>
          <w:p w:rsidR="00FB3ECA" w:rsidRPr="00882F46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нет факта совмещения должностей — «0»</w:t>
            </w:r>
            <w:r>
              <w:t>.</w:t>
            </w:r>
          </w:p>
        </w:tc>
        <w:tc>
          <w:tcPr>
            <w:tcW w:w="1043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ECA" w:rsidRPr="00D35D26" w:rsidTr="00FB3ECA">
        <w:trPr>
          <w:trHeight w:val="3976"/>
        </w:trPr>
        <w:tc>
          <w:tcPr>
            <w:tcW w:w="624" w:type="dxa"/>
          </w:tcPr>
          <w:p w:rsidR="00FB3ECA" w:rsidRPr="009B4D1E" w:rsidRDefault="00FB3EC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FB3ECA" w:rsidRPr="00882F46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E24E4F">
              <w:rPr>
                <w:sz w:val="20"/>
              </w:rPr>
              <w:t>Юридический адрес Поставщика/</w:t>
            </w:r>
            <w:r>
              <w:rPr>
                <w:sz w:val="20"/>
                <w:szCs w:val="20"/>
              </w:rPr>
              <w:t> </w:t>
            </w:r>
            <w:r w:rsidRPr="00E24E4F">
              <w:rPr>
                <w:sz w:val="20"/>
              </w:rPr>
              <w:t>Участника закупки указан при государственной регистрации в качестве места нахождения несколькими юридическими лицами</w:t>
            </w:r>
            <w:r w:rsidRPr="0057010B">
              <w:t xml:space="preserve"> </w:t>
            </w:r>
            <w:r w:rsidRPr="0057010B">
              <w:rPr>
                <w:rStyle w:val="afc"/>
              </w:rPr>
              <w:footnoteReference w:id="6"/>
            </w:r>
            <w:r w:rsidRPr="0057010B">
              <w:t>.</w:t>
            </w:r>
          </w:p>
        </w:tc>
        <w:tc>
          <w:tcPr>
            <w:tcW w:w="4678" w:type="dxa"/>
          </w:tcPr>
          <w:p w:rsidR="00FB3ECA" w:rsidRPr="0057010B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>
              <w:t xml:space="preserve">в </w:t>
            </w:r>
            <w:r w:rsidRPr="0057010B">
              <w:t>адрес</w:t>
            </w:r>
            <w:r>
              <w:t>е</w:t>
            </w:r>
            <w:r w:rsidRPr="0057010B">
              <w:t xml:space="preserve"> регистрации 50 и более юридических лиц — «2»</w:t>
            </w:r>
            <w:r>
              <w:t>;</w:t>
            </w:r>
          </w:p>
          <w:p w:rsidR="00FB3ECA" w:rsidRPr="0057010B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>
              <w:t xml:space="preserve">в </w:t>
            </w:r>
            <w:r w:rsidRPr="0057010B">
              <w:t>адрес</w:t>
            </w:r>
            <w:r>
              <w:t>е</w:t>
            </w:r>
            <w:r w:rsidRPr="0057010B">
              <w:t xml:space="preserve"> регистрации от 10 до 49 юридических лиц — «1»</w:t>
            </w:r>
            <w:r>
              <w:t>;</w:t>
            </w:r>
          </w:p>
          <w:p w:rsidR="00FB3ECA" w:rsidRPr="00882F46" w:rsidRDefault="00FB3ECA" w:rsidP="00FB3EC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обратное — «0»</w:t>
            </w:r>
            <w:r>
              <w:t>.</w:t>
            </w:r>
          </w:p>
          <w:p w:rsidR="00FB3ECA" w:rsidRPr="00882F46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B3ECA" w:rsidRPr="0057010B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 по данным, размещенным на сайте Федеральной налоговой службы</w:t>
            </w:r>
            <w:r w:rsidRPr="00882F46">
              <w:rPr>
                <w:color w:val="000000"/>
                <w:sz w:val="20"/>
                <w:szCs w:val="20"/>
              </w:rPr>
              <w:t xml:space="preserve"> России </w:t>
            </w:r>
            <w:r w:rsidRPr="00882F46">
              <w:rPr>
                <w:sz w:val="20"/>
                <w:szCs w:val="20"/>
              </w:rPr>
              <w:t>в информационно-телекоммуникационной сети Интернет</w:t>
            </w:r>
            <w:r>
              <w:rPr>
                <w:sz w:val="20"/>
                <w:szCs w:val="20"/>
              </w:rPr>
              <w:t xml:space="preserve"> </w:t>
            </w:r>
            <w:r w:rsidRPr="0057010B">
              <w:rPr>
                <w:color w:val="000000"/>
                <w:sz w:val="20"/>
                <w:szCs w:val="20"/>
              </w:rPr>
              <w:t>(</w:t>
            </w:r>
            <w:hyperlink r:id="rId25" w:history="1">
              <w:r w:rsidRPr="00882F46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 w:rsidRPr="00882F46">
                <w:rPr>
                  <w:rStyle w:val="ac"/>
                  <w:sz w:val="20"/>
                  <w:szCs w:val="20"/>
                </w:rPr>
                <w:t>://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service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nalog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882F46">
                <w:rPr>
                  <w:rStyle w:val="ac"/>
                  <w:sz w:val="20"/>
                  <w:szCs w:val="20"/>
                </w:rPr>
                <w:t>/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addrfind</w:t>
              </w:r>
              <w:r w:rsidRPr="00882F46">
                <w:rPr>
                  <w:rStyle w:val="ac"/>
                  <w:sz w:val="20"/>
                  <w:szCs w:val="20"/>
                </w:rPr>
                <w:t>.</w:t>
              </w:r>
              <w:r w:rsidRPr="00882F46">
                <w:rPr>
                  <w:rStyle w:val="ac"/>
                  <w:sz w:val="20"/>
                  <w:szCs w:val="20"/>
                  <w:lang w:val="en-US"/>
                </w:rPr>
                <w:t>do</w:t>
              </w:r>
            </w:hyperlink>
            <w:r w:rsidRPr="00882F46">
              <w:rPr>
                <w:color w:val="000000"/>
                <w:sz w:val="20"/>
                <w:szCs w:val="20"/>
              </w:rPr>
              <w:t>)</w:t>
            </w:r>
            <w:r w:rsidRPr="0057010B">
              <w:rPr>
                <w:color w:val="000000"/>
                <w:sz w:val="20"/>
                <w:szCs w:val="20"/>
              </w:rPr>
              <w:t>.</w:t>
            </w:r>
          </w:p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57010B">
              <w:rPr>
                <w:sz w:val="20"/>
                <w:szCs w:val="20"/>
              </w:rPr>
              <w:t>Проверка осуществляется по адресу</w:t>
            </w:r>
            <w:r w:rsidRPr="002B1D4C">
              <w:rPr>
                <w:sz w:val="20"/>
                <w:szCs w:val="20"/>
              </w:rPr>
              <w:t xml:space="preserve"> регистрации Поставщика/</w:t>
            </w:r>
            <w:r>
              <w:rPr>
                <w:sz w:val="20"/>
                <w:szCs w:val="20"/>
              </w:rPr>
              <w:t> </w:t>
            </w:r>
            <w:r w:rsidRPr="002B1D4C">
              <w:rPr>
                <w:sz w:val="20"/>
                <w:szCs w:val="20"/>
              </w:rPr>
              <w:t>Участника</w:t>
            </w:r>
            <w:r w:rsidRPr="00882F46">
              <w:rPr>
                <w:sz w:val="20"/>
                <w:szCs w:val="20"/>
              </w:rPr>
              <w:t xml:space="preserve"> с детализацией до номера дома.</w:t>
            </w:r>
          </w:p>
        </w:tc>
        <w:tc>
          <w:tcPr>
            <w:tcW w:w="1043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ECA" w:rsidRPr="00D35D26" w:rsidTr="00FB3ECA">
        <w:tc>
          <w:tcPr>
            <w:tcW w:w="624" w:type="dxa"/>
          </w:tcPr>
          <w:p w:rsidR="00FB3ECA" w:rsidRPr="009B4D1E" w:rsidRDefault="00FB3EC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FB3ECA" w:rsidRPr="00882F46" w:rsidRDefault="00FB3ECA" w:rsidP="00961C4A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Непродолжительный срок существования Поставщика/</w:t>
            </w:r>
            <w:r w:rsidR="00961C4A">
              <w:t> </w:t>
            </w:r>
            <w:r w:rsidRPr="00882F46">
              <w:t>Участника закупки (государственная регистрация юридического лица или физического лица в качестве индивидуального предпринимателя осуществлена менее, чем за 24 календарных месяца до момента осуществления проверки).</w:t>
            </w:r>
          </w:p>
        </w:tc>
        <w:tc>
          <w:tcPr>
            <w:tcW w:w="4678" w:type="dxa"/>
          </w:tcPr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срок существования менее 1 года (государственная регистрация юридического лица или физического лица в качестве индивидуального предпринимателя осуществлена менее, чем за 12 календарных месяцев до момента осуществления проверки) — «2»</w:t>
            </w:r>
            <w:r w:rsidR="00961C4A">
              <w:t>;</w:t>
            </w:r>
          </w:p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срок существования от 1-го до 2-х лет (государственная регистрация юридического лица или физического лица в качестве индивидуального предпринимателя осуществлена более, чем за 12 и менее, чем за 24 календарных месяца до момента осуществления проверки) — «1»;</w:t>
            </w:r>
          </w:p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 xml:space="preserve">срок существования более 2-х лет (государственная регистрация  юридического </w:t>
            </w:r>
            <w:r w:rsidRPr="00882F46">
              <w:lastRenderedPageBreak/>
              <w:t>лица или физического лица в качестве индивидуального предпринимателя осуществлена ранее, чем за 24 календарных месяца до момент</w:t>
            </w:r>
            <w:r w:rsidR="00961C4A">
              <w:t>а осуществления проверки) — «0».</w:t>
            </w:r>
          </w:p>
        </w:tc>
        <w:tc>
          <w:tcPr>
            <w:tcW w:w="1043" w:type="dxa"/>
          </w:tcPr>
          <w:p w:rsidR="00FB3ECA" w:rsidRPr="00882F46" w:rsidRDefault="00FB3ECA" w:rsidP="00961C4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3ECA" w:rsidRPr="00D35D26" w:rsidTr="00FB3ECA">
        <w:tc>
          <w:tcPr>
            <w:tcW w:w="624" w:type="dxa"/>
          </w:tcPr>
          <w:p w:rsidR="00FB3ECA" w:rsidRPr="009B4D1E" w:rsidRDefault="00FB3EC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FB3ECA" w:rsidRPr="00882F46" w:rsidRDefault="00FB3ECA" w:rsidP="007309FC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Незначительная численность (среднесписочная численность работников за предшествующий проверке календарный год менее 10 человек или отсутствует кадровый состав).</w:t>
            </w:r>
          </w:p>
        </w:tc>
        <w:tc>
          <w:tcPr>
            <w:tcW w:w="4678" w:type="dxa"/>
          </w:tcPr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численность персонала 5 и менее человек или отсутствие кадрового состава — «2»</w:t>
            </w:r>
          </w:p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численность персонала от 6 до 10 человек — «1»</w:t>
            </w:r>
            <w:r w:rsidR="00961C4A">
              <w:t>;</w:t>
            </w:r>
          </w:p>
          <w:p w:rsidR="00FB3ECA" w:rsidRPr="00882F46" w:rsidRDefault="00FB3EC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численность персонала более 10 человек — «0»</w:t>
            </w:r>
          </w:p>
          <w:p w:rsidR="00FB3ECA" w:rsidRPr="002B1D4C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B3ECA" w:rsidRPr="002B1D4C" w:rsidRDefault="00FB3EC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 по данным</w:t>
            </w:r>
            <w:r w:rsidRPr="0057010B">
              <w:rPr>
                <w:sz w:val="20"/>
                <w:szCs w:val="20"/>
              </w:rPr>
              <w:t xml:space="preserve"> о среднесписочной численности работников за предшествующий проверке год</w:t>
            </w:r>
            <w:r w:rsidRPr="00882F46">
              <w:rPr>
                <w:sz w:val="20"/>
                <w:szCs w:val="20"/>
              </w:rPr>
              <w:t>, размещенным на сайте Федеральной налоговой службы</w:t>
            </w:r>
            <w:r w:rsidRPr="00882F46">
              <w:rPr>
                <w:color w:val="000000"/>
                <w:sz w:val="20"/>
                <w:szCs w:val="20"/>
              </w:rPr>
              <w:t xml:space="preserve"> России </w:t>
            </w:r>
            <w:r w:rsidRPr="00882F46">
              <w:rPr>
                <w:sz w:val="20"/>
                <w:szCs w:val="20"/>
              </w:rPr>
              <w:t>в информационно-телекоммуникационной сети Интернет</w:t>
            </w:r>
            <w:r>
              <w:rPr>
                <w:sz w:val="20"/>
                <w:szCs w:val="20"/>
              </w:rPr>
              <w:t xml:space="preserve"> (</w:t>
            </w:r>
            <w:hyperlink r:id="rId26" w:history="1">
              <w:r w:rsidRPr="007630D6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 w:rsidRPr="007630D6">
                <w:rPr>
                  <w:rStyle w:val="ac"/>
                  <w:sz w:val="20"/>
                  <w:szCs w:val="20"/>
                </w:rPr>
                <w:t>://</w:t>
              </w:r>
              <w:r w:rsidRPr="007630D6">
                <w:rPr>
                  <w:rStyle w:val="ac"/>
                  <w:sz w:val="20"/>
                  <w:szCs w:val="20"/>
                  <w:lang w:val="en-US"/>
                </w:rPr>
                <w:t>www</w:t>
              </w:r>
              <w:r w:rsidRPr="007630D6">
                <w:rPr>
                  <w:rStyle w:val="ac"/>
                  <w:sz w:val="20"/>
                  <w:szCs w:val="20"/>
                </w:rPr>
                <w:t>.</w:t>
              </w:r>
              <w:r w:rsidRPr="007630D6">
                <w:rPr>
                  <w:rStyle w:val="ac"/>
                  <w:sz w:val="20"/>
                  <w:szCs w:val="20"/>
                  <w:lang w:val="en-US"/>
                </w:rPr>
                <w:t>nalog</w:t>
              </w:r>
              <w:r w:rsidRPr="007630D6">
                <w:rPr>
                  <w:rStyle w:val="ac"/>
                  <w:sz w:val="20"/>
                  <w:szCs w:val="20"/>
                </w:rPr>
                <w:t>.</w:t>
              </w:r>
              <w:r w:rsidRPr="007630D6">
                <w:rPr>
                  <w:rStyle w:val="ac"/>
                  <w:sz w:val="20"/>
                  <w:szCs w:val="20"/>
                  <w:lang w:val="en-US"/>
                </w:rPr>
                <w:t>ru</w:t>
              </w:r>
              <w:r w:rsidRPr="007630D6">
                <w:rPr>
                  <w:rStyle w:val="ac"/>
                  <w:sz w:val="20"/>
                  <w:szCs w:val="20"/>
                </w:rPr>
                <w:t>/</w:t>
              </w:r>
              <w:r w:rsidRPr="007630D6">
                <w:rPr>
                  <w:rStyle w:val="ac"/>
                  <w:sz w:val="20"/>
                  <w:szCs w:val="20"/>
                  <w:lang w:val="en-US"/>
                </w:rPr>
                <w:t>opendata</w:t>
              </w:r>
              <w:r w:rsidRPr="007630D6">
                <w:rPr>
                  <w:rStyle w:val="ac"/>
                  <w:sz w:val="20"/>
                  <w:szCs w:val="20"/>
                </w:rPr>
                <w:t>/</w:t>
              </w:r>
            </w:hyperlink>
            <w:r>
              <w:rPr>
                <w:sz w:val="20"/>
                <w:szCs w:val="20"/>
              </w:rPr>
              <w:t>)</w:t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1043" w:type="dxa"/>
          </w:tcPr>
          <w:p w:rsidR="00FB3ECA" w:rsidRPr="00882F46" w:rsidRDefault="00FB3ECA" w:rsidP="00961C4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2</w:t>
            </w:r>
          </w:p>
        </w:tc>
        <w:tc>
          <w:tcPr>
            <w:tcW w:w="4680" w:type="dxa"/>
          </w:tcPr>
          <w:p w:rsidR="00FB3ECA" w:rsidRPr="00882F46" w:rsidRDefault="00FB3ECA" w:rsidP="00FB3EC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c>
          <w:tcPr>
            <w:tcW w:w="624" w:type="dxa"/>
          </w:tcPr>
          <w:p w:rsidR="00EE334A" w:rsidRPr="003C1FE7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EE334A" w:rsidRPr="00882F46" w:rsidRDefault="00EE334A" w:rsidP="00961C4A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Получение Поставщиком/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Участником закупки по итогам последнего отчетного календарного года, предшествующего году подачи документов на аккредитацию, финансового результата в виде убытка или равного «0» в соответствии с применяющимися бухгалтерскими стандартами (РСБУ, МФСО</w:t>
            </w:r>
            <w:r w:rsidRPr="00E24E4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IAS</w:t>
            </w:r>
            <w:r w:rsidRPr="00E24E4F">
              <w:rPr>
                <w:sz w:val="20"/>
                <w:szCs w:val="20"/>
              </w:rPr>
              <w:t>)</w:t>
            </w:r>
            <w:r w:rsidRPr="00882F46">
              <w:rPr>
                <w:sz w:val="20"/>
                <w:szCs w:val="20"/>
              </w:rPr>
              <w:t>).</w:t>
            </w:r>
          </w:p>
        </w:tc>
        <w:tc>
          <w:tcPr>
            <w:tcW w:w="4678" w:type="dxa"/>
          </w:tcPr>
          <w:p w:rsidR="00EE334A" w:rsidRPr="00882F46" w:rsidRDefault="00EE33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по итогам отчетного периода - убыток и/</w:t>
            </w:r>
            <w:r w:rsidR="00961C4A">
              <w:t> </w:t>
            </w:r>
            <w:r w:rsidRPr="00882F46">
              <w:t>или финансовый результат равен «0» — «1»</w:t>
            </w:r>
            <w:r w:rsidR="00961C4A">
              <w:t>;</w:t>
            </w:r>
          </w:p>
          <w:p w:rsidR="00EE334A" w:rsidRPr="00882F46" w:rsidRDefault="00EE33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отсутствие убытка по итогам отчетного периода и/</w:t>
            </w:r>
            <w:r w:rsidR="00961C4A">
              <w:t> </w:t>
            </w:r>
            <w:r w:rsidRPr="00882F46">
              <w:t>или финансовый результат более «0» — «0»</w:t>
            </w:r>
            <w:r w:rsidR="00961C4A">
              <w:t>.</w:t>
            </w:r>
          </w:p>
          <w:p w:rsidR="00EE334A" w:rsidRPr="00E24E4F" w:rsidRDefault="00EE334A" w:rsidP="007309FC">
            <w:pPr>
              <w:tabs>
                <w:tab w:val="clear" w:pos="1134"/>
                <w:tab w:val="left" w:pos="539"/>
              </w:tabs>
              <w:ind w:firstLine="0"/>
              <w:jc w:val="left"/>
              <w:rPr>
                <w:sz w:val="20"/>
              </w:rPr>
            </w:pPr>
          </w:p>
          <w:p w:rsidR="00EE334A" w:rsidRPr="00882F46" w:rsidDel="001B649A" w:rsidRDefault="00EE334A" w:rsidP="00961C4A">
            <w:pPr>
              <w:tabs>
                <w:tab w:val="clear" w:pos="1134"/>
              </w:tabs>
              <w:ind w:firstLine="0"/>
              <w:jc w:val="left"/>
            </w:pPr>
            <w:r w:rsidRPr="007630D6">
              <w:rPr>
                <w:sz w:val="20"/>
              </w:rPr>
              <w:t xml:space="preserve">Проверка проводится по данным, опубликованным Федеральной службой государственной статистики (Росстат - </w:t>
            </w:r>
            <w:hyperlink r:id="rId27" w:history="1">
              <w:r w:rsidRPr="007630D6">
                <w:rPr>
                  <w:rStyle w:val="ac"/>
                  <w:sz w:val="20"/>
                </w:rPr>
                <w:t>http://www.gks.ru/accounting_report</w:t>
              </w:r>
            </w:hyperlink>
            <w:r w:rsidRPr="007630D6">
              <w:rPr>
                <w:sz w:val="20"/>
              </w:rPr>
              <w:t xml:space="preserve">). При отсутствии таких данных – на основании </w:t>
            </w:r>
            <w:r>
              <w:rPr>
                <w:sz w:val="20"/>
              </w:rPr>
              <w:t xml:space="preserve">финансовой отчетности, предоставленной </w:t>
            </w:r>
            <w:r w:rsidRPr="007630D6">
              <w:rPr>
                <w:sz w:val="20"/>
              </w:rPr>
              <w:t>Поставщиком/</w:t>
            </w:r>
            <w:r w:rsidR="00961C4A">
              <w:rPr>
                <w:sz w:val="20"/>
                <w:szCs w:val="20"/>
              </w:rPr>
              <w:t> </w:t>
            </w:r>
            <w:r w:rsidRPr="007630D6">
              <w:rPr>
                <w:sz w:val="20"/>
              </w:rPr>
              <w:t>Участником</w:t>
            </w:r>
            <w:r>
              <w:rPr>
                <w:sz w:val="20"/>
              </w:rPr>
              <w:t xml:space="preserve"> закупки в составе заявки на проверку соответствия минимальным требованиям для прохождения аккредитации. В случае, если Поставщик/</w:t>
            </w:r>
            <w:r w:rsidR="00961C4A">
              <w:rPr>
                <w:sz w:val="20"/>
                <w:szCs w:val="20"/>
              </w:rPr>
              <w:t> </w:t>
            </w:r>
            <w:r>
              <w:rPr>
                <w:sz w:val="20"/>
              </w:rPr>
              <w:t xml:space="preserve">Участник закупки является резидентом РФ, предоставляемая отчетность должна быть </w:t>
            </w:r>
            <w:r w:rsidRPr="007630D6">
              <w:rPr>
                <w:sz w:val="20"/>
              </w:rPr>
              <w:t>заверен</w:t>
            </w:r>
            <w:r>
              <w:rPr>
                <w:sz w:val="20"/>
              </w:rPr>
              <w:t>а</w:t>
            </w:r>
            <w:r w:rsidRPr="007630D6">
              <w:rPr>
                <w:sz w:val="20"/>
              </w:rPr>
              <w:t xml:space="preserve"> оригинальной печатью и подписью сотрудника ФНС РФ.</w:t>
            </w:r>
          </w:p>
        </w:tc>
        <w:tc>
          <w:tcPr>
            <w:tcW w:w="1043" w:type="dxa"/>
          </w:tcPr>
          <w:p w:rsidR="00EE334A" w:rsidRPr="00882F46" w:rsidRDefault="00EE334A" w:rsidP="00961C4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961C4A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961C4A" w:rsidRDefault="00EE334A" w:rsidP="00961C4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2B1D4C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pStyle w:val="afa"/>
              <w:tabs>
                <w:tab w:val="clear" w:pos="1134"/>
                <w:tab w:val="left" w:pos="462"/>
              </w:tabs>
              <w:spacing w:before="0"/>
              <w:ind w:left="36"/>
            </w:pPr>
            <w:r w:rsidRPr="00882F46">
              <w:t>Получение Поставщиком/</w:t>
            </w:r>
            <w:r>
              <w:t> </w:t>
            </w:r>
            <w:r w:rsidRPr="00882F46">
              <w:t xml:space="preserve">Участником закупки по </w:t>
            </w:r>
            <w:r w:rsidRPr="00882F46">
              <w:lastRenderedPageBreak/>
              <w:t>итог</w:t>
            </w:r>
            <w:r w:rsidRPr="0057010B">
              <w:t>ам года, предшествующе</w:t>
            </w:r>
            <w:r w:rsidRPr="00882F46">
              <w:t xml:space="preserve">го </w:t>
            </w:r>
            <w:r w:rsidRPr="002B1D4C">
              <w:t>предыдущему</w:t>
            </w:r>
            <w:r w:rsidRPr="00882F46">
              <w:t xml:space="preserve"> году подачи документов на аккредитацию, финансового результата в виде убытка и/</w:t>
            </w:r>
            <w:r>
              <w:t> </w:t>
            </w:r>
            <w:r w:rsidRPr="00882F46">
              <w:t>или равного «0» в соответствии с применяющимися бухгалтерскими стандартами (РСБУ, МФСО</w:t>
            </w:r>
            <w:r w:rsidRPr="00C87BB7">
              <w:t xml:space="preserve"> (</w:t>
            </w:r>
            <w:r>
              <w:rPr>
                <w:lang w:val="en-US"/>
              </w:rPr>
              <w:t>IAS</w:t>
            </w:r>
            <w:r w:rsidRPr="00C87BB7">
              <w:t>)</w:t>
            </w:r>
            <w:r w:rsidRPr="00882F46">
              <w:t>).</w:t>
            </w:r>
          </w:p>
        </w:tc>
        <w:tc>
          <w:tcPr>
            <w:tcW w:w="4678" w:type="dxa"/>
          </w:tcPr>
          <w:p w:rsidR="00961C4A" w:rsidRPr="00882F46" w:rsidRDefault="00961C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lastRenderedPageBreak/>
              <w:t>по итогам отчетного периода - убыток и/</w:t>
            </w:r>
            <w:r>
              <w:t> </w:t>
            </w:r>
            <w:r w:rsidRPr="00882F46">
              <w:t xml:space="preserve">или </w:t>
            </w:r>
            <w:r w:rsidRPr="00882F46">
              <w:lastRenderedPageBreak/>
              <w:t>финансовый результат равен «0» — «1»</w:t>
            </w:r>
            <w:r>
              <w:t>;</w:t>
            </w:r>
          </w:p>
          <w:p w:rsidR="00961C4A" w:rsidRPr="00882F46" w:rsidRDefault="00961C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отсутствие убытка по итогам отчетного периода и/</w:t>
            </w:r>
            <w:r>
              <w:t> </w:t>
            </w:r>
            <w:r w:rsidRPr="00882F46">
              <w:t>или финансовый результат более «0» — «0»</w:t>
            </w:r>
            <w:r>
              <w:t>.</w:t>
            </w:r>
          </w:p>
          <w:p w:rsidR="00961C4A" w:rsidRPr="00882F46" w:rsidRDefault="00961C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61C4A" w:rsidRPr="002B1D4C" w:rsidRDefault="00961C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 по данным, опубликованным Федеральной службой государственной статистики (Росстат - </w:t>
            </w:r>
            <w:hyperlink r:id="rId28" w:history="1">
              <w:r w:rsidRPr="0057010B">
                <w:rPr>
                  <w:rStyle w:val="ac"/>
                  <w:sz w:val="20"/>
                  <w:szCs w:val="20"/>
                </w:rPr>
                <w:t>http://www.gks.ru/accounting_report</w:t>
              </w:r>
            </w:hyperlink>
            <w:r w:rsidRPr="00882F46">
              <w:rPr>
                <w:sz w:val="20"/>
                <w:szCs w:val="20"/>
              </w:rPr>
              <w:t>)</w:t>
            </w:r>
            <w:r w:rsidRPr="0057010B">
              <w:rPr>
                <w:sz w:val="20"/>
                <w:szCs w:val="20"/>
              </w:rPr>
              <w:t>.</w:t>
            </w:r>
            <w:r w:rsidRPr="00882F46">
              <w:rPr>
                <w:sz w:val="20"/>
                <w:szCs w:val="20"/>
              </w:rPr>
              <w:t xml:space="preserve"> При отсутствии таких данных – на основании </w:t>
            </w:r>
            <w:r>
              <w:rPr>
                <w:sz w:val="20"/>
                <w:szCs w:val="20"/>
              </w:rPr>
              <w:t xml:space="preserve">финансовой отчетности, </w:t>
            </w:r>
            <w:r w:rsidRPr="00882F46">
              <w:rPr>
                <w:sz w:val="20"/>
                <w:szCs w:val="20"/>
              </w:rPr>
              <w:t>предоставленной Поставщиком/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Участником </w:t>
            </w:r>
            <w:r>
              <w:rPr>
                <w:sz w:val="20"/>
                <w:szCs w:val="20"/>
              </w:rPr>
              <w:t>закупки в составе заявки</w:t>
            </w:r>
            <w:r>
              <w:t xml:space="preserve"> </w:t>
            </w:r>
            <w:r w:rsidRPr="006B2179">
              <w:rPr>
                <w:sz w:val="20"/>
                <w:szCs w:val="20"/>
              </w:rPr>
              <w:t xml:space="preserve">на проверку </w:t>
            </w:r>
            <w:r>
              <w:rPr>
                <w:sz w:val="20"/>
                <w:szCs w:val="20"/>
              </w:rPr>
              <w:t xml:space="preserve">соответствия </w:t>
            </w:r>
            <w:r w:rsidRPr="006B2179">
              <w:rPr>
                <w:sz w:val="20"/>
                <w:szCs w:val="20"/>
              </w:rPr>
              <w:t>минимальным требованиям для прохождения аккредитации</w:t>
            </w:r>
            <w:r>
              <w:rPr>
                <w:sz w:val="20"/>
                <w:szCs w:val="20"/>
              </w:rPr>
              <w:t>. В случае, если Поставщик/ Участник закупки является резидентом РФ, предоставляемая отчетность должна быть</w:t>
            </w:r>
            <w:r w:rsidRPr="00882F46">
              <w:rPr>
                <w:sz w:val="20"/>
                <w:szCs w:val="20"/>
              </w:rPr>
              <w:t xml:space="preserve"> заверен</w:t>
            </w:r>
            <w:r>
              <w:rPr>
                <w:sz w:val="20"/>
                <w:szCs w:val="20"/>
              </w:rPr>
              <w:t>а</w:t>
            </w:r>
            <w:r w:rsidRPr="00882F46">
              <w:rPr>
                <w:sz w:val="20"/>
                <w:szCs w:val="20"/>
              </w:rPr>
              <w:t xml:space="preserve"> оригинальной печатью и подписью сотрудника ФНС РФ.</w:t>
            </w:r>
          </w:p>
        </w:tc>
        <w:tc>
          <w:tcPr>
            <w:tcW w:w="1043" w:type="dxa"/>
          </w:tcPr>
          <w:p w:rsidR="00961C4A" w:rsidRPr="00882F46" w:rsidRDefault="00961C4A" w:rsidP="00961C4A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961C4A" w:rsidRDefault="00961C4A" w:rsidP="00961C4A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C87BB7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pStyle w:val="afa"/>
              <w:tabs>
                <w:tab w:val="clear" w:pos="1134"/>
                <w:tab w:val="left" w:pos="462"/>
              </w:tabs>
              <w:spacing w:before="0"/>
              <w:ind w:left="0"/>
              <w:contextualSpacing w:val="0"/>
            </w:pPr>
            <w:r w:rsidRPr="00882F46">
              <w:t>Наличие у Поставщика/</w:t>
            </w:r>
            <w:r>
              <w:t> </w:t>
            </w:r>
            <w:r w:rsidRPr="00882F46">
              <w:t xml:space="preserve">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hyperlink r:id="rId29" w:history="1">
              <w:r w:rsidRPr="00882F46">
                <w:t>законодательством</w:t>
              </w:r>
            </w:hyperlink>
            <w:r w:rsidRPr="00882F46">
      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      </w:r>
            <w:hyperlink r:id="rId30" w:history="1">
              <w:r w:rsidRPr="00882F46">
                <w:t>законодательством</w:t>
              </w:r>
            </w:hyperlink>
            <w:r w:rsidRPr="00882F46">
              <w:t xml:space="preserve"> Российской Федерации о налогах и сборах)</w:t>
            </w:r>
            <w:r>
              <w:t>.</w:t>
            </w:r>
          </w:p>
        </w:tc>
        <w:tc>
          <w:tcPr>
            <w:tcW w:w="4678" w:type="dxa"/>
          </w:tcPr>
          <w:p w:rsidR="00961C4A" w:rsidRPr="0014785B" w:rsidRDefault="00961C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14785B">
              <w:t>имеется неисполненная задолженность перед бюджетом — «1»;</w:t>
            </w:r>
          </w:p>
          <w:p w:rsidR="00961C4A" w:rsidRPr="0014785B" w:rsidRDefault="00961C4A" w:rsidP="00961C4A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14785B">
              <w:t>нет неисполненной задолженности перед бюджетом — «0».</w:t>
            </w:r>
          </w:p>
          <w:p w:rsidR="00961C4A" w:rsidRPr="0014785B" w:rsidRDefault="00961C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  <w:p w:rsidR="00961C4A" w:rsidRPr="0014785B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14785B">
              <w:rPr>
                <w:sz w:val="20"/>
                <w:szCs w:val="20"/>
              </w:rPr>
              <w:t>Информация о поставщике не должна содержаться в информационной базе «Сведения о юридических лицах, имеющих задолженность по уплате налогов (более 1 000 рублей) и/ или не представляющих налоговую отчетность более года».</w:t>
            </w:r>
          </w:p>
          <w:p w:rsidR="00961C4A" w:rsidRPr="0014785B" w:rsidRDefault="00961C4A" w:rsidP="007309FC">
            <w:pPr>
              <w:pStyle w:val="afa"/>
              <w:widowControl/>
              <w:tabs>
                <w:tab w:val="clear" w:pos="1134"/>
              </w:tabs>
              <w:spacing w:before="0"/>
              <w:ind w:left="85"/>
              <w:rPr>
                <w:rStyle w:val="ac"/>
              </w:rPr>
            </w:pPr>
            <w:r w:rsidRPr="0014785B">
              <w:t>(</w:t>
            </w:r>
            <w:hyperlink r:id="rId31" w:history="1">
              <w:r w:rsidRPr="0014785B">
                <w:rPr>
                  <w:rStyle w:val="ac"/>
                  <w:lang w:val="en-US"/>
                </w:rPr>
                <w:t>https</w:t>
              </w:r>
              <w:r w:rsidRPr="0014785B">
                <w:rPr>
                  <w:rStyle w:val="ac"/>
                </w:rPr>
                <w:t>://</w:t>
              </w:r>
              <w:r w:rsidRPr="0014785B">
                <w:rPr>
                  <w:rStyle w:val="ac"/>
                  <w:lang w:val="en-US"/>
                </w:rPr>
                <w:t>service</w:t>
              </w:r>
              <w:r w:rsidRPr="0014785B">
                <w:rPr>
                  <w:rStyle w:val="ac"/>
                </w:rPr>
                <w:t>.</w:t>
              </w:r>
              <w:r w:rsidRPr="0014785B">
                <w:rPr>
                  <w:rStyle w:val="ac"/>
                  <w:lang w:val="en-US"/>
                </w:rPr>
                <w:t>nalog</w:t>
              </w:r>
              <w:r w:rsidRPr="0014785B">
                <w:rPr>
                  <w:rStyle w:val="ac"/>
                </w:rPr>
                <w:t>.</w:t>
              </w:r>
              <w:r w:rsidRPr="0014785B">
                <w:rPr>
                  <w:rStyle w:val="ac"/>
                  <w:lang w:val="en-US"/>
                </w:rPr>
                <w:t>ru</w:t>
              </w:r>
              <w:r w:rsidRPr="0014785B">
                <w:rPr>
                  <w:rStyle w:val="ac"/>
                </w:rPr>
                <w:t>/</w:t>
              </w:r>
              <w:r w:rsidRPr="0014785B">
                <w:rPr>
                  <w:rStyle w:val="ac"/>
                  <w:lang w:val="en-US"/>
                </w:rPr>
                <w:t>zd</w:t>
              </w:r>
              <w:r w:rsidRPr="0014785B">
                <w:rPr>
                  <w:rStyle w:val="ac"/>
                </w:rPr>
                <w:t>.</w:t>
              </w:r>
              <w:r w:rsidRPr="0014785B">
                <w:rPr>
                  <w:rStyle w:val="ac"/>
                  <w:lang w:val="en-US"/>
                </w:rPr>
                <w:t>do</w:t>
              </w:r>
            </w:hyperlink>
            <w:r w:rsidRPr="0014785B">
              <w:rPr>
                <w:rStyle w:val="ac"/>
              </w:rPr>
              <w:t>)</w:t>
            </w:r>
          </w:p>
          <w:p w:rsidR="0014785B" w:rsidRDefault="0014785B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</w:p>
          <w:p w:rsidR="00961C4A" w:rsidRPr="0014785B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14785B">
              <w:rPr>
                <w:sz w:val="20"/>
                <w:szCs w:val="20"/>
              </w:rPr>
              <w:t>Отсутствие задолженности согласно Справке об исполнении налогоплательщиком обязанности по уплате налогов, сборов, пеней, штрафов или Справке о состоянии расчетов по налогам, сборам, пеням, штрафам (по формам, установленным законодательством РФ)</w:t>
            </w:r>
            <w:r w:rsidR="00F53C45" w:rsidRPr="0014785B">
              <w:rPr>
                <w:sz w:val="20"/>
                <w:szCs w:val="20"/>
              </w:rPr>
              <w:t>.</w:t>
            </w:r>
          </w:p>
          <w:p w:rsidR="0014785B" w:rsidRDefault="0014785B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</w:p>
          <w:p w:rsidR="00961C4A" w:rsidRPr="0014785B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14785B">
              <w:rPr>
                <w:sz w:val="20"/>
                <w:szCs w:val="20"/>
              </w:rPr>
              <w:lastRenderedPageBreak/>
              <w:t>Отсутствие исполнительных производств по взысканию налогов и сборов, включая пени.</w:t>
            </w:r>
          </w:p>
          <w:p w:rsidR="0014785B" w:rsidRDefault="0014785B" w:rsidP="007309FC">
            <w:pPr>
              <w:pStyle w:val="afa"/>
              <w:widowControl/>
              <w:tabs>
                <w:tab w:val="clear" w:pos="1134"/>
              </w:tabs>
              <w:spacing w:before="0"/>
              <w:ind w:left="85"/>
            </w:pPr>
          </w:p>
          <w:p w:rsidR="00961C4A" w:rsidRPr="0014785B" w:rsidRDefault="00961C4A" w:rsidP="007309FC">
            <w:pPr>
              <w:pStyle w:val="afa"/>
              <w:widowControl/>
              <w:tabs>
                <w:tab w:val="clear" w:pos="1134"/>
              </w:tabs>
              <w:spacing w:before="0"/>
              <w:ind w:left="85"/>
            </w:pPr>
            <w:r w:rsidRPr="0014785B">
              <w:t>Поставщик/</w:t>
            </w:r>
            <w:r w:rsidR="00F53C45" w:rsidRPr="0014785B">
              <w:t> </w:t>
            </w:r>
            <w:r w:rsidRPr="0014785B"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решение по такому заявлению на момент осуществления проверки не принято и Поставщик/</w:t>
            </w:r>
            <w:r w:rsidR="00F53C45" w:rsidRPr="0014785B">
              <w:t> </w:t>
            </w:r>
            <w:r w:rsidRPr="0014785B">
              <w:t>Участник предоставил документы, подтверж</w:t>
            </w:r>
            <w:r w:rsidR="00F53C45" w:rsidRPr="0014785B">
              <w:t>дающие подачу данного заявления.</w:t>
            </w:r>
          </w:p>
        </w:tc>
        <w:tc>
          <w:tcPr>
            <w:tcW w:w="1043" w:type="dxa"/>
          </w:tcPr>
          <w:p w:rsidR="00961C4A" w:rsidRPr="00882F46" w:rsidRDefault="00961C4A" w:rsidP="00F53C45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F53C45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9B4D1E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961C4A" w:rsidRPr="00882F46" w:rsidRDefault="00961C4A" w:rsidP="00F53C45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Страна регистрации Поставщика/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входит в 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операций.</w:t>
            </w:r>
          </w:p>
        </w:tc>
        <w:tc>
          <w:tcPr>
            <w:tcW w:w="4678" w:type="dxa"/>
          </w:tcPr>
          <w:p w:rsidR="00961C4A" w:rsidRPr="00882F46" w:rsidRDefault="00961C4A" w:rsidP="00F53C45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Страна регистрации Поставщика/</w:t>
            </w:r>
            <w:r w:rsidR="00F53C45">
              <w:t> </w:t>
            </w:r>
            <w:r w:rsidRPr="00882F46">
              <w:t>Участника закупки входит в 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 (в соответствии с приказом Министерства Финансов Российской Федераци</w:t>
            </w:r>
            <w:r w:rsidR="00F53C45">
              <w:t>и № 108н от 13.11.2007г.) — «1»;</w:t>
            </w:r>
          </w:p>
          <w:p w:rsidR="00961C4A" w:rsidRPr="00882F46" w:rsidRDefault="00961C4A" w:rsidP="00F53C45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Страна регистрации Поставщика/</w:t>
            </w:r>
            <w:r w:rsidR="00F53C45">
              <w:t> </w:t>
            </w:r>
            <w:r w:rsidRPr="00882F46">
              <w:t>Участника закупки не входит в список государств и территорий, предоставляющих льготный налоговый режим и не предусматривающих раскрытие и представление информации при проведении финансовых операций (в соответствии с приказом Министерства Финансов Российской Федерации № 108н от 13.11. 2007г.) — «0».</w:t>
            </w:r>
          </w:p>
        </w:tc>
        <w:tc>
          <w:tcPr>
            <w:tcW w:w="1043" w:type="dxa"/>
          </w:tcPr>
          <w:p w:rsidR="00961C4A" w:rsidRPr="00882F46" w:rsidRDefault="00961C4A" w:rsidP="00F53C45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F53C45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F53C45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AD4BFC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Не превышение валюты баланса за последний отчетный год над размером уставного капитал (признак нулевой отчетности)</w:t>
            </w:r>
            <w:r w:rsidR="0014785B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961C4A" w:rsidRPr="00882F46" w:rsidRDefault="00961C4A" w:rsidP="0014785B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 xml:space="preserve">Валюта баланса не превышает </w:t>
            </w:r>
            <w:r w:rsidR="0014785B">
              <w:t>размер уставного капитала – «1»;</w:t>
            </w:r>
          </w:p>
          <w:p w:rsidR="00961C4A" w:rsidRPr="00882F46" w:rsidRDefault="00961C4A" w:rsidP="0014785B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Валюта баланса превышает размер уставного капитала – «0».</w:t>
            </w:r>
          </w:p>
          <w:p w:rsidR="00961C4A" w:rsidRPr="00C87BB7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</w:p>
          <w:p w:rsidR="00961C4A" w:rsidRPr="00882F46" w:rsidRDefault="00961C4A" w:rsidP="0014785B">
            <w:pPr>
              <w:tabs>
                <w:tab w:val="clear" w:pos="1134"/>
              </w:tabs>
              <w:ind w:left="85" w:firstLine="0"/>
              <w:jc w:val="left"/>
            </w:pPr>
            <w:r w:rsidRPr="00C87BB7">
              <w:rPr>
                <w:sz w:val="20"/>
                <w:szCs w:val="20"/>
              </w:rPr>
              <w:t xml:space="preserve">Проверка проводится по данным, опубликованным Федеральной службой </w:t>
            </w:r>
            <w:r w:rsidRPr="00C87BB7">
              <w:rPr>
                <w:sz w:val="20"/>
                <w:szCs w:val="20"/>
              </w:rPr>
              <w:lastRenderedPageBreak/>
              <w:t xml:space="preserve">государственной статистики (Росстат </w:t>
            </w:r>
            <w:r w:rsidR="0014785B">
              <w:rPr>
                <w:sz w:val="20"/>
                <w:szCs w:val="20"/>
              </w:rPr>
              <w:t>–</w:t>
            </w:r>
            <w:r w:rsidRPr="00C87BB7">
              <w:rPr>
                <w:sz w:val="20"/>
                <w:szCs w:val="20"/>
              </w:rPr>
              <w:t xml:space="preserve"> </w:t>
            </w:r>
            <w:hyperlink r:id="rId32" w:history="1">
              <w:r w:rsidR="0014785B" w:rsidRPr="009E0CE1">
                <w:rPr>
                  <w:rStyle w:val="ac"/>
                  <w:sz w:val="20"/>
                  <w:szCs w:val="20"/>
                </w:rPr>
                <w:t>http://www.gks.ru/accounting_repor</w:t>
              </w:r>
              <w:r w:rsidR="0014785B" w:rsidRPr="009E0CE1">
                <w:rPr>
                  <w:rStyle w:val="ac"/>
                  <w:sz w:val="20"/>
                  <w:szCs w:val="20"/>
                  <w:lang w:val="en-US"/>
                </w:rPr>
                <w:t>t</w:t>
              </w:r>
            </w:hyperlink>
            <w:r w:rsidRPr="00C87BB7">
              <w:rPr>
                <w:sz w:val="20"/>
                <w:szCs w:val="20"/>
              </w:rPr>
              <w:t>).</w:t>
            </w:r>
          </w:p>
        </w:tc>
        <w:tc>
          <w:tcPr>
            <w:tcW w:w="1043" w:type="dxa"/>
          </w:tcPr>
          <w:p w:rsidR="00961C4A" w:rsidRPr="00882F46" w:rsidRDefault="00961C4A" w:rsidP="0014785B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14785B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14785B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14785B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c>
          <w:tcPr>
            <w:tcW w:w="624" w:type="dxa"/>
          </w:tcPr>
          <w:p w:rsidR="00961C4A" w:rsidRPr="002B1D4C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14785B" w:rsidRDefault="00961C4A" w:rsidP="0014785B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Отсутствие расхождений в предоставленных данных об объеме выручки за последний отчетный год с данными Федеральной службы государственной статистики (Росстат)</w:t>
            </w:r>
            <w:r w:rsidR="0014785B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961C4A" w:rsidRPr="00882F46" w:rsidRDefault="00961C4A" w:rsidP="0014785B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Расхождения в предоставленных данных об объеме выручки отличаются от данных Росста</w:t>
            </w:r>
            <w:r w:rsidR="0014785B">
              <w:t>т более чем на 1 млн руб. – «1»;</w:t>
            </w:r>
          </w:p>
          <w:p w:rsidR="00961C4A" w:rsidRPr="00882F46" w:rsidRDefault="00961C4A" w:rsidP="0014785B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Расхождения предоставленных данных об объеме выручки не отличаются или менее 1 млн руб. данных Росстат – «0».</w:t>
            </w:r>
          </w:p>
          <w:p w:rsidR="00961C4A" w:rsidRPr="00C87BB7" w:rsidRDefault="00961C4A" w:rsidP="007309FC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</w:p>
          <w:p w:rsidR="0014785B" w:rsidRDefault="00961C4A" w:rsidP="0014785B">
            <w:pPr>
              <w:tabs>
                <w:tab w:val="clear" w:pos="1134"/>
              </w:tabs>
              <w:ind w:left="85" w:firstLine="0"/>
              <w:jc w:val="left"/>
              <w:rPr>
                <w:sz w:val="20"/>
                <w:szCs w:val="20"/>
              </w:rPr>
            </w:pPr>
            <w:r w:rsidRPr="00C87BB7">
              <w:rPr>
                <w:sz w:val="20"/>
                <w:szCs w:val="20"/>
              </w:rPr>
              <w:t xml:space="preserve">Проверка проводится по данным, опубликованным Федеральной службой государственной статистики (Росстат </w:t>
            </w:r>
            <w:r w:rsidR="0014785B">
              <w:rPr>
                <w:sz w:val="20"/>
                <w:szCs w:val="20"/>
              </w:rPr>
              <w:t>–</w:t>
            </w:r>
            <w:r w:rsidRPr="00C87BB7">
              <w:rPr>
                <w:sz w:val="20"/>
                <w:szCs w:val="20"/>
              </w:rPr>
              <w:t xml:space="preserve"> </w:t>
            </w:r>
          </w:p>
          <w:p w:rsidR="00961C4A" w:rsidRPr="00882F46" w:rsidRDefault="00F21895" w:rsidP="0014785B">
            <w:pPr>
              <w:tabs>
                <w:tab w:val="clear" w:pos="1134"/>
              </w:tabs>
              <w:ind w:left="85" w:firstLine="0"/>
              <w:jc w:val="left"/>
            </w:pPr>
            <w:hyperlink r:id="rId33" w:history="1">
              <w:r w:rsidR="0014785B" w:rsidRPr="009E0CE1">
                <w:rPr>
                  <w:rStyle w:val="ac"/>
                  <w:sz w:val="20"/>
                  <w:szCs w:val="20"/>
                </w:rPr>
                <w:t>http://www.gks.ru/accounting_repor</w:t>
              </w:r>
              <w:r w:rsidR="0014785B" w:rsidRPr="009E0CE1">
                <w:rPr>
                  <w:rStyle w:val="ac"/>
                  <w:sz w:val="20"/>
                  <w:szCs w:val="20"/>
                  <w:lang w:val="en-US"/>
                </w:rPr>
                <w:t>t</w:t>
              </w:r>
            </w:hyperlink>
            <w:r w:rsidR="0014785B" w:rsidRPr="00C87BB7">
              <w:rPr>
                <w:sz w:val="20"/>
                <w:szCs w:val="20"/>
              </w:rPr>
              <w:t>).</w:t>
            </w:r>
          </w:p>
        </w:tc>
        <w:tc>
          <w:tcPr>
            <w:tcW w:w="1043" w:type="dxa"/>
          </w:tcPr>
          <w:p w:rsidR="00961C4A" w:rsidRPr="00882F46" w:rsidRDefault="00961C4A" w:rsidP="0014785B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14785B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14785B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14785B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rPr>
          <w:trHeight w:val="3338"/>
        </w:trPr>
        <w:tc>
          <w:tcPr>
            <w:tcW w:w="624" w:type="dxa"/>
          </w:tcPr>
          <w:p w:rsidR="00961C4A" w:rsidRPr="002B1D4C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Неоднократное снятие с учета и постановка на учет в налоговых органах налогоплательщика («миграция» между налоговыми органами). Проверке подлежат данные за последние 60 календарных месяцев до момента осуществления проверки.</w:t>
            </w:r>
          </w:p>
        </w:tc>
        <w:tc>
          <w:tcPr>
            <w:tcW w:w="4678" w:type="dxa"/>
          </w:tcPr>
          <w:p w:rsidR="00961C4A" w:rsidRPr="00882F46" w:rsidRDefault="00961C4A" w:rsidP="00E56798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Неоднократное (2 и более раз) снятие с учета и постановка на учет в налоговых органах налогоплательщика в связи с изменением места нахождения («миграция» между налоговыми органами) — «1»</w:t>
            </w:r>
            <w:r w:rsidR="00E56798">
              <w:t>;</w:t>
            </w:r>
          </w:p>
          <w:p w:rsidR="00961C4A" w:rsidRPr="00882F46" w:rsidRDefault="00961C4A" w:rsidP="00E56798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(«миграция» между налоговыми органами) — «0».</w:t>
            </w:r>
          </w:p>
        </w:tc>
        <w:tc>
          <w:tcPr>
            <w:tcW w:w="1043" w:type="dxa"/>
          </w:tcPr>
          <w:p w:rsidR="00961C4A" w:rsidRPr="00882F46" w:rsidRDefault="00961C4A" w:rsidP="00E56798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E56798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E56798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E56798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61C4A" w:rsidRPr="00D35D26" w:rsidTr="00FB3ECA">
        <w:trPr>
          <w:trHeight w:val="4124"/>
        </w:trPr>
        <w:tc>
          <w:tcPr>
            <w:tcW w:w="624" w:type="dxa"/>
          </w:tcPr>
          <w:p w:rsidR="00961C4A" w:rsidRPr="009B4D1E" w:rsidRDefault="00961C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961C4A" w:rsidRPr="00882F46" w:rsidRDefault="00961C4A" w:rsidP="007309FC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Отсутствие </w:t>
            </w:r>
            <w:r w:rsidRPr="00882F46">
              <w:rPr>
                <w:sz w:val="20"/>
                <w:szCs w:val="20"/>
              </w:rPr>
              <w:t>исполнительных производств в отношении Поставщика/</w:t>
            </w:r>
            <w:r w:rsidR="00E56798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</w:t>
            </w:r>
            <w:r w:rsidR="00E56798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961C4A" w:rsidRPr="00882F46" w:rsidRDefault="00961C4A" w:rsidP="00E56798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Имеется непогашенная задолженность по исполнительным производствам на момент проверки</w:t>
            </w:r>
            <w:r>
              <w:t>, за исключением исполнительных производств по взысканию налогов и сборов, включая пени</w:t>
            </w:r>
            <w:r w:rsidRPr="00882F46">
              <w:t xml:space="preserve"> — «1»</w:t>
            </w:r>
            <w:r w:rsidR="004B0634">
              <w:t>;</w:t>
            </w:r>
          </w:p>
          <w:p w:rsidR="00961C4A" w:rsidRPr="00882F46" w:rsidRDefault="00961C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Отсутствует непогашенная задолженность по исполнительным производствам на момент проверки</w:t>
            </w:r>
            <w:r>
              <w:t>, за исключением исполнительных производств по взысканию налогов и сборов, включая пени</w:t>
            </w:r>
            <w:r w:rsidRPr="00882F46">
              <w:t xml:space="preserve"> — «0»</w:t>
            </w:r>
            <w:r w:rsidR="004B0634">
              <w:t>.</w:t>
            </w:r>
          </w:p>
          <w:p w:rsidR="00961C4A" w:rsidRPr="00882F46" w:rsidRDefault="00961C4A" w:rsidP="007309FC">
            <w:pPr>
              <w:pStyle w:val="afa"/>
              <w:widowControl/>
              <w:tabs>
                <w:tab w:val="clear" w:pos="1134"/>
              </w:tabs>
              <w:spacing w:before="0"/>
            </w:pPr>
          </w:p>
          <w:p w:rsidR="00961C4A" w:rsidRPr="00882F46" w:rsidRDefault="00961C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(в частности на сайте Федеральной службы судебных приставов (</w:t>
            </w:r>
            <w:hyperlink r:id="rId34" w:history="1">
              <w:r w:rsidRPr="00882F46">
                <w:rPr>
                  <w:rStyle w:val="ac"/>
                  <w:sz w:val="20"/>
                  <w:szCs w:val="20"/>
                </w:rPr>
                <w:t>http://fssprus.ru</w:t>
              </w:r>
            </w:hyperlink>
            <w:r w:rsidRPr="00882F46">
              <w:rPr>
                <w:sz w:val="20"/>
                <w:szCs w:val="20"/>
              </w:rPr>
              <w:t>) и других открытых источниках</w:t>
            </w:r>
            <w:r>
              <w:rPr>
                <w:sz w:val="20"/>
                <w:szCs w:val="20"/>
              </w:rPr>
              <w:t>)</w:t>
            </w:r>
            <w:r w:rsidRPr="00882F4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3" w:type="dxa"/>
          </w:tcPr>
          <w:p w:rsidR="00961C4A" w:rsidRPr="00882F46" w:rsidRDefault="00961C4A" w:rsidP="004B0634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961C4A" w:rsidRPr="00882F46" w:rsidRDefault="00961C4A" w:rsidP="004B0634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20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Наличие у Поставщика/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непогашенной задолженности, совокупная сумма взыскания по которой превышает 50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% выручки Поставщика/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за последний отчетный период (календарный год), предшествующий году подачи документов на аккредитацию, в том числе, по следующим обязательствам (при наличии вступившего законную силу судебного решения):</w:t>
            </w:r>
          </w:p>
          <w:p w:rsidR="00EE334A" w:rsidRPr="00882F46" w:rsidRDefault="00EE334A" w:rsidP="007309FC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60"/>
              <w:ind w:left="538" w:hanging="357"/>
              <w:contextualSpacing w:val="0"/>
            </w:pPr>
            <w:r w:rsidRPr="00882F46">
              <w:t>по уплате налогов, сборов, задолженности по иным обязательным платежам в бюджеты бюджетной системы Российской Федерации;</w:t>
            </w:r>
          </w:p>
          <w:p w:rsidR="00EE334A" w:rsidRPr="00882F46" w:rsidRDefault="00EE334A" w:rsidP="007309FC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60"/>
              <w:ind w:left="538" w:hanging="357"/>
              <w:contextualSpacing w:val="0"/>
            </w:pPr>
            <w:r w:rsidRPr="00882F46">
              <w:t>по своевременной и полной выплате работникам заработной платы;</w:t>
            </w:r>
          </w:p>
          <w:p w:rsidR="00EE334A" w:rsidRPr="00882F46" w:rsidRDefault="00EE334A" w:rsidP="007309FC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60"/>
              <w:ind w:left="538" w:hanging="357"/>
              <w:contextualSpacing w:val="0"/>
            </w:pPr>
            <w:r w:rsidRPr="00882F46">
              <w:t>по уплате в пользу третьих лиц сумм за аренду помещений (оборудования), пользование электроэнергией (теплом).</w:t>
            </w:r>
          </w:p>
        </w:tc>
        <w:tc>
          <w:tcPr>
            <w:tcW w:w="4678" w:type="dxa"/>
          </w:tcPr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Имеется непогашенная задолженность, совокупная сумма взыскания по которой превышает 50</w:t>
            </w:r>
            <w:r w:rsidR="004B0634">
              <w:t> </w:t>
            </w:r>
            <w:r w:rsidRPr="00882F46">
              <w:t>% выручки Поставщика/</w:t>
            </w:r>
            <w:r w:rsidR="004B0634">
              <w:t> </w:t>
            </w:r>
            <w:r w:rsidRPr="00882F46">
              <w:t>Участника закупки за последний отчетный период (календарный год), предшествующий году подачи д</w:t>
            </w:r>
            <w:r w:rsidR="004B0634">
              <w:t>окументов на аккредитацию — «1»;</w:t>
            </w:r>
          </w:p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Отсутствует непогашенная задолженность, совокупная сумма взыскания по которой превышает 50</w:t>
            </w:r>
            <w:r w:rsidR="004B0634">
              <w:t> </w:t>
            </w:r>
            <w:r w:rsidRPr="00882F46">
              <w:t>% выручки Поставщика/</w:t>
            </w:r>
            <w:r w:rsidR="004B0634">
              <w:t> </w:t>
            </w:r>
            <w:r w:rsidRPr="00882F46">
              <w:t>Участника закупки за последний отчетный период (календарный год), предшествующий году подачи документов на аккредитацию — «0».</w:t>
            </w:r>
          </w:p>
          <w:p w:rsidR="00EE334A" w:rsidRPr="00882F46" w:rsidRDefault="00EE334A" w:rsidP="007309FC">
            <w:pPr>
              <w:contextualSpacing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ind w:left="85" w:firstLine="0"/>
              <w:contextualSpacing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проводится, в том числе, с использованием источников информации, размещенных в открытом доступе в </w:t>
            </w:r>
            <w:r w:rsidRPr="00882F46">
              <w:rPr>
                <w:sz w:val="20"/>
                <w:szCs w:val="20"/>
              </w:rPr>
              <w:lastRenderedPageBreak/>
              <w:t>информационно-коммуникационной сети Интернет и других открытых источниках.</w:t>
            </w:r>
          </w:p>
        </w:tc>
        <w:tc>
          <w:tcPr>
            <w:tcW w:w="1043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4047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4B0634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 закупки не сдает финансовую отчетность в органы государственной</w:t>
            </w:r>
            <w:r w:rsidRPr="00882F46" w:rsidDel="006D0FDB">
              <w:rPr>
                <w:sz w:val="20"/>
                <w:szCs w:val="20"/>
              </w:rPr>
              <w:t xml:space="preserve"> </w:t>
            </w:r>
            <w:r w:rsidRPr="00882F46">
              <w:rPr>
                <w:sz w:val="20"/>
                <w:szCs w:val="20"/>
              </w:rPr>
              <w:t>статистики (форма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1 </w:t>
            </w:r>
            <w:r w:rsidR="004B0634">
              <w:rPr>
                <w:sz w:val="20"/>
                <w:szCs w:val="20"/>
              </w:rPr>
              <w:t>–</w:t>
            </w:r>
            <w:r w:rsidRPr="00882F46">
              <w:rPr>
                <w:sz w:val="20"/>
                <w:szCs w:val="20"/>
              </w:rPr>
              <w:t xml:space="preserve"> баланс, форма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2 </w:t>
            </w:r>
            <w:r w:rsidR="004B0634">
              <w:rPr>
                <w:sz w:val="20"/>
                <w:szCs w:val="20"/>
              </w:rPr>
              <w:t>–</w:t>
            </w:r>
            <w:r w:rsidRPr="00882F46">
              <w:rPr>
                <w:sz w:val="20"/>
                <w:szCs w:val="20"/>
              </w:rPr>
              <w:t xml:space="preserve"> отчет о финансовых результатах).</w:t>
            </w:r>
          </w:p>
        </w:tc>
        <w:tc>
          <w:tcPr>
            <w:tcW w:w="4678" w:type="dxa"/>
          </w:tcPr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Поставщик/</w:t>
            </w:r>
            <w:r w:rsidR="004B0634">
              <w:t> </w:t>
            </w:r>
            <w:r w:rsidRPr="00882F46">
              <w:t>Участник закупки не сдает финансовую отчетность в органы государственной</w:t>
            </w:r>
            <w:r w:rsidRPr="00882F46" w:rsidDel="006D0FDB">
              <w:t xml:space="preserve"> </w:t>
            </w:r>
            <w:r w:rsidRPr="00882F46">
              <w:t>статистики (сдал менее одного раза за последние 24 календарных месяца до момент</w:t>
            </w:r>
            <w:r w:rsidR="004B0634">
              <w:t>а осуществления проверки) — «1»;</w:t>
            </w:r>
          </w:p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Поставщик/</w:t>
            </w:r>
            <w:r w:rsidR="004B0634">
              <w:t> </w:t>
            </w:r>
            <w:r w:rsidRPr="00882F46">
              <w:t>Участник закупки сдает финансовую отчетность в органы государственной</w:t>
            </w:r>
            <w:r w:rsidRPr="00882F46" w:rsidDel="006D0FDB">
              <w:t xml:space="preserve"> </w:t>
            </w:r>
            <w:r w:rsidRPr="00882F46">
              <w:t>статистики (сдал один и более раз за последние 24 календарных месяца до момента осуществления проверки) — «0».</w:t>
            </w:r>
          </w:p>
          <w:p w:rsidR="00EE334A" w:rsidRPr="00882F46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4B0634">
            <w:pPr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(сайт Федеральной налоговой службы России </w:t>
            </w:r>
            <w:hyperlink r:id="rId35" w:history="1">
              <w:r w:rsidRPr="00882F46">
                <w:rPr>
                  <w:rStyle w:val="ac"/>
                  <w:sz w:val="20"/>
                  <w:szCs w:val="20"/>
                </w:rPr>
                <w:t>http://service.nalog.ru/zd.do</w:t>
              </w:r>
            </w:hyperlink>
            <w:r w:rsidRPr="00882F46">
              <w:rPr>
                <w:rStyle w:val="ac"/>
                <w:sz w:val="20"/>
                <w:szCs w:val="20"/>
              </w:rPr>
              <w:t>)</w:t>
            </w:r>
            <w:r w:rsidRPr="00882F46">
              <w:rPr>
                <w:sz w:val="20"/>
                <w:szCs w:val="20"/>
              </w:rPr>
              <w:t xml:space="preserve"> и других открытых источниках.</w:t>
            </w:r>
          </w:p>
        </w:tc>
        <w:tc>
          <w:tcPr>
            <w:tcW w:w="1043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2762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EE334A" w:rsidRPr="00882F46" w:rsidRDefault="00EE334A" w:rsidP="004B0634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Стоимость чистых активов Поставщика/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Участника закупки по итогам </w:t>
            </w:r>
            <w:r w:rsidRPr="00882F46">
              <w:rPr>
                <w:sz w:val="20"/>
                <w:szCs w:val="20"/>
                <w:u w:val="single"/>
              </w:rPr>
              <w:t>двух</w:t>
            </w:r>
            <w:r w:rsidRPr="00882F46">
              <w:rPr>
                <w:sz w:val="20"/>
                <w:szCs w:val="20"/>
              </w:rPr>
              <w:t xml:space="preserve"> отчетных периодов (календарный год) не должна быть ниже величины уставного капитала.</w:t>
            </w:r>
          </w:p>
        </w:tc>
        <w:tc>
          <w:tcPr>
            <w:tcW w:w="4678" w:type="dxa"/>
          </w:tcPr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t>Стоимость чистых активов Поставщика/</w:t>
            </w:r>
            <w:r w:rsidR="004B0634">
              <w:t xml:space="preserve"> </w:t>
            </w:r>
            <w:r w:rsidRPr="00882F46">
              <w:t>Участника закупки в течение 2-х лет ниже величины уставного капитала – «1»</w:t>
            </w:r>
            <w:r w:rsidR="004B0634">
              <w:t>;</w:t>
            </w:r>
          </w:p>
          <w:p w:rsidR="00EE334A" w:rsidRPr="00882F46" w:rsidRDefault="00EE334A" w:rsidP="004B0634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Стоимость чистых активов Поставщика/ Участника закупки в течение 2-х лет не ниже величины уставного капитала – «0»</w:t>
            </w:r>
            <w:r w:rsidR="004B0634">
              <w:t>.</w:t>
            </w: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2B1D4C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Проверка проводится по данным, опубликованным Федеральной службой государственной статистики (Росстат - </w:t>
            </w:r>
            <w:hyperlink r:id="rId36" w:history="1">
              <w:r w:rsidRPr="00882F46">
                <w:rPr>
                  <w:rStyle w:val="ac"/>
                  <w:sz w:val="20"/>
                  <w:szCs w:val="20"/>
                </w:rPr>
                <w:t>http://www.gks.ru/accounting_report</w:t>
              </w:r>
            </w:hyperlink>
            <w:r w:rsidRPr="00882F46">
              <w:rPr>
                <w:sz w:val="20"/>
                <w:szCs w:val="20"/>
              </w:rPr>
              <w:t>). При отсутствии таких данных – на основании предоставленной Поставщиком/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Участником финансовой отчетности, заверенной оригинальной печатью и подписью сотрудника ФНС РФ.</w:t>
            </w:r>
          </w:p>
        </w:tc>
        <w:tc>
          <w:tcPr>
            <w:tcW w:w="1043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  <w:lang w:val="en-US"/>
              </w:rPr>
              <w:t>/</w:t>
            </w:r>
            <w:r w:rsidR="004B0634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4B0634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20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EE334A" w:rsidRPr="00882F46" w:rsidRDefault="00EE334A" w:rsidP="004D14E6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Отсутствие вступившего в законную силу судебного </w:t>
            </w:r>
            <w:r w:rsidRPr="00882F46">
              <w:rPr>
                <w:sz w:val="20"/>
                <w:szCs w:val="20"/>
              </w:rPr>
              <w:lastRenderedPageBreak/>
              <w:t>решения в отношении руководителя, члена коллегиального исполнительного органа, собственника Поставщика/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Участника закупки – юридического лица о признании гражданина и/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или индивидуального предпринимателя несостоятельным (банкротом).</w:t>
            </w:r>
          </w:p>
        </w:tc>
        <w:tc>
          <w:tcPr>
            <w:tcW w:w="4678" w:type="dxa"/>
          </w:tcPr>
          <w:p w:rsidR="00EE334A" w:rsidRPr="00882F46" w:rsidRDefault="00EE334A" w:rsidP="004D14E6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</w:pPr>
            <w:r w:rsidRPr="00882F46">
              <w:lastRenderedPageBreak/>
              <w:t xml:space="preserve">Имеются судебные решения о признании </w:t>
            </w:r>
            <w:r w:rsidRPr="00882F46">
              <w:lastRenderedPageBreak/>
              <w:t>гражданина не</w:t>
            </w:r>
            <w:r w:rsidR="004D14E6">
              <w:t>состоятельным (банкротом) – «1»;</w:t>
            </w:r>
          </w:p>
          <w:p w:rsidR="00EE334A" w:rsidRPr="00882F46" w:rsidRDefault="00EE334A" w:rsidP="004D14E6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Отсутствуют судебные решения о признании гражданина несостоятельным (банкротом) – «0»</w:t>
            </w:r>
            <w:r w:rsidR="004D14E6">
              <w:t>.</w:t>
            </w: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Поставщик/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 xml:space="preserve">Участник закупки считается соответствующим установленному требованию в случае, если судебное решение о завершении в отношении гражданина (руководителя, члена коллегиального исполнительного органа, собственника) процедуры реализации имущества принято ранее </w:t>
            </w:r>
            <w:r>
              <w:rPr>
                <w:sz w:val="20"/>
                <w:szCs w:val="20"/>
              </w:rPr>
              <w:t>60 календарных месяцев</w:t>
            </w:r>
            <w:r w:rsidR="004D14E6">
              <w:rPr>
                <w:sz w:val="20"/>
                <w:szCs w:val="20"/>
              </w:rPr>
              <w:t xml:space="preserve"> до момента проведения проверки.</w:t>
            </w:r>
          </w:p>
        </w:tc>
        <w:tc>
          <w:tcPr>
            <w:tcW w:w="1043" w:type="dxa"/>
          </w:tcPr>
          <w:p w:rsidR="00EE334A" w:rsidRPr="00882F46" w:rsidRDefault="00EE334A" w:rsidP="004D14E6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4D14E6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4D14E6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rPr>
          <w:trHeight w:val="20"/>
        </w:trPr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фактов </w:t>
            </w:r>
            <w:r w:rsidRPr="00882F46">
              <w:rPr>
                <w:sz w:val="20"/>
                <w:szCs w:val="20"/>
              </w:rPr>
              <w:t>неоднократн</w:t>
            </w:r>
            <w:r>
              <w:rPr>
                <w:sz w:val="20"/>
                <w:szCs w:val="20"/>
              </w:rPr>
              <w:t>ого</w:t>
            </w:r>
            <w:r w:rsidRPr="00882F46">
              <w:rPr>
                <w:sz w:val="20"/>
                <w:szCs w:val="20"/>
              </w:rPr>
              <w:t xml:space="preserve"> (два и более раза) </w:t>
            </w:r>
            <w:r>
              <w:rPr>
                <w:sz w:val="20"/>
                <w:szCs w:val="20"/>
              </w:rPr>
              <w:t xml:space="preserve">привлечения к административной ответственности за </w:t>
            </w:r>
            <w:r w:rsidRPr="00882F46">
              <w:rPr>
                <w:sz w:val="20"/>
                <w:szCs w:val="20"/>
              </w:rPr>
              <w:t>нарушени</w:t>
            </w:r>
            <w:r>
              <w:rPr>
                <w:sz w:val="20"/>
                <w:szCs w:val="20"/>
              </w:rPr>
              <w:t>я</w:t>
            </w:r>
            <w:r w:rsidRPr="00882F46">
              <w:rPr>
                <w:sz w:val="20"/>
                <w:szCs w:val="20"/>
              </w:rPr>
              <w:t xml:space="preserve"> налогового законодательства</w:t>
            </w:r>
            <w:r>
              <w:rPr>
                <w:sz w:val="20"/>
                <w:szCs w:val="20"/>
              </w:rPr>
              <w:t xml:space="preserve"> в течение 24 месяцев, предшествующих проверке</w:t>
            </w:r>
            <w:r w:rsidRPr="00882F46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EE334A" w:rsidRPr="00B83079" w:rsidRDefault="00EE334A" w:rsidP="004D14E6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spacing w:before="0"/>
              <w:ind w:left="368" w:hanging="283"/>
              <w:contextualSpacing w:val="0"/>
              <w:rPr>
                <w:szCs w:val="18"/>
              </w:rPr>
            </w:pPr>
            <w:r w:rsidRPr="004D14E6">
              <w:t>Имеются</w:t>
            </w:r>
            <w:r w:rsidRPr="00B83079">
              <w:rPr>
                <w:szCs w:val="18"/>
              </w:rPr>
              <w:t xml:space="preserve"> вступившие в законную силу решения суда о неоднократном (два и более раза) привлечении к административной ответственности за нарушения налогового законодательства в течение последних 24 календарных месяцев до момента осуществления проверки – «1»</w:t>
            </w:r>
            <w:r w:rsidR="00521CC3">
              <w:rPr>
                <w:szCs w:val="18"/>
              </w:rPr>
              <w:t>;</w:t>
            </w:r>
          </w:p>
          <w:p w:rsidR="00EE334A" w:rsidRPr="00B83079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  <w:rPr>
                <w:szCs w:val="18"/>
              </w:rPr>
            </w:pPr>
            <w:r w:rsidRPr="00521CC3">
              <w:t>Отсутствуют</w:t>
            </w:r>
            <w:r w:rsidRPr="00B83079">
              <w:rPr>
                <w:szCs w:val="18"/>
              </w:rPr>
              <w:t xml:space="preserve"> факты неоднократные (два и более раза) привлечения к административной ответственности за нарушения налогового законодательства в течение последних 24 календарных месяцев до момента осуществления проверки – «0»</w:t>
            </w:r>
            <w:r w:rsidR="00521CC3">
              <w:rPr>
                <w:szCs w:val="18"/>
              </w:rPr>
              <w:t>.</w:t>
            </w:r>
          </w:p>
          <w:p w:rsidR="00EE334A" w:rsidRPr="00565301" w:rsidRDefault="00EE334A" w:rsidP="007309FC">
            <w:pPr>
              <w:pStyle w:val="afa"/>
              <w:tabs>
                <w:tab w:val="clear" w:pos="1134"/>
              </w:tabs>
              <w:spacing w:before="0"/>
              <w:ind w:left="368"/>
            </w:pPr>
          </w:p>
          <w:p w:rsidR="00EE334A" w:rsidRPr="00443BEF" w:rsidRDefault="00EE334A" w:rsidP="007309FC">
            <w:pPr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43BEF">
              <w:rPr>
                <w:sz w:val="20"/>
                <w:szCs w:val="20"/>
              </w:rPr>
              <w:t>Поставщик/</w:t>
            </w:r>
            <w:r w:rsidR="00521CC3">
              <w:rPr>
                <w:sz w:val="20"/>
                <w:szCs w:val="20"/>
              </w:rPr>
              <w:t> </w:t>
            </w:r>
            <w:r w:rsidRPr="00443BEF">
              <w:rPr>
                <w:sz w:val="20"/>
                <w:szCs w:val="20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нарушений и решение по такому заявлению на дату проверки не принято (для участников закупки, созданных на территории РФ).</w:t>
            </w:r>
          </w:p>
          <w:p w:rsidR="00EE334A" w:rsidRPr="00443BEF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  <w:p w:rsidR="00EE334A" w:rsidRPr="00443BEF" w:rsidRDefault="00EE334A" w:rsidP="00521CC3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565301">
              <w:rPr>
                <w:sz w:val="20"/>
                <w:szCs w:val="20"/>
              </w:rPr>
              <w:lastRenderedPageBreak/>
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</w:t>
            </w:r>
            <w:r w:rsidRPr="00443BEF">
              <w:rPr>
                <w:sz w:val="20"/>
                <w:szCs w:val="20"/>
              </w:rPr>
              <w:t>ет и других открытых источниках</w:t>
            </w:r>
            <w:r w:rsidR="00521CC3">
              <w:rPr>
                <w:sz w:val="20"/>
                <w:szCs w:val="20"/>
              </w:rPr>
              <w:t xml:space="preserve"> </w:t>
            </w:r>
            <w:r w:rsidRPr="00521CC3">
              <w:rPr>
                <w:sz w:val="20"/>
                <w:szCs w:val="20"/>
              </w:rPr>
              <w:t>(</w:t>
            </w:r>
            <w:hyperlink r:id="rId37" w:history="1">
              <w:r w:rsidRPr="00443BEF">
                <w:rPr>
                  <w:rStyle w:val="ac"/>
                  <w:sz w:val="20"/>
                  <w:szCs w:val="20"/>
                </w:rPr>
                <w:t>http://kad.arbitr.ru/</w:t>
              </w:r>
            </w:hyperlink>
            <w:r w:rsidRPr="00443BEF">
              <w:rPr>
                <w:rStyle w:val="ac"/>
                <w:sz w:val="20"/>
                <w:szCs w:val="20"/>
              </w:rPr>
              <w:t>)</w:t>
            </w:r>
            <w:r w:rsidR="00521CC3">
              <w:rPr>
                <w:rStyle w:val="ac"/>
                <w:sz w:val="20"/>
                <w:szCs w:val="20"/>
              </w:rPr>
              <w:t>.</w:t>
            </w:r>
          </w:p>
        </w:tc>
        <w:tc>
          <w:tcPr>
            <w:tcW w:w="1043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c>
          <w:tcPr>
            <w:tcW w:w="624" w:type="dxa"/>
          </w:tcPr>
          <w:p w:rsidR="00EE334A" w:rsidRPr="00521CC3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Уменьшение Поставщиком/</w:t>
            </w:r>
            <w:r w:rsidR="00521CC3">
              <w:rPr>
                <w:sz w:val="20"/>
                <w:szCs w:val="20"/>
              </w:rPr>
              <w:t> Участником уставного капитала.</w:t>
            </w:r>
          </w:p>
        </w:tc>
        <w:tc>
          <w:tcPr>
            <w:tcW w:w="4678" w:type="dxa"/>
          </w:tcPr>
          <w:p w:rsidR="00EE334A" w:rsidRPr="00882F46" w:rsidRDefault="00521CC3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>
              <w:t>Сведения об уменьшении УК – «1»;</w:t>
            </w:r>
          </w:p>
          <w:p w:rsidR="00EE334A" w:rsidRPr="00882F46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882F46">
              <w:t>Отсутствуют сведения об уменьшении УК – «0».</w:t>
            </w:r>
          </w:p>
          <w:p w:rsidR="00EE334A" w:rsidRPr="00882F46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Проверка проводится по данным за последние 60 календарных месяцев до момента осуществления проверки, размещенным на сайте</w:t>
            </w:r>
            <w:r w:rsidRPr="00882F46" w:rsidDel="005B6493">
              <w:rPr>
                <w:color w:val="000000"/>
                <w:sz w:val="20"/>
                <w:szCs w:val="20"/>
              </w:rPr>
              <w:t xml:space="preserve"> </w:t>
            </w:r>
            <w:r w:rsidRPr="00882F46">
              <w:rPr>
                <w:color w:val="000000"/>
                <w:sz w:val="20"/>
                <w:szCs w:val="20"/>
              </w:rPr>
              <w:t xml:space="preserve">журнала «Вестник государственной регистрации» в </w:t>
            </w:r>
            <w:r w:rsidRPr="00882F46">
              <w:rPr>
                <w:sz w:val="20"/>
                <w:szCs w:val="20"/>
              </w:rPr>
              <w:t>информационно-коммуникационной сети Интернет</w:t>
            </w:r>
            <w:r w:rsidRPr="00882F46">
              <w:rPr>
                <w:color w:val="000000"/>
                <w:sz w:val="20"/>
                <w:szCs w:val="20"/>
              </w:rPr>
              <w:t xml:space="preserve">: </w:t>
            </w:r>
            <w:r w:rsidRPr="00882F46">
              <w:rPr>
                <w:rStyle w:val="ac"/>
                <w:sz w:val="20"/>
                <w:szCs w:val="20"/>
              </w:rPr>
              <w:t>(</w:t>
            </w:r>
            <w:hyperlink r:id="rId38" w:history="1">
              <w:r w:rsidRPr="00882F46">
                <w:rPr>
                  <w:rStyle w:val="ac"/>
                  <w:sz w:val="20"/>
                  <w:szCs w:val="20"/>
                </w:rPr>
                <w:t>http://www.vestnik-gosreg.ru/publ/vgr/</w:t>
              </w:r>
            </w:hyperlink>
            <w:r w:rsidRPr="00882F46">
              <w:rPr>
                <w:rStyle w:val="ac"/>
                <w:sz w:val="20"/>
                <w:szCs w:val="20"/>
              </w:rPr>
              <w:t>)</w:t>
            </w:r>
            <w:r w:rsidR="00521CC3">
              <w:rPr>
                <w:rStyle w:val="ac"/>
                <w:sz w:val="20"/>
                <w:szCs w:val="20"/>
              </w:rPr>
              <w:t>.</w:t>
            </w:r>
          </w:p>
        </w:tc>
        <w:tc>
          <w:tcPr>
            <w:tcW w:w="1043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>0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c>
          <w:tcPr>
            <w:tcW w:w="624" w:type="dxa"/>
          </w:tcPr>
          <w:p w:rsidR="00EE334A" w:rsidRPr="003C1FE7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</w:pPr>
          </w:p>
        </w:tc>
        <w:tc>
          <w:tcPr>
            <w:tcW w:w="4820" w:type="dxa"/>
          </w:tcPr>
          <w:p w:rsidR="00EE334A" w:rsidRPr="00882F46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>введенной судом в отношении Поставщика/</w:t>
            </w:r>
            <w:r w:rsidR="00521C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Участника закупки процедуры </w:t>
            </w:r>
            <w:r w:rsidRPr="00882F46">
              <w:rPr>
                <w:sz w:val="20"/>
                <w:szCs w:val="20"/>
              </w:rPr>
              <w:t xml:space="preserve">наблюдения в </w:t>
            </w:r>
            <w:r>
              <w:rPr>
                <w:sz w:val="20"/>
                <w:szCs w:val="20"/>
              </w:rPr>
              <w:t>соответствии с Федеральным законом от 26.10.202 №</w:t>
            </w:r>
            <w:r w:rsidR="00521C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127-ФЗ «О несостоятельности (банкротстве)»</w:t>
            </w:r>
            <w:r w:rsidR="00521CC3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EE334A" w:rsidRPr="00521CC3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521CC3">
              <w:t>Имеется вступившее в законную силу определение Арбитражного суда о введении наблюдения в отношении Поставщика/</w:t>
            </w:r>
            <w:r w:rsidR="00521CC3" w:rsidRPr="00521CC3">
              <w:t> Участника – «1»;</w:t>
            </w:r>
          </w:p>
          <w:p w:rsidR="00EE334A" w:rsidRPr="00521CC3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</w:pPr>
            <w:r w:rsidRPr="00521CC3">
              <w:t>Отсутствует вступившее в законную силу определение Арбитражного суда о введении наблюдения в отношении Поставщика/</w:t>
            </w:r>
            <w:r w:rsidR="00521CC3" w:rsidRPr="00521CC3">
              <w:t> </w:t>
            </w:r>
            <w:r w:rsidRPr="00521CC3">
              <w:t>Участника – «0».</w:t>
            </w:r>
          </w:p>
          <w:p w:rsidR="00521CC3" w:rsidRPr="00521CC3" w:rsidRDefault="00521CC3" w:rsidP="00521CC3">
            <w:pPr>
              <w:tabs>
                <w:tab w:val="clear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EE334A" w:rsidRPr="00521CC3" w:rsidRDefault="00EE334A" w:rsidP="00521CC3">
            <w:pPr>
              <w:tabs>
                <w:tab w:val="clear" w:pos="1134"/>
              </w:tabs>
              <w:ind w:firstLine="0"/>
              <w:jc w:val="left"/>
              <w:rPr>
                <w:i/>
                <w:color w:val="0000FF"/>
                <w:sz w:val="20"/>
                <w:szCs w:val="20"/>
                <w:u w:val="single"/>
              </w:rPr>
            </w:pPr>
            <w:r w:rsidRPr="00521CC3">
              <w:rPr>
                <w:sz w:val="20"/>
                <w:szCs w:val="20"/>
              </w:rPr>
              <w:t>Проверка проводится по данным, размещенным на сайте</w:t>
            </w:r>
            <w:r w:rsidRPr="00521CC3" w:rsidDel="005B6493">
              <w:rPr>
                <w:color w:val="000000"/>
                <w:sz w:val="20"/>
                <w:szCs w:val="20"/>
              </w:rPr>
              <w:t xml:space="preserve"> </w:t>
            </w:r>
            <w:r w:rsidRPr="00521CC3">
              <w:rPr>
                <w:color w:val="000000"/>
                <w:sz w:val="20"/>
                <w:szCs w:val="20"/>
              </w:rPr>
              <w:t xml:space="preserve">Картотеки арбитражных дел в </w:t>
            </w:r>
            <w:r w:rsidRPr="00521CC3">
              <w:rPr>
                <w:sz w:val="20"/>
                <w:szCs w:val="20"/>
              </w:rPr>
              <w:t>информационно-коммуникационной сети Интернет</w:t>
            </w:r>
            <w:r w:rsidRPr="00521CC3">
              <w:rPr>
                <w:color w:val="000000"/>
                <w:sz w:val="20"/>
                <w:szCs w:val="20"/>
              </w:rPr>
              <w:t xml:space="preserve">: </w:t>
            </w:r>
            <w:r w:rsidRPr="00521CC3">
              <w:rPr>
                <w:rStyle w:val="ac"/>
                <w:sz w:val="20"/>
                <w:szCs w:val="20"/>
              </w:rPr>
              <w:t>(</w:t>
            </w:r>
            <w:hyperlink r:id="rId39" w:history="1">
              <w:r w:rsidRPr="00521CC3">
                <w:rPr>
                  <w:rStyle w:val="ac"/>
                  <w:sz w:val="20"/>
                  <w:szCs w:val="20"/>
                </w:rPr>
                <w:t>http://kad.arbitr.ru</w:t>
              </w:r>
            </w:hyperlink>
            <w:r w:rsidRPr="00521CC3">
              <w:rPr>
                <w:rStyle w:val="ac"/>
                <w:sz w:val="20"/>
                <w:szCs w:val="20"/>
              </w:rPr>
              <w:t>)</w:t>
            </w:r>
          </w:p>
        </w:tc>
        <w:tc>
          <w:tcPr>
            <w:tcW w:w="1043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  <w:lang w:val="en-US"/>
              </w:rPr>
            </w:pPr>
            <w:r w:rsidRPr="00882F46">
              <w:rPr>
                <w:sz w:val="20"/>
                <w:szCs w:val="20"/>
              </w:rPr>
              <w:t>0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D35D26" w:rsidTr="00FB3ECA">
        <w:tc>
          <w:tcPr>
            <w:tcW w:w="624" w:type="dxa"/>
          </w:tcPr>
          <w:p w:rsidR="00EE334A" w:rsidRPr="009B4D1E" w:rsidRDefault="00EE334A" w:rsidP="00EE334A">
            <w:pPr>
              <w:pStyle w:val="afa"/>
              <w:numPr>
                <w:ilvl w:val="1"/>
                <w:numId w:val="244"/>
              </w:numPr>
              <w:spacing w:before="0"/>
              <w:ind w:left="0" w:firstLine="0"/>
              <w:rPr>
                <w:lang w:val="en-US"/>
              </w:rPr>
            </w:pPr>
          </w:p>
        </w:tc>
        <w:tc>
          <w:tcPr>
            <w:tcW w:w="4820" w:type="dxa"/>
          </w:tcPr>
          <w:p w:rsidR="00EE334A" w:rsidRPr="00565301" w:rsidRDefault="00EE334A" w:rsidP="007309FC">
            <w:pPr>
              <w:tabs>
                <w:tab w:val="clear" w:pos="1134"/>
                <w:tab w:val="left" w:pos="462"/>
              </w:tabs>
              <w:ind w:firstLine="0"/>
              <w:jc w:val="left"/>
              <w:rPr>
                <w:sz w:val="20"/>
                <w:szCs w:val="20"/>
              </w:rPr>
            </w:pPr>
            <w:r w:rsidRPr="00565301">
              <w:rPr>
                <w:sz w:val="20"/>
                <w:szCs w:val="20"/>
              </w:rPr>
              <w:t>Отсутствие исковых заявлений поданных в отношении Поставщика/</w:t>
            </w:r>
            <w:r w:rsidR="00521CC3">
              <w:rPr>
                <w:sz w:val="20"/>
                <w:szCs w:val="20"/>
              </w:rPr>
              <w:t> </w:t>
            </w:r>
            <w:r w:rsidRPr="00565301">
              <w:rPr>
                <w:sz w:val="20"/>
                <w:szCs w:val="20"/>
              </w:rPr>
              <w:t xml:space="preserve">Участника закупки в Арбитражный суд о начале процедуры банкротства за последние 24 календарных месяца до момента проверки (кроме исковых заявлений, по которым Арбитражным судом принято решение о введении </w:t>
            </w:r>
            <w:r w:rsidRPr="00565301">
              <w:rPr>
                <w:sz w:val="20"/>
                <w:szCs w:val="20"/>
              </w:rPr>
              <w:lastRenderedPageBreak/>
              <w:t>наблюдения).</w:t>
            </w:r>
          </w:p>
        </w:tc>
        <w:tc>
          <w:tcPr>
            <w:tcW w:w="4678" w:type="dxa"/>
          </w:tcPr>
          <w:p w:rsidR="00EE334A" w:rsidRPr="00FB3A23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  <w:rPr>
                <w:szCs w:val="18"/>
              </w:rPr>
            </w:pPr>
            <w:r w:rsidRPr="00521CC3">
              <w:lastRenderedPageBreak/>
              <w:t>Имеются</w:t>
            </w:r>
            <w:r w:rsidRPr="00FB3A23">
              <w:rPr>
                <w:szCs w:val="18"/>
              </w:rPr>
              <w:t xml:space="preserve"> исковые заявления за последние 24 календарных м</w:t>
            </w:r>
            <w:r w:rsidR="00521CC3">
              <w:rPr>
                <w:szCs w:val="18"/>
              </w:rPr>
              <w:t>есяца до момента проверки – «1»;</w:t>
            </w:r>
          </w:p>
          <w:p w:rsidR="00EE334A" w:rsidRPr="00FB3A23" w:rsidRDefault="00EE334A" w:rsidP="00521CC3">
            <w:pPr>
              <w:pStyle w:val="afa"/>
              <w:widowControl/>
              <w:numPr>
                <w:ilvl w:val="1"/>
                <w:numId w:val="100"/>
              </w:numPr>
              <w:tabs>
                <w:tab w:val="clear" w:pos="1134"/>
              </w:tabs>
              <w:ind w:left="368" w:hanging="283"/>
              <w:contextualSpacing w:val="0"/>
              <w:rPr>
                <w:szCs w:val="18"/>
              </w:rPr>
            </w:pPr>
            <w:r w:rsidRPr="00FB3A23">
              <w:rPr>
                <w:szCs w:val="18"/>
              </w:rPr>
              <w:t xml:space="preserve">Отсутствуют исковые заявления за последние 24 календарных месяца до момента проверки – </w:t>
            </w:r>
            <w:r w:rsidRPr="00FB3A23">
              <w:rPr>
                <w:szCs w:val="18"/>
              </w:rPr>
              <w:lastRenderedPageBreak/>
              <w:t>«0».</w:t>
            </w:r>
          </w:p>
          <w:p w:rsidR="00EE334A" w:rsidRPr="00C87BB7" w:rsidRDefault="00EE334A" w:rsidP="007309FC">
            <w:pPr>
              <w:tabs>
                <w:tab w:val="clear" w:pos="1134"/>
                <w:tab w:val="left" w:pos="539"/>
              </w:tabs>
              <w:ind w:firstLine="0"/>
              <w:rPr>
                <w:sz w:val="20"/>
                <w:szCs w:val="18"/>
              </w:rPr>
            </w:pPr>
          </w:p>
          <w:p w:rsidR="00EE334A" w:rsidRPr="002B1D4C" w:rsidRDefault="00EE334A" w:rsidP="007309FC">
            <w:pPr>
              <w:tabs>
                <w:tab w:val="clear" w:pos="1134"/>
                <w:tab w:val="left" w:pos="539"/>
              </w:tabs>
              <w:ind w:firstLine="0"/>
              <w:jc w:val="left"/>
              <w:rPr>
                <w:sz w:val="20"/>
                <w:szCs w:val="20"/>
              </w:rPr>
            </w:pPr>
            <w:r w:rsidRPr="00FB3A23">
              <w:rPr>
                <w:sz w:val="20"/>
                <w:szCs w:val="18"/>
              </w:rPr>
              <w:t>Проверка проводится по данным, размещенным на сайте Картотеки арбитражных дел в информационно-коммуникационной сети Интернет (</w:t>
            </w:r>
            <w:r w:rsidRPr="00FB3A23">
              <w:rPr>
                <w:rStyle w:val="ac"/>
                <w:sz w:val="20"/>
              </w:rPr>
              <w:t>http://kad.arbitr.ru</w:t>
            </w:r>
            <w:r w:rsidRPr="00FB3A23">
              <w:rPr>
                <w:sz w:val="20"/>
                <w:szCs w:val="18"/>
              </w:rPr>
              <w:t>).</w:t>
            </w:r>
          </w:p>
        </w:tc>
        <w:tc>
          <w:tcPr>
            <w:tcW w:w="1043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left="-170" w:right="-57" w:firstLine="85"/>
              <w:jc w:val="center"/>
              <w:rPr>
                <w:sz w:val="20"/>
                <w:szCs w:val="20"/>
              </w:rPr>
            </w:pPr>
            <w:r w:rsidRPr="00882F46">
              <w:rPr>
                <w:sz w:val="20"/>
                <w:szCs w:val="20"/>
              </w:rPr>
              <w:lastRenderedPageBreak/>
              <w:t>0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/</w:t>
            </w:r>
            <w:r w:rsidR="00521CC3">
              <w:rPr>
                <w:sz w:val="20"/>
                <w:szCs w:val="20"/>
              </w:rPr>
              <w:t> </w:t>
            </w:r>
            <w:r w:rsidRPr="00882F46">
              <w:rPr>
                <w:sz w:val="20"/>
                <w:szCs w:val="20"/>
              </w:rPr>
              <w:t>1</w:t>
            </w:r>
          </w:p>
        </w:tc>
        <w:tc>
          <w:tcPr>
            <w:tcW w:w="4680" w:type="dxa"/>
          </w:tcPr>
          <w:p w:rsidR="00EE334A" w:rsidRPr="00882F46" w:rsidRDefault="00EE334A" w:rsidP="00521CC3">
            <w:pPr>
              <w:tabs>
                <w:tab w:val="clear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EE334A" w:rsidRPr="00651266" w:rsidRDefault="00EE334A" w:rsidP="00EE334A">
      <w:pPr>
        <w:ind w:firstLine="0"/>
      </w:pPr>
    </w:p>
    <w:p w:rsidR="00EE334A" w:rsidRDefault="00EE334A" w:rsidP="00521CC3">
      <w:r>
        <w:t>По результатам проверки на соответствие минимальным требованиям Поставщику/</w:t>
      </w:r>
      <w:r w:rsidR="00521CC3" w:rsidRPr="00521CC3">
        <w:t> </w:t>
      </w:r>
      <w:r>
        <w:t xml:space="preserve">Участнику направляется </w:t>
      </w:r>
      <w:r w:rsidRPr="00BF6D9D">
        <w:t>письменное свидетельство ПАО</w:t>
      </w:r>
      <w:r w:rsidR="00521CC3" w:rsidRPr="00521CC3">
        <w:t> </w:t>
      </w:r>
      <w:r w:rsidRPr="00BF6D9D">
        <w:t>«НК</w:t>
      </w:r>
      <w:r w:rsidR="00521CC3" w:rsidRPr="00521CC3">
        <w:t> </w:t>
      </w:r>
      <w:r w:rsidRPr="00BF6D9D">
        <w:t>«РОСНЕФТЬ»/</w:t>
      </w:r>
      <w:r w:rsidR="00521CC3" w:rsidRPr="00521CC3">
        <w:t xml:space="preserve">  </w:t>
      </w:r>
      <w:r w:rsidRPr="00BF6D9D">
        <w:t>Общества группы ПАО</w:t>
      </w:r>
      <w:r w:rsidR="00521CC3" w:rsidRPr="00521CC3">
        <w:t> </w:t>
      </w:r>
      <w:r w:rsidRPr="00BF6D9D">
        <w:t>«НК</w:t>
      </w:r>
      <w:r w:rsidR="00521CC3" w:rsidRPr="00521CC3">
        <w:t> </w:t>
      </w:r>
      <w:r w:rsidRPr="00BF6D9D">
        <w:t>«РОСНЕФТЬ» действительно в течение у</w:t>
      </w:r>
      <w:r>
        <w:t>казанного</w:t>
      </w:r>
      <w:r w:rsidRPr="00BF6D9D">
        <w:t xml:space="preserve"> в нем срока</w:t>
      </w:r>
      <w:r>
        <w:t>, который определяется согласно представленной ниже методике.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3"/>
        <w:gridCol w:w="3637"/>
        <w:gridCol w:w="3637"/>
        <w:gridCol w:w="3924"/>
        <w:gridCol w:w="2828"/>
      </w:tblGrid>
      <w:tr w:rsidR="00EE334A" w:rsidRPr="002F0982" w:rsidTr="007309FC">
        <w:trPr>
          <w:trHeight w:val="20"/>
          <w:tblHeader/>
        </w:trPr>
        <w:tc>
          <w:tcPr>
            <w:tcW w:w="611" w:type="pct"/>
            <w:tcBorders>
              <w:bottom w:val="single" w:sz="6" w:space="0" w:color="auto"/>
            </w:tcBorders>
            <w:shd w:val="clear" w:color="auto" w:fill="FFD200"/>
            <w:vAlign w:val="center"/>
          </w:tcPr>
          <w:p w:rsidR="00EE334A" w:rsidRPr="008873CC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sz w:val="16"/>
                <w:szCs w:val="20"/>
              </w:rPr>
              <w:t>СТАТУС АККРЕДИТАЦИИ</w:t>
            </w:r>
          </w:p>
        </w:tc>
        <w:tc>
          <w:tcPr>
            <w:tcW w:w="3504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vAlign w:val="center"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bCs/>
                <w:sz w:val="16"/>
                <w:szCs w:val="20"/>
              </w:rPr>
              <w:t>АККРЕДИТОВАН</w:t>
            </w:r>
          </w:p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bCs/>
                <w:sz w:val="16"/>
                <w:szCs w:val="20"/>
              </w:rPr>
              <w:t>(ПОЛОЖИТЕЛЬНОЕ РЕШЕНИЕ ПО АККРЕДИТАЦИИ)</w:t>
            </w:r>
          </w:p>
        </w:tc>
        <w:tc>
          <w:tcPr>
            <w:tcW w:w="885" w:type="pct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vAlign w:val="center"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bCs/>
                <w:sz w:val="16"/>
                <w:szCs w:val="20"/>
              </w:rPr>
              <w:t>НЕ АККРЕДИТОВАН</w:t>
            </w:r>
          </w:p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8873CC">
              <w:rPr>
                <w:rFonts w:ascii="Arial" w:hAnsi="Arial" w:cs="Arial"/>
                <w:b/>
                <w:bCs/>
                <w:sz w:val="16"/>
                <w:szCs w:val="20"/>
              </w:rPr>
              <w:t>(ОТРИЦАТЕЛЬНОЕ РЕШЕНИЕ ПО АККРЕДИТАЦИИ)</w:t>
            </w:r>
          </w:p>
        </w:tc>
      </w:tr>
      <w:tr w:rsidR="00EE334A" w:rsidRPr="002F0982" w:rsidTr="007309FC">
        <w:trPr>
          <w:trHeight w:val="20"/>
          <w:tblHeader/>
        </w:trPr>
        <w:tc>
          <w:tcPr>
            <w:tcW w:w="611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73CC">
              <w:rPr>
                <w:rFonts w:ascii="Arial" w:hAnsi="Arial" w:cs="Arial"/>
                <w:b/>
                <w:sz w:val="16"/>
                <w:szCs w:val="20"/>
              </w:rPr>
              <w:t>СРОК ДЕЙСТВИЯ АККРЕДИТАЦИИ</w:t>
            </w:r>
          </w:p>
        </w:tc>
        <w:tc>
          <w:tcPr>
            <w:tcW w:w="113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73CC">
              <w:rPr>
                <w:rFonts w:ascii="Arial" w:hAnsi="Arial" w:cs="Arial"/>
                <w:b/>
                <w:bCs/>
                <w:sz w:val="14"/>
                <w:szCs w:val="14"/>
              </w:rPr>
              <w:t>6 МЕСЯЦЕВ</w:t>
            </w:r>
          </w:p>
        </w:tc>
        <w:tc>
          <w:tcPr>
            <w:tcW w:w="113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73CC">
              <w:rPr>
                <w:rFonts w:ascii="Arial" w:hAnsi="Arial" w:cs="Arial"/>
                <w:b/>
                <w:bCs/>
                <w:sz w:val="14"/>
                <w:szCs w:val="14"/>
              </w:rPr>
              <w:t>12 МЕСЯЦЕВ</w:t>
            </w:r>
          </w:p>
        </w:tc>
        <w:tc>
          <w:tcPr>
            <w:tcW w:w="12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8873C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873CC">
              <w:rPr>
                <w:rFonts w:ascii="Arial" w:hAnsi="Arial" w:cs="Arial"/>
                <w:b/>
                <w:bCs/>
                <w:sz w:val="14"/>
                <w:szCs w:val="14"/>
              </w:rPr>
              <w:t>18 МЕСЯЦЕВ</w:t>
            </w:r>
          </w:p>
        </w:tc>
        <w:tc>
          <w:tcPr>
            <w:tcW w:w="885" w:type="pct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B1D4C" w:rsidRDefault="00EE334A" w:rsidP="007309FC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E334A" w:rsidRPr="002F0982" w:rsidTr="007309FC">
        <w:trPr>
          <w:trHeight w:val="20"/>
        </w:trPr>
        <w:tc>
          <w:tcPr>
            <w:tcW w:w="611" w:type="pct"/>
            <w:tcBorders>
              <w:top w:val="single" w:sz="12" w:space="0" w:color="auto"/>
            </w:tcBorders>
            <w:shd w:val="clear" w:color="auto" w:fill="auto"/>
          </w:tcPr>
          <w:p w:rsidR="00EE334A" w:rsidRPr="00620ED3" w:rsidRDefault="00EE334A" w:rsidP="00521CC3">
            <w:pPr>
              <w:pStyle w:val="afa"/>
              <w:spacing w:before="0"/>
              <w:ind w:left="0"/>
            </w:pPr>
            <w:r w:rsidRPr="00620ED3">
              <w:t>Условия применения срока действия аккредитации</w:t>
            </w:r>
          </w:p>
        </w:tc>
        <w:tc>
          <w:tcPr>
            <w:tcW w:w="1138" w:type="pct"/>
            <w:tcBorders>
              <w:top w:val="single" w:sz="12" w:space="0" w:color="auto"/>
            </w:tcBorders>
            <w:shd w:val="clear" w:color="auto" w:fill="auto"/>
          </w:tcPr>
          <w:p w:rsidR="00EE334A" w:rsidRPr="00620ED3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620ED3">
              <w:t xml:space="preserve">Поставщик соответствует всем пунктам Минимальных требований для прохождения аккредитации, </w:t>
            </w:r>
            <w:r>
              <w:t xml:space="preserve">но при этом </w:t>
            </w:r>
            <w:r w:rsidRPr="0026588A">
              <w:t>соответствует хотя бы одному из перечисленных признаков</w:t>
            </w:r>
            <w:r w:rsidRPr="00620ED3">
              <w:t>:</w:t>
            </w:r>
          </w:p>
          <w:p w:rsidR="00EE334A" w:rsidRPr="00412009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B16ECB">
              <w:t>1. На момент проведения проверки срок существования Поставщика составляет менее 1 года</w:t>
            </w:r>
            <w:r w:rsidRPr="00B16ECB">
              <w:rPr>
                <w:rStyle w:val="afc"/>
              </w:rPr>
              <w:footnoteReference w:id="7"/>
            </w:r>
            <w:r w:rsidRPr="00412009">
              <w:t>;</w:t>
            </w:r>
          </w:p>
          <w:p w:rsidR="00521CC3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182B10">
              <w:t>2. По результатам проведения проверки Поставщик набрал 1 и более баллов по следующим подпункт</w:t>
            </w:r>
            <w:r w:rsidRPr="00F37827">
              <w:t xml:space="preserve">ам </w:t>
            </w:r>
            <w:r w:rsidRPr="007E31A6">
              <w:t>пункта</w:t>
            </w:r>
            <w:r w:rsidR="00521CC3">
              <w:t> </w:t>
            </w:r>
            <w:r w:rsidRPr="007E31A6">
              <w:t>15 Минимальных требований для прохождения аккредитации:</w:t>
            </w:r>
          </w:p>
          <w:p w:rsidR="00EE334A" w:rsidRPr="007E31A6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7E31A6">
              <w:t>15.10, 15.11, 15.17, 15.20.</w:t>
            </w:r>
          </w:p>
        </w:tc>
        <w:tc>
          <w:tcPr>
            <w:tcW w:w="1138" w:type="pct"/>
            <w:tcBorders>
              <w:top w:val="single" w:sz="12" w:space="0" w:color="auto"/>
            </w:tcBorders>
            <w:shd w:val="clear" w:color="auto" w:fill="auto"/>
          </w:tcPr>
          <w:p w:rsidR="00EE334A" w:rsidRPr="007E31A6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7E31A6">
              <w:t xml:space="preserve">Поставщик соответствует всем пунктам Минимальных требований для прохождения аккредитации, </w:t>
            </w:r>
            <w:r>
              <w:t xml:space="preserve">но при этом </w:t>
            </w:r>
            <w:r w:rsidRPr="0026588A">
              <w:t>соответствует хотя бы одному из перечисленных признаков</w:t>
            </w:r>
            <w:r w:rsidRPr="007E31A6">
              <w:t>:</w:t>
            </w:r>
          </w:p>
          <w:p w:rsidR="00EE334A" w:rsidRPr="007E31A6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7E31A6">
              <w:t>1. На момент проведения проверки срок существования Поставщика от 1 года до 2 лет</w:t>
            </w:r>
            <w:r w:rsidRPr="007E31A6">
              <w:rPr>
                <w:rStyle w:val="afc"/>
              </w:rPr>
              <w:footnoteReference w:id="8"/>
            </w:r>
            <w:r w:rsidRPr="007E31A6">
              <w:rPr>
                <w:i/>
              </w:rPr>
              <w:t>;</w:t>
            </w:r>
          </w:p>
          <w:p w:rsidR="00521CC3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7E31A6">
              <w:t>2. По результатам проведения проверки Поставщик набрал 1 и более баллов по следующим подпунктам пункта</w:t>
            </w:r>
            <w:r w:rsidR="00521CC3">
              <w:t> </w:t>
            </w:r>
            <w:r w:rsidRPr="007E31A6">
              <w:t>15 Минимальных требовани</w:t>
            </w:r>
            <w:r w:rsidR="00521CC3">
              <w:t>й для прохождения аккредитации:</w:t>
            </w:r>
          </w:p>
          <w:p w:rsidR="00EE334A" w:rsidRPr="007E31A6" w:rsidRDefault="00521CC3" w:rsidP="00521CC3">
            <w:pPr>
              <w:pStyle w:val="afa"/>
              <w:tabs>
                <w:tab w:val="clear" w:pos="1134"/>
              </w:tabs>
              <w:ind w:left="0"/>
            </w:pPr>
            <w:r>
              <w:t>1</w:t>
            </w:r>
            <w:r w:rsidR="00EE334A" w:rsidRPr="007E31A6">
              <w:t>5.8,</w:t>
            </w:r>
            <w:r w:rsidR="00EE334A" w:rsidRPr="00864D0E">
              <w:t xml:space="preserve"> </w:t>
            </w:r>
            <w:r w:rsidR="00EE334A" w:rsidRPr="007E31A6">
              <w:t>15.1</w:t>
            </w:r>
            <w:r w:rsidR="00EE334A" w:rsidRPr="001474D6">
              <w:t>4</w:t>
            </w:r>
            <w:r w:rsidR="00EE334A">
              <w:t>,</w:t>
            </w:r>
            <w:r w:rsidR="00EE334A" w:rsidRPr="007E31A6">
              <w:t xml:space="preserve"> 15.15, 15.21</w:t>
            </w:r>
            <w:r>
              <w:t>.</w:t>
            </w:r>
          </w:p>
        </w:tc>
        <w:tc>
          <w:tcPr>
            <w:tcW w:w="1228" w:type="pct"/>
            <w:tcBorders>
              <w:top w:val="single" w:sz="12" w:space="0" w:color="auto"/>
            </w:tcBorders>
            <w:shd w:val="clear" w:color="auto" w:fill="auto"/>
          </w:tcPr>
          <w:p w:rsidR="00EE334A" w:rsidRPr="007E31A6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7E31A6">
              <w:t xml:space="preserve">Поставщик соответствует всем пунктам Минимальных требований для прохождения аккредитации, </w:t>
            </w:r>
            <w:r w:rsidRPr="00864D0E">
              <w:t>при этом соответствует следующим перечисленным признакам</w:t>
            </w:r>
            <w:r w:rsidRPr="0026588A">
              <w:t>:</w:t>
            </w:r>
          </w:p>
          <w:p w:rsidR="00EE334A" w:rsidRPr="007E31A6" w:rsidRDefault="00EE334A" w:rsidP="007309FC">
            <w:pPr>
              <w:pStyle w:val="afa"/>
              <w:tabs>
                <w:tab w:val="clear" w:pos="1134"/>
              </w:tabs>
              <w:ind w:left="0"/>
            </w:pPr>
            <w:r w:rsidRPr="007E31A6">
              <w:t xml:space="preserve">1. На момент проведения проверки срок существования Поставщика </w:t>
            </w:r>
            <w:r w:rsidRPr="003E620A">
              <w:t>более 2-х лет</w:t>
            </w:r>
            <w:r w:rsidRPr="007E31A6">
              <w:rPr>
                <w:rStyle w:val="afc"/>
              </w:rPr>
              <w:footnoteReference w:id="9"/>
            </w:r>
            <w:r w:rsidRPr="007E31A6">
              <w:rPr>
                <w:i/>
              </w:rPr>
              <w:t>;</w:t>
            </w:r>
          </w:p>
          <w:p w:rsidR="00521CC3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7E31A6">
              <w:t>2. По результатам проведения проверки Поставщик не набрал баллы по следующим  подпунктам пункта</w:t>
            </w:r>
            <w:r w:rsidR="00521CC3">
              <w:t> </w:t>
            </w:r>
            <w:r w:rsidRPr="007E31A6">
              <w:t>15 Минимальных требований для прохождения аккредитации:</w:t>
            </w:r>
          </w:p>
          <w:p w:rsidR="00EE334A" w:rsidRPr="007E31A6" w:rsidRDefault="00EE334A" w:rsidP="00521CC3">
            <w:pPr>
              <w:pStyle w:val="afa"/>
              <w:tabs>
                <w:tab w:val="clear" w:pos="1134"/>
              </w:tabs>
              <w:ind w:left="0"/>
            </w:pPr>
            <w:r w:rsidRPr="007E31A6">
              <w:t>15.8, 15.10, 15.11,</w:t>
            </w:r>
            <w:r>
              <w:t xml:space="preserve"> </w:t>
            </w:r>
            <w:r w:rsidRPr="007E31A6">
              <w:t>15.1</w:t>
            </w:r>
            <w:r>
              <w:t>4</w:t>
            </w:r>
            <w:r w:rsidRPr="007E31A6">
              <w:t>, 15.15, 15.17, 15.20, 15.21.</w:t>
            </w:r>
          </w:p>
        </w:tc>
        <w:tc>
          <w:tcPr>
            <w:tcW w:w="885" w:type="pct"/>
            <w:tcBorders>
              <w:top w:val="single" w:sz="12" w:space="0" w:color="auto"/>
            </w:tcBorders>
          </w:tcPr>
          <w:p w:rsidR="00EE334A" w:rsidRPr="00620ED3" w:rsidRDefault="00EE334A" w:rsidP="007309FC">
            <w:pPr>
              <w:tabs>
                <w:tab w:val="clear" w:pos="1134"/>
              </w:tabs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26588A">
              <w:rPr>
                <w:sz w:val="20"/>
                <w:szCs w:val="20"/>
              </w:rPr>
              <w:t>Наличие хотя бы одной оценки «</w:t>
            </w:r>
            <w:r w:rsidRPr="00521CC3">
              <w:rPr>
                <w:b/>
                <w:i/>
                <w:sz w:val="20"/>
                <w:szCs w:val="20"/>
                <w:u w:val="single"/>
              </w:rPr>
              <w:t>не соответствует</w:t>
            </w:r>
            <w:r w:rsidRPr="0026588A">
              <w:rPr>
                <w:sz w:val="20"/>
                <w:szCs w:val="20"/>
              </w:rPr>
              <w:t xml:space="preserve">» по установленным </w:t>
            </w:r>
            <w:r w:rsidRPr="00620ED3">
              <w:rPr>
                <w:sz w:val="20"/>
                <w:szCs w:val="20"/>
              </w:rPr>
              <w:t xml:space="preserve">Минимальных требований для прохождения аккредитации </w:t>
            </w:r>
            <w:r w:rsidRPr="00620ED3">
              <w:rPr>
                <w:rStyle w:val="afc"/>
                <w:szCs w:val="20"/>
              </w:rPr>
              <w:footnoteReference w:id="10"/>
            </w:r>
            <w:r w:rsidRPr="00620ED3">
              <w:rPr>
                <w:bCs/>
                <w:sz w:val="20"/>
                <w:szCs w:val="20"/>
              </w:rPr>
              <w:t xml:space="preserve"> </w:t>
            </w:r>
            <w:r w:rsidRPr="00620ED3">
              <w:rPr>
                <w:rStyle w:val="afc"/>
                <w:szCs w:val="20"/>
              </w:rPr>
              <w:footnoteReference w:id="11"/>
            </w:r>
          </w:p>
        </w:tc>
      </w:tr>
    </w:tbl>
    <w:p w:rsidR="00EE334A" w:rsidRPr="00521CC3" w:rsidRDefault="00EE334A" w:rsidP="00EE334A">
      <w:pPr>
        <w:ind w:firstLine="0"/>
        <w:rPr>
          <w:sz w:val="10"/>
          <w:szCs w:val="10"/>
        </w:rPr>
      </w:pPr>
    </w:p>
    <w:p w:rsidR="00EE334A" w:rsidRPr="00521CC3" w:rsidRDefault="00EE334A" w:rsidP="00EE334A">
      <w:pPr>
        <w:keepNext/>
        <w:kinsoku/>
        <w:overflowPunct/>
        <w:autoSpaceDE/>
        <w:autoSpaceDN/>
        <w:ind w:firstLine="0"/>
        <w:outlineLvl w:val="1"/>
        <w:rPr>
          <w:rFonts w:ascii="Arial" w:hAnsi="Arial"/>
          <w:b/>
          <w:bCs/>
          <w:caps/>
          <w:sz w:val="10"/>
          <w:szCs w:val="10"/>
        </w:rPr>
        <w:sectPr w:rsidR="00EE334A" w:rsidRPr="00521CC3" w:rsidSect="007309FC">
          <w:headerReference w:type="even" r:id="rId40"/>
          <w:headerReference w:type="default" r:id="rId41"/>
          <w:footerReference w:type="default" r:id="rId42"/>
          <w:headerReference w:type="first" r:id="rId43"/>
          <w:pgSz w:w="16840" w:h="11907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9E524F" w:rsidRDefault="00EE334A" w:rsidP="00EE334A">
      <w:pPr>
        <w:pStyle w:val="-2"/>
        <w:jc w:val="center"/>
      </w:pPr>
      <w:bookmarkStart w:id="29" w:name="_Toc536112834"/>
      <w:r w:rsidRPr="00CE0C1F">
        <w:lastRenderedPageBreak/>
        <w:t>Требования к представлению информации</w:t>
      </w:r>
    </w:p>
    <w:p w:rsidR="00EE334A" w:rsidRPr="00CE0C1F" w:rsidRDefault="00EE334A" w:rsidP="00EE334A">
      <w:pPr>
        <w:pStyle w:val="-2"/>
        <w:jc w:val="center"/>
      </w:pPr>
      <w:r w:rsidRPr="00CE0C1F">
        <w:t>на</w:t>
      </w:r>
      <w:r w:rsidR="009E524F">
        <w:t xml:space="preserve"> </w:t>
      </w:r>
      <w:r w:rsidRPr="00CE0C1F">
        <w:t>аккредитацию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9"/>
    </w:p>
    <w:p w:rsidR="00EE334A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pStyle w:val="1"/>
        <w:numPr>
          <w:ilvl w:val="0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</w:rPr>
      </w:pPr>
      <w:bookmarkStart w:id="30" w:name="_Toc392495179"/>
      <w:bookmarkStart w:id="31" w:name="_Toc392610519"/>
      <w:bookmarkStart w:id="32" w:name="_Toc393989321"/>
      <w:bookmarkStart w:id="33" w:name="_Toc393888106"/>
      <w:r w:rsidRPr="00203244">
        <w:rPr>
          <w:rFonts w:ascii="Arial" w:hAnsi="Arial" w:cs="Arial"/>
          <w:b/>
        </w:rPr>
        <w:t>ЯЗЫК ПРЕДСТАВЛЕНИЯ ДОКУМЕНТОВ</w:t>
      </w:r>
      <w:bookmarkEnd w:id="30"/>
      <w:bookmarkEnd w:id="31"/>
      <w:bookmarkEnd w:id="32"/>
      <w:bookmarkEnd w:id="33"/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  <w:r w:rsidRPr="00203244">
        <w:t>Все документы, представляемые на аккредитацию, должны быть составлены на русском языке или иметь перевод на русский язык. Допускается предоставление документов, установленных в пп.</w:t>
      </w:r>
      <w:r w:rsidR="009E524F">
        <w:t> </w:t>
      </w:r>
      <w:r w:rsidRPr="00203244">
        <w:t>3.2 на любом языке страны Поставщика/</w:t>
      </w:r>
      <w:r w:rsidR="009E524F">
        <w:t> </w:t>
      </w:r>
      <w:r w:rsidRPr="00203244">
        <w:t>Участника закупки с переводом на русский язык, либо английский язык.</w:t>
      </w:r>
    </w:p>
    <w:p w:rsidR="00EE334A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</w:p>
    <w:p w:rsidR="00EE334A" w:rsidRDefault="00EE334A" w:rsidP="00EE334A">
      <w:pPr>
        <w:pStyle w:val="1"/>
        <w:numPr>
          <w:ilvl w:val="0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</w:rPr>
      </w:pPr>
      <w:bookmarkStart w:id="34" w:name="_Toc379285990"/>
      <w:bookmarkStart w:id="35" w:name="_Ref391311468"/>
      <w:bookmarkStart w:id="36" w:name="_Toc392495180"/>
      <w:bookmarkStart w:id="37" w:name="_Toc392610520"/>
      <w:bookmarkStart w:id="38" w:name="_Toc393989322"/>
      <w:bookmarkStart w:id="39" w:name="_Toc393888107"/>
      <w:bookmarkStart w:id="40" w:name="_Ref394679969"/>
      <w:r w:rsidRPr="00B64532">
        <w:rPr>
          <w:rFonts w:ascii="Arial" w:hAnsi="Arial" w:cs="Arial"/>
          <w:b/>
        </w:rPr>
        <w:t xml:space="preserve">АНКЕТА-ЗАЯВКА </w:t>
      </w:r>
      <w:bookmarkEnd w:id="34"/>
      <w:bookmarkEnd w:id="35"/>
      <w:r w:rsidRPr="00B64532">
        <w:rPr>
          <w:rFonts w:ascii="Arial" w:hAnsi="Arial" w:cs="Arial"/>
          <w:b/>
        </w:rPr>
        <w:t xml:space="preserve">И </w:t>
      </w:r>
      <w:r>
        <w:rPr>
          <w:rFonts w:ascii="Arial" w:hAnsi="Arial" w:cs="Arial"/>
          <w:b/>
        </w:rPr>
        <w:t>ИНЫЕ ПРИЛОЖЕНИЯ ПО УСТАНОВЛЕННЫМ ФОРМАМ</w:t>
      </w:r>
      <w:bookmarkEnd w:id="36"/>
      <w:bookmarkEnd w:id="37"/>
      <w:bookmarkEnd w:id="38"/>
      <w:bookmarkEnd w:id="39"/>
      <w:bookmarkEnd w:id="40"/>
    </w:p>
    <w:p w:rsidR="00EE334A" w:rsidRPr="00FA4632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  <w:r w:rsidRPr="00203244">
        <w:t>Поставщику</w:t>
      </w:r>
      <w:r w:rsidRPr="00203244">
        <w:rPr>
          <w:sz w:val="20"/>
          <w:szCs w:val="20"/>
        </w:rPr>
        <w:t>/</w:t>
      </w:r>
      <w:r w:rsidR="009E524F">
        <w:t> </w:t>
      </w:r>
      <w:r w:rsidRPr="00203244">
        <w:t xml:space="preserve">Участнику закупки необходимо представить </w:t>
      </w:r>
      <w:r>
        <w:t>следующие</w:t>
      </w:r>
      <w:r w:rsidR="009E524F">
        <w:t xml:space="preserve"> документы:</w:t>
      </w:r>
    </w:p>
    <w:p w:rsidR="00EE334A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>
        <w:t>А</w:t>
      </w:r>
      <w:r w:rsidRPr="00203244">
        <w:t>нкета-заявка по установленной форме</w:t>
      </w:r>
      <w:r>
        <w:rPr>
          <w:rStyle w:val="afc"/>
        </w:rPr>
        <w:footnoteReference w:id="12"/>
      </w:r>
      <w:r w:rsidRPr="00203244">
        <w:t>;</w:t>
      </w:r>
    </w:p>
    <w:p w:rsidR="00EE334A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 w:rsidRPr="00B43C4A">
        <w:t>Сведения о цепочке собственников, включая конечных бенефициаров, по установленной форме (для организаций с формой собственности «акционерное общество» (публичное</w:t>
      </w:r>
      <w:r>
        <w:t xml:space="preserve"> (ПАО)</w:t>
      </w:r>
      <w:r w:rsidRPr="00B43C4A">
        <w:t xml:space="preserve"> или непубличное</w:t>
      </w:r>
      <w:r>
        <w:t xml:space="preserve"> (АО)</w:t>
      </w:r>
      <w:r w:rsidRPr="00B43C4A">
        <w:t>; ЗАО, ПАО, если организация не внесла соответствующие изменения в Устав общества) необходимо дополнительно приложить заверенную печатью организации (при наличии) и подписью руководителя копию реестра акционеров (владеющих не менее чем 5% акций)</w:t>
      </w:r>
      <w:r>
        <w:t>, выданного реестродержателем</w:t>
      </w:r>
      <w:r w:rsidRPr="00B43C4A">
        <w:t xml:space="preserve"> не позднее 1</w:t>
      </w:r>
      <w:r w:rsidR="009E524F">
        <w:t> </w:t>
      </w:r>
      <w:r w:rsidRPr="00B43C4A">
        <w:t>(</w:t>
      </w:r>
      <w:r w:rsidR="009E524F">
        <w:t>О</w:t>
      </w:r>
      <w:r w:rsidRPr="00B43C4A">
        <w:t xml:space="preserve">дного) месяца </w:t>
      </w:r>
      <w:r>
        <w:t>от даты</w:t>
      </w:r>
      <w:r w:rsidRPr="00B43C4A">
        <w:t xml:space="preserve"> подачи документов</w:t>
      </w:r>
      <w:r>
        <w:t>);</w:t>
      </w:r>
    </w:p>
    <w:p w:rsidR="00EE334A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>
        <w:t>Ф</w:t>
      </w:r>
      <w:r w:rsidRPr="00203244">
        <w:t xml:space="preserve">орма подтверждения согласия </w:t>
      </w:r>
      <w:r>
        <w:t>на обработку персональных данных по установленной форме от:</w:t>
      </w:r>
    </w:p>
    <w:p w:rsidR="00EE334A" w:rsidRDefault="00EE334A" w:rsidP="00EE334A">
      <w:pPr>
        <w:pStyle w:val="afa"/>
        <w:numPr>
          <w:ilvl w:val="0"/>
          <w:numId w:val="248"/>
        </w:numPr>
        <w:tabs>
          <w:tab w:val="clear" w:pos="1134"/>
          <w:tab w:val="left" w:pos="539"/>
        </w:tabs>
        <w:jc w:val="both"/>
      </w:pPr>
      <w:r>
        <w:rPr>
          <w:sz w:val="24"/>
        </w:rPr>
        <w:t>юридического лица (в отношении всех физических лиц, сведения о которых предоставляются);</w:t>
      </w:r>
    </w:p>
    <w:p w:rsidR="00EE334A" w:rsidRDefault="00EE334A" w:rsidP="00EE334A">
      <w:pPr>
        <w:pStyle w:val="afa"/>
        <w:numPr>
          <w:ilvl w:val="0"/>
          <w:numId w:val="248"/>
        </w:numPr>
        <w:tabs>
          <w:tab w:val="clear" w:pos="1134"/>
          <w:tab w:val="left" w:pos="539"/>
        </w:tabs>
        <w:jc w:val="both"/>
      </w:pPr>
      <w:r w:rsidRPr="007F4DA7">
        <w:rPr>
          <w:sz w:val="24"/>
        </w:rPr>
        <w:t>единоличного исполнительного органа (руководителя) Поставщика/</w:t>
      </w:r>
      <w:r w:rsidR="009E524F">
        <w:t> </w:t>
      </w:r>
      <w:r w:rsidRPr="007F4DA7">
        <w:rPr>
          <w:sz w:val="24"/>
        </w:rPr>
        <w:t>Участника закупки</w:t>
      </w:r>
      <w:r>
        <w:rPr>
          <w:sz w:val="24"/>
        </w:rPr>
        <w:t>;</w:t>
      </w:r>
    </w:p>
    <w:p w:rsidR="00EE334A" w:rsidRPr="00C027B5" w:rsidRDefault="00EE334A" w:rsidP="00EE334A">
      <w:pPr>
        <w:pStyle w:val="afa"/>
        <w:numPr>
          <w:ilvl w:val="0"/>
          <w:numId w:val="248"/>
        </w:numPr>
        <w:tabs>
          <w:tab w:val="clear" w:pos="1134"/>
          <w:tab w:val="left" w:pos="539"/>
        </w:tabs>
        <w:jc w:val="both"/>
      </w:pPr>
      <w:r>
        <w:rPr>
          <w:sz w:val="24"/>
        </w:rPr>
        <w:t>индивидуального пред</w:t>
      </w:r>
      <w:r w:rsidR="009E524F">
        <w:rPr>
          <w:sz w:val="24"/>
        </w:rPr>
        <w:t>принимателя – физического лица.</w:t>
      </w:r>
    </w:p>
    <w:p w:rsidR="00EE334A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>
        <w:t>Информация о принадлежности/</w:t>
      </w:r>
      <w:r w:rsidR="009E524F">
        <w:t> </w:t>
      </w:r>
      <w:r>
        <w:t>отсутствии принадлежности Поставщика/</w:t>
      </w:r>
      <w:r w:rsidR="009E524F">
        <w:t xml:space="preserve"> </w:t>
      </w:r>
      <w:r>
        <w:t>Участника закупки к субъектам малого и среднего предпринимательства (</w:t>
      </w:r>
      <w:r w:rsidRPr="00270364">
        <w:rPr>
          <w:b/>
        </w:rPr>
        <w:t>только для резидентов РФ</w:t>
      </w:r>
      <w:r>
        <w:t>) в соответствии с Федеральным законом от 24.07.2007 №</w:t>
      </w:r>
      <w:r w:rsidR="009E524F">
        <w:t> </w:t>
      </w:r>
      <w:r>
        <w:t>209-ФЗ «О развитии малого и среднего предпринимательства», в виде предоставления одного из нижеперечисленных документов:</w:t>
      </w:r>
    </w:p>
    <w:p w:rsidR="00EE334A" w:rsidRDefault="00EE334A" w:rsidP="00EE334A">
      <w:pPr>
        <w:numPr>
          <w:ilvl w:val="2"/>
          <w:numId w:val="24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418"/>
      </w:pPr>
      <w:r>
        <w:t>Форма подтверждения отсутствия принадлежности Поставщика/</w:t>
      </w:r>
      <w:r w:rsidR="009E524F">
        <w:t> </w:t>
      </w:r>
      <w:r>
        <w:t xml:space="preserve">Участника закупки </w:t>
      </w:r>
      <w:r w:rsidRPr="008B330C">
        <w:t xml:space="preserve">к субъектам </w:t>
      </w:r>
      <w:r>
        <w:t>малого и среднего предпринимательства по установленной форме.</w:t>
      </w:r>
    </w:p>
    <w:p w:rsidR="00EE334A" w:rsidRDefault="00EE334A" w:rsidP="00EE334A">
      <w:p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994" w:firstLine="0"/>
      </w:pPr>
      <w:r>
        <w:t>или</w:t>
      </w:r>
    </w:p>
    <w:p w:rsidR="00EE334A" w:rsidRDefault="00EE334A" w:rsidP="00EE334A">
      <w:pPr>
        <w:numPr>
          <w:ilvl w:val="2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418"/>
      </w:pPr>
      <w:r>
        <w:t>«С</w:t>
      </w:r>
      <w:r w:rsidRPr="00C42B9C">
        <w:t>ведени</w:t>
      </w:r>
      <w:r>
        <w:t>я</w:t>
      </w:r>
      <w:r w:rsidRPr="00C42B9C">
        <w:t xml:space="preserve"> из единого реестра субъектов малого</w:t>
      </w:r>
      <w:r>
        <w:t xml:space="preserve"> и среднего предпринимательства» (информация в виде выписки из единого реестра </w:t>
      </w:r>
      <w:r w:rsidRPr="00C42B9C">
        <w:t>субъектов малого</w:t>
      </w:r>
      <w:r>
        <w:t xml:space="preserve"> и среднего предпринимательства, размещенного по адресу: </w:t>
      </w:r>
      <w:hyperlink r:id="rId44" w:history="1">
        <w:r w:rsidRPr="008A7317">
          <w:rPr>
            <w:rStyle w:val="ac"/>
          </w:rPr>
          <w:t>https://rmsp.nalog.ru/</w:t>
        </w:r>
      </w:hyperlink>
      <w:r>
        <w:t>) полученные</w:t>
      </w:r>
      <w:r w:rsidRPr="00203244">
        <w:t xml:space="preserve"> не позднее 1 (</w:t>
      </w:r>
      <w:r w:rsidR="009E524F">
        <w:t>О</w:t>
      </w:r>
      <w:r w:rsidRPr="00203244">
        <w:t xml:space="preserve">дного) месяца </w:t>
      </w:r>
      <w:r>
        <w:rPr>
          <w:rStyle w:val="26"/>
        </w:rPr>
        <w:t>от даты</w:t>
      </w:r>
      <w:r w:rsidRPr="00203244">
        <w:t xml:space="preserve"> подачи документов</w:t>
      </w:r>
      <w:r>
        <w:rPr>
          <w:rStyle w:val="afc"/>
        </w:rPr>
        <w:footnoteReference w:id="13"/>
      </w:r>
      <w:r>
        <w:t>.</w:t>
      </w:r>
    </w:p>
    <w:p w:rsidR="00EE334A" w:rsidRDefault="009E524F" w:rsidP="00EE334A">
      <w:p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67" w:firstLine="0"/>
      </w:pPr>
      <w:r>
        <w:t>или</w:t>
      </w:r>
    </w:p>
    <w:p w:rsidR="00EE334A" w:rsidRDefault="00EE334A" w:rsidP="00EE334A">
      <w:pPr>
        <w:numPr>
          <w:ilvl w:val="2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418"/>
      </w:pPr>
      <w:r>
        <w:t>в случае отсутствия сведений о Поставщике/</w:t>
      </w:r>
      <w:r w:rsidR="009E524F">
        <w:t> </w:t>
      </w:r>
      <w:r>
        <w:t>Участнике в «Едином реестре субъектов малого и среднего предпринимательства» - д</w:t>
      </w:r>
      <w:r w:rsidRPr="00C42B9C">
        <w:t>еклараци</w:t>
      </w:r>
      <w:r>
        <w:t>я</w:t>
      </w:r>
      <w:r w:rsidRPr="00C42B9C">
        <w:t xml:space="preserve"> о соответствии </w:t>
      </w:r>
      <w:r>
        <w:t>Поставщика/</w:t>
      </w:r>
      <w:r w:rsidR="009E524F">
        <w:t> </w:t>
      </w:r>
      <w:r>
        <w:t xml:space="preserve">Участника закупки </w:t>
      </w:r>
      <w:r w:rsidRPr="00C42B9C">
        <w:t>критериям отнесения к субъектам малого и среднего предпринимательства</w:t>
      </w:r>
      <w:r>
        <w:t xml:space="preserve"> </w:t>
      </w:r>
      <w:r w:rsidRPr="004C1608">
        <w:t xml:space="preserve">по форме </w:t>
      </w:r>
      <w:hyperlink r:id="rId45" w:anchor="block_10100" w:history="1">
        <w:r w:rsidRPr="004C1608">
          <w:t>приложени</w:t>
        </w:r>
        <w:r>
          <w:t>я</w:t>
        </w:r>
      </w:hyperlink>
      <w:r>
        <w:t xml:space="preserve"> к Постановлению Правительства РФ от 11.12.2014 №</w:t>
      </w:r>
      <w:r w:rsidR="009E524F">
        <w:t> </w:t>
      </w:r>
      <w:r>
        <w:t>1352</w:t>
      </w:r>
      <w:r w:rsidRPr="004C1608">
        <w:t xml:space="preserve"> </w:t>
      </w:r>
      <w:r w:rsidRPr="002C1865">
        <w:t>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9E524F">
        <w:t>.</w:t>
      </w:r>
    </w:p>
    <w:p w:rsidR="00EE334A" w:rsidRPr="0056660B" w:rsidRDefault="00EE334A" w:rsidP="009E524F">
      <w:pPr>
        <w:numPr>
          <w:ilvl w:val="0"/>
          <w:numId w:val="245"/>
        </w:numPr>
        <w:tabs>
          <w:tab w:val="clear" w:pos="1134"/>
        </w:tabs>
        <w:kinsoku/>
        <w:overflowPunct/>
        <w:autoSpaceDE/>
        <w:autoSpaceDN/>
        <w:spacing w:before="120"/>
        <w:ind w:left="994" w:hanging="710"/>
      </w:pPr>
      <w:r w:rsidRPr="0056660B">
        <w:t xml:space="preserve">Форма </w:t>
      </w:r>
      <w:r>
        <w:t>письма о наличии/</w:t>
      </w:r>
      <w:r w:rsidR="009E524F">
        <w:t> </w:t>
      </w:r>
      <w:r>
        <w:t xml:space="preserve">отсутствии </w:t>
      </w:r>
      <w:r w:rsidRPr="0056660B">
        <w:t>у Поставщика/</w:t>
      </w:r>
      <w:r w:rsidR="009E524F">
        <w:t> </w:t>
      </w:r>
      <w:r w:rsidRPr="0056660B">
        <w:t xml:space="preserve">Участника закупки </w:t>
      </w:r>
      <w:r>
        <w:t>(</w:t>
      </w:r>
      <w:r w:rsidRPr="0066009C">
        <w:rPr>
          <w:b/>
        </w:rPr>
        <w:t>только для резидентов РФ</w:t>
      </w:r>
      <w:r>
        <w:t xml:space="preserve">) </w:t>
      </w:r>
      <w:r w:rsidRPr="0056660B">
        <w:t>непогашенной задолженности, совокупная сумма взыскания по которой превышает 50</w:t>
      </w:r>
      <w:r w:rsidR="009E524F">
        <w:t> </w:t>
      </w:r>
      <w:r w:rsidRPr="0056660B">
        <w:t>% выручки Поставщика/</w:t>
      </w:r>
      <w:r w:rsidR="009E524F">
        <w:t> </w:t>
      </w:r>
      <w:r w:rsidRPr="0056660B">
        <w:t xml:space="preserve">Участника закупки за последний отчетный период (календарный год), предшествующий году подачи документов на аккредитацию, </w:t>
      </w:r>
      <w:r>
        <w:t xml:space="preserve">в том числе, </w:t>
      </w:r>
      <w:r w:rsidRPr="0056660B">
        <w:t>по следующим обязательствам (при наличии вступившего в законную силу судебного решения)</w:t>
      </w:r>
      <w:r>
        <w:t xml:space="preserve"> по установленной форме</w:t>
      </w:r>
      <w:r w:rsidRPr="0056660B">
        <w:t>:</w:t>
      </w:r>
    </w:p>
    <w:p w:rsidR="00EE334A" w:rsidRPr="0056660B" w:rsidRDefault="00EE334A" w:rsidP="00EE334A">
      <w:pPr>
        <w:numPr>
          <w:ilvl w:val="1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134"/>
      </w:pPr>
      <w:r w:rsidRPr="0056660B">
        <w:t>по уплате налогов, сборов, задолженности по иным обязательным платежам в бюджеты бюджетной системы Российской Федерации;</w:t>
      </w:r>
    </w:p>
    <w:p w:rsidR="00EE334A" w:rsidRPr="0056660B" w:rsidRDefault="00EE334A" w:rsidP="00EE334A">
      <w:pPr>
        <w:numPr>
          <w:ilvl w:val="1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134"/>
      </w:pPr>
      <w:r w:rsidRPr="0056660B">
        <w:t>по своевременной и полной выплате работникам заработной платы;</w:t>
      </w:r>
    </w:p>
    <w:p w:rsidR="00EE334A" w:rsidRDefault="00EE334A" w:rsidP="00EE334A">
      <w:pPr>
        <w:numPr>
          <w:ilvl w:val="1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1134"/>
      </w:pPr>
      <w:r w:rsidRPr="0056660B">
        <w:t>по уплате в пользу третьих лиц сумм за аренду помещений (оборудования), пользование электроэнергией (теплом).</w:t>
      </w:r>
    </w:p>
    <w:p w:rsidR="00EE334A" w:rsidRDefault="00EE334A" w:rsidP="00EE334A">
      <w:pPr>
        <w:tabs>
          <w:tab w:val="clear" w:pos="1134"/>
          <w:tab w:val="left" w:pos="539"/>
        </w:tabs>
        <w:kinsoku/>
        <w:overflowPunct/>
        <w:autoSpaceDE/>
        <w:autoSpaceDN/>
        <w:ind w:firstLine="0"/>
      </w:pPr>
    </w:p>
    <w:p w:rsidR="00EE334A" w:rsidRPr="0056660B" w:rsidRDefault="00EE334A" w:rsidP="00EE334A">
      <w:pPr>
        <w:tabs>
          <w:tab w:val="clear" w:pos="1134"/>
          <w:tab w:val="left" w:pos="539"/>
        </w:tabs>
        <w:kinsoku/>
        <w:overflowPunct/>
        <w:autoSpaceDE/>
        <w:autoSpaceDN/>
        <w:ind w:firstLine="0"/>
      </w:pPr>
    </w:p>
    <w:p w:rsidR="00EE334A" w:rsidRPr="00203244" w:rsidRDefault="00EE334A" w:rsidP="00EE334A">
      <w:pPr>
        <w:pStyle w:val="1"/>
        <w:numPr>
          <w:ilvl w:val="0"/>
          <w:numId w:val="112"/>
        </w:numPr>
        <w:tabs>
          <w:tab w:val="num" w:pos="567"/>
        </w:tabs>
        <w:rPr>
          <w:rFonts w:ascii="Arial" w:hAnsi="Arial" w:cs="Arial"/>
          <w:b/>
        </w:rPr>
      </w:pPr>
      <w:bookmarkStart w:id="41" w:name="_Toc379285991"/>
      <w:bookmarkStart w:id="42" w:name="_Ref391311474"/>
      <w:bookmarkStart w:id="43" w:name="_Toc392495181"/>
      <w:bookmarkStart w:id="44" w:name="_Toc392610521"/>
      <w:bookmarkStart w:id="45" w:name="_Toc393989323"/>
      <w:bookmarkStart w:id="46" w:name="_Toc393888108"/>
      <w:r w:rsidRPr="00203244">
        <w:rPr>
          <w:rFonts w:ascii="Arial" w:hAnsi="Arial" w:cs="Arial"/>
          <w:b/>
        </w:rPr>
        <w:t>ПРИЛАГАЕМЫЕ К АНКЕТЕ-ЗАЯВКЕ ДОКУМЕНТЫ</w:t>
      </w:r>
      <w:bookmarkEnd w:id="41"/>
      <w:bookmarkEnd w:id="42"/>
      <w:bookmarkEnd w:id="43"/>
      <w:bookmarkEnd w:id="44"/>
      <w:bookmarkEnd w:id="45"/>
      <w:bookmarkEnd w:id="46"/>
    </w:p>
    <w:p w:rsidR="00EE334A" w:rsidRPr="009E524F" w:rsidRDefault="00EE334A" w:rsidP="00EE334A">
      <w:pPr>
        <w:ind w:firstLine="0"/>
        <w:rPr>
          <w:szCs w:val="24"/>
        </w:rPr>
      </w:pPr>
    </w:p>
    <w:p w:rsidR="00EE334A" w:rsidRPr="009E524F" w:rsidRDefault="00EE334A" w:rsidP="00EE334A">
      <w:pPr>
        <w:ind w:firstLine="0"/>
        <w:rPr>
          <w:szCs w:val="24"/>
        </w:rPr>
      </w:pPr>
      <w:r w:rsidRPr="009E524F">
        <w:rPr>
          <w:szCs w:val="24"/>
        </w:rPr>
        <w:t>В составе приложений к Анкете-заявке Поставщики/</w:t>
      </w:r>
      <w:r w:rsidR="009E524F" w:rsidRPr="009E524F">
        <w:rPr>
          <w:szCs w:val="24"/>
        </w:rPr>
        <w:t> </w:t>
      </w:r>
      <w:r w:rsidRPr="009E524F">
        <w:rPr>
          <w:szCs w:val="24"/>
        </w:rPr>
        <w:t>Участники закупки представляют следующие документы:</w:t>
      </w:r>
    </w:p>
    <w:p w:rsidR="00EE334A" w:rsidRPr="000C0ED5" w:rsidRDefault="00EE334A" w:rsidP="00EE334A">
      <w:pPr>
        <w:ind w:firstLine="0"/>
        <w:rPr>
          <w:szCs w:val="24"/>
        </w:rPr>
      </w:pPr>
    </w:p>
    <w:p w:rsidR="00EE334A" w:rsidRPr="000C0ED5" w:rsidRDefault="00EE334A" w:rsidP="00EE334A">
      <w:pPr>
        <w:ind w:firstLine="0"/>
        <w:rPr>
          <w:szCs w:val="24"/>
        </w:rPr>
      </w:pPr>
    </w:p>
    <w:p w:rsidR="00EE334A" w:rsidRPr="00203244" w:rsidRDefault="00EE334A" w:rsidP="00EE334A">
      <w:pPr>
        <w:pStyle w:val="1"/>
        <w:numPr>
          <w:ilvl w:val="1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  <w:sz w:val="20"/>
        </w:rPr>
      </w:pPr>
      <w:bookmarkStart w:id="47" w:name="_Toc375670729"/>
      <w:bookmarkStart w:id="48" w:name="_Toc379285992"/>
      <w:bookmarkStart w:id="49" w:name="_Ref391311137"/>
      <w:bookmarkStart w:id="50" w:name="_Toc392495182"/>
      <w:bookmarkStart w:id="51" w:name="_Toc392610522"/>
      <w:bookmarkStart w:id="52" w:name="_Toc393989324"/>
      <w:bookmarkStart w:id="53" w:name="_Toc393888109"/>
      <w:r w:rsidRPr="00203244">
        <w:rPr>
          <w:rFonts w:ascii="Arial" w:hAnsi="Arial" w:cs="Arial"/>
          <w:b/>
          <w:sz w:val="20"/>
        </w:rPr>
        <w:t>РЕГИСТРАЦИОННЫЕ И ИНЫЕ ДОКУМЕНТЫ</w:t>
      </w:r>
      <w:bookmarkEnd w:id="47"/>
      <w:bookmarkEnd w:id="48"/>
      <w:bookmarkEnd w:id="49"/>
      <w:bookmarkEnd w:id="50"/>
      <w:bookmarkEnd w:id="51"/>
      <w:bookmarkEnd w:id="52"/>
      <w:bookmarkEnd w:id="53"/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pStyle w:val="1"/>
        <w:numPr>
          <w:ilvl w:val="2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  <w:sz w:val="20"/>
        </w:rPr>
      </w:pPr>
      <w:bookmarkStart w:id="54" w:name="_Toc351037923"/>
      <w:bookmarkStart w:id="55" w:name="_Toc363654722"/>
      <w:bookmarkStart w:id="56" w:name="_Toc375670730"/>
      <w:bookmarkStart w:id="57" w:name="_Toc375670857"/>
      <w:bookmarkStart w:id="58" w:name="_Toc379285993"/>
      <w:bookmarkStart w:id="59" w:name="_Toc392495183"/>
      <w:bookmarkStart w:id="60" w:name="_Toc392610523"/>
      <w:bookmarkStart w:id="61" w:name="_Toc393989325"/>
      <w:bookmarkStart w:id="62" w:name="_Toc393888110"/>
      <w:r w:rsidRPr="00203244">
        <w:rPr>
          <w:rFonts w:ascii="Arial" w:hAnsi="Arial" w:cs="Arial"/>
          <w:b/>
          <w:sz w:val="20"/>
        </w:rPr>
        <w:t>ДЛЯ РЕЗИДЕНТОВ РОССИЙСКОЙ ФЕДЕРАЦИИ — ЮРИДИЧЕСКИХ ЛИЦ: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Устава;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свидетельства о государственной регистрации</w:t>
      </w:r>
      <w:r>
        <w:rPr>
          <w:rStyle w:val="afc"/>
        </w:rPr>
        <w:footnoteReference w:id="14"/>
      </w:r>
      <w:r>
        <w:t xml:space="preserve"> или копия Листа записи в Единый государственный реестр юридических лиц о создании юридического лица</w:t>
      </w:r>
      <w:r w:rsidRPr="00203244">
        <w:t>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свидетельства о постановке на налоговый учет;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документа, подтверждающего полномочия единоличного исполнительного органа</w:t>
      </w:r>
      <w:r>
        <w:t>.</w:t>
      </w:r>
      <w:r w:rsidRPr="00203244">
        <w:t xml:space="preserve"> </w:t>
      </w:r>
      <w:r>
        <w:t>В</w:t>
      </w:r>
      <w:r w:rsidRPr="00203244">
        <w:t xml:space="preserve"> случае</w:t>
      </w:r>
      <w:r>
        <w:t>,</w:t>
      </w:r>
      <w:r w:rsidRPr="00203244">
        <w:t xml:space="preserve"> если документы подписываются по доверенности</w:t>
      </w:r>
      <w:r>
        <w:t xml:space="preserve"> -</w:t>
      </w:r>
      <w:r w:rsidRPr="00203244">
        <w:t xml:space="preserve"> копия доверенности на лицо, подписывающее документы;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lastRenderedPageBreak/>
        <w:t>Копия приказа о назначении главного бухгалтера, а в случае его отсутствия — информационное письмо-справка за подписью руководителя с указанием причин;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выписки из Единого государственного реестра юридических лиц</w:t>
      </w:r>
      <w:r>
        <w:t>, полученная</w:t>
      </w:r>
      <w:r w:rsidRPr="00203244">
        <w:t xml:space="preserve"> не позднее 1 (</w:t>
      </w:r>
      <w:r w:rsidR="009E524F">
        <w:t>О</w:t>
      </w:r>
      <w:r w:rsidRPr="00203244">
        <w:t xml:space="preserve">дного) месяца </w:t>
      </w:r>
      <w:r>
        <w:rPr>
          <w:rStyle w:val="26"/>
        </w:rPr>
        <w:t>от даты</w:t>
      </w:r>
      <w:r w:rsidRPr="00203244">
        <w:t xml:space="preserve"> подачи документов;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  <w:rPr>
          <w:bCs/>
        </w:rPr>
      </w:pPr>
      <w:r w:rsidRPr="00203244">
        <w:t>Копи</w:t>
      </w:r>
      <w:r>
        <w:t>и</w:t>
      </w:r>
      <w:r w:rsidRPr="00203244">
        <w:t xml:space="preserve"> формы КНД-1110018 «Сведения о среднесписочной численности работников за предшествующий календарный год»</w:t>
      </w:r>
      <w:r>
        <w:t xml:space="preserve"> за последние 2 календарных года </w:t>
      </w:r>
      <w:r>
        <w:rPr>
          <w:szCs w:val="24"/>
        </w:rPr>
        <w:t>(с отметкой налоговых органов о принятии), заверенные печатью Поставщика/</w:t>
      </w:r>
      <w:r w:rsidR="009E524F">
        <w:t> </w:t>
      </w:r>
      <w:r>
        <w:rPr>
          <w:szCs w:val="24"/>
        </w:rPr>
        <w:t>Участника закупки</w:t>
      </w:r>
      <w:r>
        <w:rPr>
          <w:rStyle w:val="afc"/>
          <w:sz w:val="24"/>
          <w:szCs w:val="24"/>
        </w:rPr>
        <w:footnoteReference w:id="15"/>
      </w:r>
      <w:r>
        <w:rPr>
          <w:szCs w:val="24"/>
        </w:rPr>
        <w:t xml:space="preserve"> и подписью руководителя Поставщика/</w:t>
      </w:r>
      <w:r w:rsidR="009E524F">
        <w:t> </w:t>
      </w:r>
      <w:r>
        <w:rPr>
          <w:szCs w:val="24"/>
        </w:rPr>
        <w:t>Участника закупки</w:t>
      </w:r>
      <w:r w:rsidRPr="00203244">
        <w:t>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 xml:space="preserve">Копия </w:t>
      </w:r>
      <w:r>
        <w:t>С</w:t>
      </w:r>
      <w:r w:rsidRPr="00203244">
        <w:t xml:space="preserve">правки об исполнении налогоплательщиком обязанности по уплате налогов, сборов, пеней, штрафов или </w:t>
      </w:r>
      <w:r>
        <w:t xml:space="preserve">копия Справки </w:t>
      </w:r>
      <w:r w:rsidRPr="00203244">
        <w:t>о состоянии расчетов по налогам, сборам, пеням, штрафам</w:t>
      </w:r>
      <w:r>
        <w:t xml:space="preserve"> (</w:t>
      </w:r>
      <w:r w:rsidRPr="00203244">
        <w:t xml:space="preserve">по </w:t>
      </w:r>
      <w:r>
        <w:t>формам, установленным законодательством РФ)</w:t>
      </w:r>
      <w:r>
        <w:rPr>
          <w:rStyle w:val="afc"/>
        </w:rPr>
        <w:footnoteReference w:id="16"/>
      </w:r>
      <w:r>
        <w:t>. Д</w:t>
      </w:r>
      <w:r w:rsidRPr="00203244">
        <w:t>ата выдачи справки не более 1 (</w:t>
      </w:r>
      <w:r w:rsidR="009E524F">
        <w:t>О</w:t>
      </w:r>
      <w:r w:rsidRPr="00203244">
        <w:t>дного) месяца от даты подачи документов</w:t>
      </w:r>
      <w:r>
        <w:t>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Копии д</w:t>
      </w:r>
      <w:r>
        <w:t>окументов, подтверждающих фактическое место</w:t>
      </w:r>
      <w:r w:rsidRPr="00203244">
        <w:t xml:space="preserve">нахождение Поставщика/ Участника закупки: </w:t>
      </w:r>
      <w:r>
        <w:t xml:space="preserve">Договор </w:t>
      </w:r>
      <w:r w:rsidRPr="00203244">
        <w:t>аренды и/</w:t>
      </w:r>
      <w:r w:rsidR="009E524F">
        <w:t> </w:t>
      </w:r>
      <w:r w:rsidRPr="00203244">
        <w:t>или свидетельство о праве собственности</w:t>
      </w:r>
      <w:r>
        <w:t>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И</w:t>
      </w:r>
      <w:r w:rsidRPr="00203244">
        <w:t>нформационная справка за подписью руководителя о специализации Поставщика/ Участника закупки как П</w:t>
      </w:r>
      <w:r>
        <w:t>оставщика товаров, работ, услуг.</w:t>
      </w:r>
    </w:p>
    <w:p w:rsidR="00EE334A" w:rsidRPr="00203244" w:rsidRDefault="00EE334A" w:rsidP="00EE334A">
      <w:pPr>
        <w:tabs>
          <w:tab w:val="left" w:pos="539"/>
        </w:tabs>
      </w:pPr>
    </w:p>
    <w:p w:rsidR="00EE334A" w:rsidRPr="00203244" w:rsidRDefault="00EE334A" w:rsidP="00EE334A">
      <w:pPr>
        <w:pStyle w:val="1"/>
        <w:numPr>
          <w:ilvl w:val="2"/>
          <w:numId w:val="112"/>
        </w:numPr>
        <w:tabs>
          <w:tab w:val="clear" w:pos="1134"/>
          <w:tab w:val="num" w:pos="851"/>
        </w:tabs>
        <w:spacing w:before="0"/>
        <w:rPr>
          <w:rFonts w:ascii="Arial" w:hAnsi="Arial" w:cs="Arial"/>
          <w:b/>
          <w:sz w:val="20"/>
        </w:rPr>
      </w:pPr>
      <w:bookmarkStart w:id="63" w:name="_Toc351037924"/>
      <w:bookmarkStart w:id="64" w:name="_Toc363654723"/>
      <w:bookmarkStart w:id="65" w:name="_Toc375670731"/>
      <w:bookmarkStart w:id="66" w:name="_Toc375670858"/>
      <w:bookmarkStart w:id="67" w:name="_Toc379285994"/>
      <w:bookmarkStart w:id="68" w:name="_Toc392495184"/>
      <w:bookmarkStart w:id="69" w:name="_Toc392610524"/>
      <w:bookmarkStart w:id="70" w:name="_Toc393989326"/>
      <w:bookmarkStart w:id="71" w:name="_Toc393888111"/>
      <w:r w:rsidRPr="00203244">
        <w:rPr>
          <w:rFonts w:ascii="Arial" w:hAnsi="Arial" w:cs="Arial"/>
          <w:b/>
          <w:sz w:val="20"/>
        </w:rPr>
        <w:t>ДЛЯ РЕЗИДЕНТОВ РОССИЙСКОЙ ФЕДЕРАЦИИ — ИНДИВИДУАЛЬНЫХ ПРЕДПРИНИМАТЕЛЕЙ: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</w:t>
      </w:r>
      <w:r>
        <w:rPr>
          <w:rStyle w:val="afc"/>
        </w:rPr>
        <w:footnoteReference w:id="17"/>
      </w:r>
      <w:r w:rsidRPr="00203244">
        <w:t>;</w:t>
      </w:r>
    </w:p>
    <w:p w:rsidR="00EE334A" w:rsidRPr="00F9606E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  <w:rPr>
          <w:bCs/>
        </w:rPr>
      </w:pPr>
      <w:r w:rsidRPr="00F9606E">
        <w:rPr>
          <w:bCs/>
        </w:rPr>
        <w:t>Копия свидетельства о постановке на налоговый учет;</w:t>
      </w:r>
    </w:p>
    <w:p w:rsidR="00EE334A" w:rsidRPr="00325E8C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  <w:rPr>
          <w:bCs/>
        </w:rPr>
      </w:pPr>
      <w:r>
        <w:rPr>
          <w:bCs/>
        </w:rPr>
        <w:t>Выписка из Единого государственного реестра индивидуальных предпринимателей. Дата выдачи выписки ЕГРИП не более 1</w:t>
      </w:r>
      <w:r w:rsidR="009E524F">
        <w:t> </w:t>
      </w:r>
      <w:r>
        <w:rPr>
          <w:bCs/>
        </w:rPr>
        <w:t>(</w:t>
      </w:r>
      <w:r w:rsidR="009E524F">
        <w:rPr>
          <w:bCs/>
        </w:rPr>
        <w:t>О</w:t>
      </w:r>
      <w:r>
        <w:rPr>
          <w:bCs/>
        </w:rPr>
        <w:t>дного) месяца с даты подачи документов;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  <w:rPr>
          <w:bCs/>
        </w:rPr>
      </w:pPr>
      <w:r w:rsidRPr="00203244">
        <w:t>Копия общегражданского паспорта индивидуального предпринимателя;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D132E1">
        <w:rPr>
          <w:bCs/>
        </w:rPr>
        <w:t>Копия формы КНД-1110018 «Сведения о среднесписочной численности работников за предшествующий календарный год» за последние 2 календарных года (с отметкой налоговых органов о принятии), заверенн</w:t>
      </w:r>
      <w:r>
        <w:rPr>
          <w:bCs/>
        </w:rPr>
        <w:t>ые Индивидуальным предпринимателем. В случае, если индивидуальный предприниматель не привлекал в указанный период наемных работников и не сдавал соответствующую информацию в налоговые органы, необходимо предоставить письмо с пояснениями</w:t>
      </w:r>
      <w:r w:rsidRPr="00D132E1">
        <w:rPr>
          <w:bCs/>
        </w:rPr>
        <w:t>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 xml:space="preserve">Копия </w:t>
      </w:r>
      <w:r>
        <w:t>С</w:t>
      </w:r>
      <w:r w:rsidRPr="00203244">
        <w:t xml:space="preserve">правки об исполнении налогоплательщиком обязанности по уплате налогов, сборов, пеней, штрафов или </w:t>
      </w:r>
      <w:r>
        <w:t xml:space="preserve">копия Справки </w:t>
      </w:r>
      <w:r w:rsidRPr="00203244">
        <w:t>о состоянии расчетов по налогам, сборам, пеням, штрафам</w:t>
      </w:r>
      <w:r>
        <w:t xml:space="preserve"> (</w:t>
      </w:r>
      <w:r w:rsidRPr="00203244">
        <w:t xml:space="preserve">по </w:t>
      </w:r>
      <w:r>
        <w:t>формам, установленным законодательством РФ)</w:t>
      </w:r>
      <w:r>
        <w:rPr>
          <w:rStyle w:val="afc"/>
        </w:rPr>
        <w:footnoteReference w:id="18"/>
      </w:r>
      <w:r>
        <w:t>. Д</w:t>
      </w:r>
      <w:r w:rsidRPr="00203244">
        <w:t>ата выдачи справки не более 1 (</w:t>
      </w:r>
      <w:r w:rsidR="009E524F">
        <w:t>О</w:t>
      </w:r>
      <w:r w:rsidRPr="00203244">
        <w:t>дного) месяца от даты подачи документов</w:t>
      </w:r>
      <w:r>
        <w:t>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Копии документов, подтверждающих</w:t>
      </w:r>
      <w:r>
        <w:t xml:space="preserve"> фактическое</w:t>
      </w:r>
      <w:r w:rsidRPr="00203244">
        <w:t xml:space="preserve"> местонахождение </w:t>
      </w:r>
      <w:r>
        <w:t>Индивидуального предпринимателя</w:t>
      </w:r>
      <w:r w:rsidRPr="00203244">
        <w:t xml:space="preserve">: </w:t>
      </w:r>
      <w:r>
        <w:t xml:space="preserve">Договор </w:t>
      </w:r>
      <w:r w:rsidRPr="00203244">
        <w:t>аренды и/</w:t>
      </w:r>
      <w:r w:rsidR="009E524F">
        <w:t> </w:t>
      </w:r>
      <w:r w:rsidRPr="00203244">
        <w:t>или свидетельство о праве собственности</w:t>
      </w:r>
      <w:r w:rsidRPr="00C045C5">
        <w:t xml:space="preserve"> </w:t>
      </w:r>
      <w:r>
        <w:t xml:space="preserve">В </w:t>
      </w:r>
      <w:r>
        <w:lastRenderedPageBreak/>
        <w:t>случае, если фактического местонахождение Индивидуального предпринимателя совпадает с паспортными данными Индивидуального предпринимателя, необходимо предоставить письмо с соответствующими пояснениями;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И</w:t>
      </w:r>
      <w:r w:rsidRPr="00203244">
        <w:t xml:space="preserve">нформационная справка о специализации </w:t>
      </w:r>
      <w:r>
        <w:t>Индивидуального предпринимателя</w:t>
      </w:r>
      <w:r w:rsidRPr="00203244">
        <w:t xml:space="preserve"> как П</w:t>
      </w:r>
      <w:r>
        <w:t>оставщика товаров, работ, услуг.</w:t>
      </w:r>
    </w:p>
    <w:p w:rsidR="00EE334A" w:rsidRPr="00203244" w:rsidRDefault="00EE334A" w:rsidP="00EE334A">
      <w:pPr>
        <w:tabs>
          <w:tab w:val="left" w:pos="539"/>
        </w:tabs>
      </w:pPr>
    </w:p>
    <w:p w:rsidR="00EE334A" w:rsidRPr="00203244" w:rsidRDefault="00EE334A" w:rsidP="00EE334A">
      <w:pPr>
        <w:pStyle w:val="1"/>
        <w:numPr>
          <w:ilvl w:val="2"/>
          <w:numId w:val="112"/>
        </w:numPr>
        <w:tabs>
          <w:tab w:val="clear" w:pos="1134"/>
          <w:tab w:val="num" w:pos="851"/>
        </w:tabs>
        <w:rPr>
          <w:rFonts w:ascii="Arial" w:hAnsi="Arial" w:cs="Arial"/>
          <w:b/>
          <w:sz w:val="20"/>
        </w:rPr>
      </w:pPr>
      <w:bookmarkStart w:id="72" w:name="_Toc351037925"/>
      <w:bookmarkStart w:id="73" w:name="_Toc363654724"/>
      <w:bookmarkStart w:id="74" w:name="_Toc375670732"/>
      <w:bookmarkStart w:id="75" w:name="_Toc375670859"/>
      <w:bookmarkStart w:id="76" w:name="_Toc379285995"/>
      <w:bookmarkStart w:id="77" w:name="_Toc392495185"/>
      <w:bookmarkStart w:id="78" w:name="_Toc392610525"/>
      <w:bookmarkStart w:id="79" w:name="_Toc393989327"/>
      <w:bookmarkStart w:id="80" w:name="_Toc393888112"/>
      <w:r w:rsidRPr="00203244">
        <w:rPr>
          <w:rFonts w:ascii="Arial" w:hAnsi="Arial" w:cs="Arial"/>
          <w:b/>
          <w:sz w:val="20"/>
        </w:rPr>
        <w:t>ДЛЯ НЕРЕЗИДЕНТОВ РОССИЙСКОЙ ФЕДЕРАЦИИ: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информации о регистрации Поставщика</w:t>
      </w:r>
      <w:r w:rsidRPr="00203244">
        <w:rPr>
          <w:sz w:val="20"/>
          <w:szCs w:val="20"/>
        </w:rPr>
        <w:t>/</w:t>
      </w:r>
      <w:r w:rsidR="009E524F">
        <w:t> </w:t>
      </w:r>
      <w:r w:rsidRPr="00203244">
        <w:t>Участника закупки, а также данные об учредителях и собственниках Поставщика</w:t>
      </w:r>
      <w:r w:rsidRPr="00203244">
        <w:rPr>
          <w:sz w:val="20"/>
          <w:szCs w:val="20"/>
        </w:rPr>
        <w:t>/</w:t>
      </w:r>
      <w:r w:rsidR="009E524F">
        <w:t> </w:t>
      </w:r>
      <w:r w:rsidRPr="00203244">
        <w:t>Участника закупки, в виде выписки из торгового реестра, с приложением перевода на русский язык</w:t>
      </w:r>
      <w:r>
        <w:t>. Д</w:t>
      </w:r>
      <w:r w:rsidRPr="00203244">
        <w:t xml:space="preserve">ата </w:t>
      </w:r>
      <w:r>
        <w:t>выдачи документа</w:t>
      </w:r>
      <w:r w:rsidRPr="00203244">
        <w:t xml:space="preserve"> </w:t>
      </w:r>
      <w:r>
        <w:t xml:space="preserve">не </w:t>
      </w:r>
      <w:r w:rsidRPr="00203244">
        <w:t>более 1 (</w:t>
      </w:r>
      <w:r w:rsidR="009E524F">
        <w:t>О</w:t>
      </w:r>
      <w:r w:rsidRPr="00203244">
        <w:t>дного) месяца от даты подачи документов;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доверенности на лицо, подписывающее документы</w:t>
      </w:r>
      <w:r>
        <w:t xml:space="preserve"> Поставщика/</w:t>
      </w:r>
      <w:r w:rsidR="00FE2F22">
        <w:t> </w:t>
      </w:r>
      <w:r>
        <w:t>Участника закупки</w:t>
      </w:r>
      <w:r w:rsidRPr="00203244">
        <w:t>, с приложением перевода на русский язык</w:t>
      </w:r>
      <w:r>
        <w:t xml:space="preserve"> (в</w:t>
      </w:r>
      <w:r w:rsidRPr="00203244">
        <w:t xml:space="preserve"> случае</w:t>
      </w:r>
      <w:r>
        <w:t>,</w:t>
      </w:r>
      <w:r w:rsidRPr="00203244">
        <w:t xml:space="preserve"> если документы на аккредитаци</w:t>
      </w:r>
      <w:r>
        <w:t>ю подписываются по доверенности)</w:t>
      </w:r>
      <w:r w:rsidRPr="00203244">
        <w:t>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Копия информации о регистрации</w:t>
      </w:r>
      <w:r>
        <w:t xml:space="preserve"> Поставщика/</w:t>
      </w:r>
      <w:r w:rsidR="00FE2F22">
        <w:t> </w:t>
      </w:r>
      <w:r w:rsidRPr="00203244">
        <w:t>Участника закупки в налоговых органах по месту юридической регистрации Участника закупки (TIN</w:t>
      </w:r>
      <w:r>
        <w:t>/</w:t>
      </w:r>
      <w:r>
        <w:rPr>
          <w:lang w:val="en-US"/>
        </w:rPr>
        <w:t>VIN</w:t>
      </w:r>
      <w:r w:rsidRPr="00203244">
        <w:t xml:space="preserve"> или аналогичный номер налогоплательщика по месту регистрации </w:t>
      </w:r>
      <w:r>
        <w:t>Поставщика/</w:t>
      </w:r>
      <w:r w:rsidR="00FE2F22">
        <w:t> </w:t>
      </w:r>
      <w:r>
        <w:t>Участника закупки</w:t>
      </w:r>
      <w:r w:rsidRPr="00203244">
        <w:t>)</w:t>
      </w:r>
      <w:r>
        <w:t xml:space="preserve"> с переводом на русский язык;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К</w:t>
      </w:r>
      <w:r w:rsidRPr="00203244">
        <w:t>опии документов</w:t>
      </w:r>
      <w:r>
        <w:t xml:space="preserve"> (при наличии)</w:t>
      </w:r>
      <w:r w:rsidRPr="00203244">
        <w:t xml:space="preserve">, подтверждающих </w:t>
      </w:r>
      <w:r>
        <w:t xml:space="preserve">фактическое </w:t>
      </w:r>
      <w:r w:rsidRPr="00203244">
        <w:t>местонахождение Поставщика/</w:t>
      </w:r>
      <w:r w:rsidR="00FE2F22">
        <w:t> </w:t>
      </w:r>
      <w:r w:rsidRPr="00203244">
        <w:t xml:space="preserve">Участника закупки: </w:t>
      </w:r>
      <w:r>
        <w:t xml:space="preserve">договор </w:t>
      </w:r>
      <w:r w:rsidRPr="00203244">
        <w:t>аренды и/</w:t>
      </w:r>
      <w:r w:rsidR="00FE2F22">
        <w:t> </w:t>
      </w:r>
      <w:r w:rsidRPr="00203244">
        <w:t>или свидетельство о праве собственности</w:t>
      </w:r>
      <w:r>
        <w:t xml:space="preserve"> с переводом на русский язык;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Информация о численности Поставщика/</w:t>
      </w:r>
      <w:r w:rsidR="00FE2F22">
        <w:t> </w:t>
      </w:r>
      <w:r>
        <w:t>Участника закупки за предшествующий календарный (отчетный) год по форме, сдаваемой в органы учета по месту регистрации организации, или в свободной форме с переводом на русский язык;</w:t>
      </w:r>
    </w:p>
    <w:p w:rsidR="00EE334A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>
        <w:t>И</w:t>
      </w:r>
      <w:r w:rsidRPr="00203244">
        <w:t>нформационная справка за подписью руководителя о специализации Поставщика/ Участника закупки как П</w:t>
      </w:r>
      <w:r>
        <w:t>оставщика товаров, работ, ус</w:t>
      </w:r>
      <w:r w:rsidR="00FE2F22">
        <w:t>луг с переводом на русский язык;</w:t>
      </w:r>
    </w:p>
    <w:p w:rsidR="00EE334A" w:rsidRPr="00203244" w:rsidRDefault="00EE334A" w:rsidP="00EE334A">
      <w:pPr>
        <w:numPr>
          <w:ilvl w:val="0"/>
          <w:numId w:val="105"/>
        </w:numPr>
        <w:tabs>
          <w:tab w:val="clear" w:pos="1134"/>
          <w:tab w:val="left" w:pos="539"/>
        </w:tabs>
        <w:kinsoku/>
        <w:overflowPunct/>
        <w:autoSpaceDE/>
        <w:autoSpaceDN/>
        <w:spacing w:before="120"/>
        <w:ind w:left="538" w:hanging="357"/>
      </w:pPr>
      <w:r w:rsidRPr="00203244">
        <w:t>В случае если в соответствии с законодательством страны Поставщика</w:t>
      </w:r>
      <w:r w:rsidRPr="00203244">
        <w:rPr>
          <w:sz w:val="20"/>
          <w:szCs w:val="20"/>
        </w:rPr>
        <w:t>/</w:t>
      </w:r>
      <w:r w:rsidR="00FE2F22">
        <w:t> </w:t>
      </w:r>
      <w:r w:rsidRPr="00203244">
        <w:t>Участника закупки представление тех или иных документов невозможно — Поставщик</w:t>
      </w:r>
      <w:r w:rsidRPr="00203244">
        <w:rPr>
          <w:sz w:val="20"/>
          <w:szCs w:val="20"/>
        </w:rPr>
        <w:t>/</w:t>
      </w:r>
      <w:r w:rsidR="00FE2F22">
        <w:t> </w:t>
      </w:r>
      <w:r w:rsidRPr="00203244">
        <w:t>Участник закупки обязан представить информационное письмо-справку с объяснением таких причин, а также (насколько это возможно) аналогичный документ, близкий по содержанию к запрашиваемо</w:t>
      </w:r>
      <w:r w:rsidR="00FE2F22">
        <w:t>му, с переводом на русский язык.</w:t>
      </w:r>
    </w:p>
    <w:p w:rsidR="00EE334A" w:rsidRDefault="00EE334A" w:rsidP="00EE334A"/>
    <w:p w:rsidR="00EE334A" w:rsidRPr="00203244" w:rsidRDefault="00EE334A" w:rsidP="00EE334A"/>
    <w:p w:rsidR="00EE334A" w:rsidRDefault="00EE334A" w:rsidP="00EE334A">
      <w:pPr>
        <w:pStyle w:val="1"/>
        <w:numPr>
          <w:ilvl w:val="1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  <w:sz w:val="20"/>
        </w:rPr>
      </w:pPr>
      <w:bookmarkStart w:id="81" w:name="_Toc375670733"/>
      <w:bookmarkStart w:id="82" w:name="_Toc379285996"/>
      <w:bookmarkStart w:id="83" w:name="_Ref391310672"/>
      <w:bookmarkStart w:id="84" w:name="_Ref391311098"/>
      <w:bookmarkStart w:id="85" w:name="_Ref391311121"/>
      <w:bookmarkStart w:id="86" w:name="_Toc392495186"/>
      <w:bookmarkStart w:id="87" w:name="_Toc392610526"/>
      <w:bookmarkStart w:id="88" w:name="_Toc393989328"/>
      <w:bookmarkStart w:id="89" w:name="_Toc393888113"/>
      <w:r>
        <w:rPr>
          <w:rFonts w:ascii="Arial" w:hAnsi="Arial" w:cs="Arial"/>
          <w:b/>
          <w:sz w:val="20"/>
        </w:rPr>
        <w:t>ФИНАНСОВАЯ ИНФОРМАЦИЯ</w:t>
      </w:r>
      <w:r w:rsidRPr="006F1D32">
        <w:rPr>
          <w:rFonts w:cs="Arial"/>
          <w:sz w:val="20"/>
          <w:vertAlign w:val="superscript"/>
        </w:rPr>
        <w:footnoteReference w:id="19"/>
      </w:r>
    </w:p>
    <w:p w:rsidR="00EE334A" w:rsidRDefault="00EE334A" w:rsidP="00EE334A"/>
    <w:p w:rsidR="00EE334A" w:rsidRDefault="00EE334A" w:rsidP="00EE334A">
      <w:pPr>
        <w:pStyle w:val="1"/>
        <w:numPr>
          <w:ilvl w:val="2"/>
          <w:numId w:val="170"/>
        </w:numPr>
        <w:tabs>
          <w:tab w:val="num" w:pos="851"/>
        </w:tabs>
        <w:snapToGrid w:val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РЕЗИДЕНТОВ РОССИЙСКОЙ ФЕДЕРАЦИИ – ЮРИДИЧЕСКИХ ЛИЦ (ЮРИДИЧЕСКИХ ЛИЦ, ФОРМИРУЮЩИХ БУХГАЛТЕРСКУЮ ОТЧЕТНОСТЬ</w:t>
      </w:r>
      <w:r>
        <w:rPr>
          <w:rStyle w:val="afc"/>
          <w:rFonts w:ascii="Arial" w:hAnsi="Arial"/>
          <w:b/>
        </w:rPr>
        <w:footnoteReference w:id="20"/>
      </w:r>
      <w:r>
        <w:rPr>
          <w:rFonts w:ascii="Arial" w:hAnsi="Arial" w:cs="Arial"/>
          <w:b/>
          <w:sz w:val="20"/>
        </w:rPr>
        <w:t>, ВКЛЮЧАЯ УПРОЩЕННЫЕ ФОРМЫ БУХГАЛТЕРСКОЙ ОТЧЕТНОСТИ</w:t>
      </w:r>
      <w:r>
        <w:rPr>
          <w:rStyle w:val="afc"/>
          <w:rFonts w:ascii="Arial" w:hAnsi="Arial"/>
          <w:b/>
        </w:rPr>
        <w:footnoteReference w:id="21"/>
      </w:r>
      <w:r>
        <w:rPr>
          <w:rFonts w:ascii="Arial" w:hAnsi="Arial" w:cs="Arial"/>
          <w:b/>
          <w:sz w:val="20"/>
        </w:rPr>
        <w:t>):</w:t>
      </w:r>
    </w:p>
    <w:p w:rsidR="00EE334A" w:rsidRDefault="00EE334A" w:rsidP="00EE334A">
      <w:pPr>
        <w:pStyle w:val="1"/>
        <w:numPr>
          <w:ilvl w:val="0"/>
          <w:numId w:val="0"/>
        </w:numPr>
        <w:tabs>
          <w:tab w:val="left" w:pos="708"/>
        </w:tabs>
        <w:ind w:left="360"/>
        <w:rPr>
          <w:rFonts w:ascii="Arial" w:hAnsi="Arial" w:cs="Arial"/>
          <w:b/>
          <w:sz w:val="20"/>
        </w:rPr>
      </w:pPr>
    </w:p>
    <w:p w:rsidR="00EE334A" w:rsidRDefault="00EE334A" w:rsidP="00EE334A">
      <w:pPr>
        <w:pStyle w:val="afa"/>
        <w:widowControl/>
        <w:numPr>
          <w:ilvl w:val="3"/>
          <w:numId w:val="170"/>
        </w:numPr>
        <w:tabs>
          <w:tab w:val="num" w:pos="851"/>
        </w:tabs>
        <w:autoSpaceDE w:val="0"/>
        <w:autoSpaceDN w:val="0"/>
        <w:snapToGrid w:val="0"/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Копии Бухгалтерской отчетности за последние 2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(</w:t>
      </w:r>
      <w:r w:rsidR="000C0ED5">
        <w:rPr>
          <w:sz w:val="24"/>
          <w:szCs w:val="24"/>
        </w:rPr>
        <w:t>Д</w:t>
      </w:r>
      <w:r>
        <w:rPr>
          <w:sz w:val="24"/>
          <w:szCs w:val="24"/>
        </w:rPr>
        <w:t>ва) года (с отметкой налоговых органов о принятии), заверенные печатью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Участника закупки</w:t>
      </w:r>
      <w:r>
        <w:rPr>
          <w:rStyle w:val="afc"/>
          <w:sz w:val="24"/>
          <w:szCs w:val="24"/>
        </w:rPr>
        <w:footnoteReference w:id="22"/>
      </w:r>
      <w:r>
        <w:rPr>
          <w:sz w:val="24"/>
          <w:szCs w:val="24"/>
        </w:rPr>
        <w:t xml:space="preserve"> и подписью руководителя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Участника закупки: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0710001 по ОКУД – Бухгалтерский баланс;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0710002 по ОКУД – Отчет о финансовых результатах;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0710003 по ОКУД – Отчет об изменениях капитала (при наличии).</w:t>
      </w:r>
    </w:p>
    <w:p w:rsidR="00EE334A" w:rsidRDefault="00EE334A" w:rsidP="00EE334A">
      <w:pPr>
        <w:pStyle w:val="afa"/>
        <w:tabs>
          <w:tab w:val="clear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данных бухгалтерской отчетности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 xml:space="preserve">Участника на сайте </w:t>
      </w:r>
      <w:r w:rsidRPr="00BD205B">
        <w:rPr>
          <w:sz w:val="24"/>
          <w:szCs w:val="24"/>
        </w:rPr>
        <w:t>Федеральной служб</w:t>
      </w:r>
      <w:r>
        <w:rPr>
          <w:sz w:val="24"/>
          <w:szCs w:val="24"/>
        </w:rPr>
        <w:t>ы</w:t>
      </w:r>
      <w:r w:rsidRPr="00BD205B">
        <w:rPr>
          <w:sz w:val="24"/>
          <w:szCs w:val="24"/>
        </w:rPr>
        <w:t xml:space="preserve"> государственной статистики (Росстат </w:t>
      </w:r>
      <w:r w:rsidR="000C0ED5">
        <w:rPr>
          <w:sz w:val="24"/>
          <w:szCs w:val="24"/>
        </w:rPr>
        <w:t>–</w:t>
      </w:r>
      <w:r w:rsidRPr="00BD205B">
        <w:rPr>
          <w:sz w:val="24"/>
          <w:szCs w:val="24"/>
        </w:rPr>
        <w:t xml:space="preserve"> </w:t>
      </w:r>
      <w:hyperlink r:id="rId46" w:history="1">
        <w:r w:rsidRPr="00D11EA3">
          <w:rPr>
            <w:rStyle w:val="ac"/>
            <w:sz w:val="24"/>
            <w:szCs w:val="24"/>
          </w:rPr>
          <w:t>http://www.gks.ru/accounting_report</w:t>
        </w:r>
      </w:hyperlink>
      <w:r w:rsidRPr="00BD205B">
        <w:rPr>
          <w:sz w:val="24"/>
          <w:szCs w:val="24"/>
        </w:rPr>
        <w:t>)</w:t>
      </w:r>
      <w:r>
        <w:rPr>
          <w:sz w:val="24"/>
          <w:szCs w:val="24"/>
        </w:rPr>
        <w:t xml:space="preserve"> необходимо предоставить копии бухгалтерской отчетности с оригинальной печатью и подписью сотрудника налогового органа.</w:t>
      </w:r>
    </w:p>
    <w:p w:rsidR="00EE334A" w:rsidRDefault="00EE334A" w:rsidP="00EE334A">
      <w:pPr>
        <w:tabs>
          <w:tab w:val="left" w:pos="539"/>
        </w:tabs>
        <w:kinsoku/>
        <w:overflowPunct/>
        <w:autoSpaceDE/>
        <w:ind w:firstLine="0"/>
      </w:pPr>
    </w:p>
    <w:p w:rsidR="00EE334A" w:rsidRDefault="00EE334A" w:rsidP="00EE334A">
      <w:pPr>
        <w:pStyle w:val="1"/>
        <w:keepNext/>
        <w:widowControl/>
        <w:numPr>
          <w:ilvl w:val="2"/>
          <w:numId w:val="170"/>
        </w:numPr>
        <w:tabs>
          <w:tab w:val="num" w:pos="851"/>
        </w:tabs>
        <w:snapToGrid w:val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РЕЗИДЕНТОВ РОССИЙСКОЙ ФЕДЕРАЦИИ – ИНДИВИДУАЛЬНЫХ ПРЕДПРИНИМАТЕЛЕЙ, ВЕДУЩИХ БУХГАЛТЕРСКИЙ УЧЕТ (ИНДИВИДУАЛЬНЫХ ПРЕДПРИНИМАТЕЛЕЙ, ФОРМИРУЮЩИХ БУХГАЛТЕРСКУЮ ОТЧЕТНОСТЬ</w:t>
      </w:r>
      <w:r>
        <w:rPr>
          <w:rStyle w:val="afc"/>
          <w:rFonts w:ascii="Arial" w:hAnsi="Arial"/>
          <w:b/>
        </w:rPr>
        <w:footnoteReference w:id="23"/>
      </w:r>
      <w:r>
        <w:rPr>
          <w:rFonts w:ascii="Arial" w:hAnsi="Arial" w:cs="Arial"/>
          <w:b/>
          <w:sz w:val="20"/>
        </w:rPr>
        <w:t>, ВКЛЮЧАЯ УПРОЩЕННЫЕ ФОРМЫ БУХГАЛТЕРСКОЙ ОТЧЕТНОСТИ</w:t>
      </w:r>
      <w:r>
        <w:rPr>
          <w:rStyle w:val="afc"/>
          <w:rFonts w:ascii="Arial" w:hAnsi="Arial"/>
          <w:b/>
        </w:rPr>
        <w:footnoteReference w:id="24"/>
      </w:r>
      <w:r>
        <w:rPr>
          <w:rFonts w:ascii="Arial" w:hAnsi="Arial" w:cs="Arial"/>
          <w:b/>
          <w:sz w:val="20"/>
        </w:rPr>
        <w:t>):</w:t>
      </w:r>
    </w:p>
    <w:p w:rsidR="00EE334A" w:rsidRDefault="00EE334A" w:rsidP="00EE334A">
      <w:pPr>
        <w:pStyle w:val="afa"/>
        <w:widowControl/>
        <w:tabs>
          <w:tab w:val="left" w:pos="708"/>
        </w:tabs>
        <w:autoSpaceDE w:val="0"/>
        <w:autoSpaceDN w:val="0"/>
        <w:spacing w:before="0"/>
        <w:ind w:left="0"/>
        <w:jc w:val="both"/>
        <w:rPr>
          <w:sz w:val="24"/>
          <w:szCs w:val="24"/>
        </w:rPr>
      </w:pPr>
    </w:p>
    <w:p w:rsidR="00EE334A" w:rsidRDefault="00EE334A" w:rsidP="00EE334A">
      <w:pPr>
        <w:pStyle w:val="afa"/>
        <w:widowControl/>
        <w:tabs>
          <w:tab w:val="left" w:pos="708"/>
        </w:tabs>
        <w:autoSpaceDE w:val="0"/>
        <w:autoSpaceDN w:val="0"/>
        <w:spacing w:before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3.2.2.1 Копии Бухгалтерской отчетности за последние 2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(</w:t>
      </w:r>
      <w:r w:rsidR="000C0ED5">
        <w:rPr>
          <w:sz w:val="24"/>
          <w:szCs w:val="24"/>
        </w:rPr>
        <w:t>Д</w:t>
      </w:r>
      <w:r>
        <w:rPr>
          <w:sz w:val="24"/>
          <w:szCs w:val="24"/>
        </w:rPr>
        <w:t>ва) года (с отметкой налоговых органов о принятии), заверенные печатью</w:t>
      </w:r>
      <w:r>
        <w:rPr>
          <w:rStyle w:val="afc"/>
          <w:szCs w:val="24"/>
        </w:rPr>
        <w:footnoteReference w:id="25"/>
      </w:r>
      <w:r>
        <w:rPr>
          <w:sz w:val="24"/>
          <w:szCs w:val="24"/>
        </w:rPr>
        <w:t xml:space="preserve"> и подписью Индивидуального предпринимателя -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Участника закупки: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0710001 по ОКУД – Бухгалтерский баланс;</w:t>
      </w:r>
    </w:p>
    <w:p w:rsidR="00EE334A" w:rsidRDefault="00EE334A" w:rsidP="00EE334A">
      <w:pPr>
        <w:pStyle w:val="afd"/>
        <w:numPr>
          <w:ilvl w:val="0"/>
          <w:numId w:val="171"/>
        </w:numPr>
        <w:tabs>
          <w:tab w:val="clear" w:pos="360"/>
          <w:tab w:val="num" w:pos="993"/>
        </w:tabs>
        <w:kinsoku/>
        <w:overflowPunct/>
        <w:autoSpaceDE/>
        <w:spacing w:after="0"/>
        <w:ind w:left="567" w:firstLine="0"/>
        <w:jc w:val="left"/>
      </w:pPr>
      <w:r>
        <w:t>Форма 0710002 по ОКУД – Отчет о финансовых результатах.</w:t>
      </w:r>
    </w:p>
    <w:p w:rsidR="00EE334A" w:rsidRDefault="00EE334A" w:rsidP="00EE334A">
      <w:pPr>
        <w:pStyle w:val="afa"/>
        <w:tabs>
          <w:tab w:val="clear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данных бухгалтерской отчетности 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 xml:space="preserve">Участника закупки на сайте </w:t>
      </w:r>
      <w:r w:rsidRPr="00BD205B">
        <w:rPr>
          <w:sz w:val="24"/>
          <w:szCs w:val="24"/>
        </w:rPr>
        <w:t>Федеральной служб</w:t>
      </w:r>
      <w:r>
        <w:rPr>
          <w:sz w:val="24"/>
          <w:szCs w:val="24"/>
        </w:rPr>
        <w:t>ы</w:t>
      </w:r>
      <w:r w:rsidRPr="00BD205B">
        <w:rPr>
          <w:sz w:val="24"/>
          <w:szCs w:val="24"/>
        </w:rPr>
        <w:t xml:space="preserve"> государственной статистики (Росстат </w:t>
      </w:r>
      <w:r w:rsidR="000C0ED5">
        <w:rPr>
          <w:sz w:val="24"/>
          <w:szCs w:val="24"/>
        </w:rPr>
        <w:t>–</w:t>
      </w:r>
      <w:r w:rsidRPr="00BD205B">
        <w:rPr>
          <w:sz w:val="24"/>
          <w:szCs w:val="24"/>
        </w:rPr>
        <w:t xml:space="preserve"> </w:t>
      </w:r>
      <w:hyperlink r:id="rId47" w:history="1">
        <w:r w:rsidRPr="00D132E1">
          <w:rPr>
            <w:rStyle w:val="ac"/>
            <w:sz w:val="24"/>
            <w:szCs w:val="24"/>
          </w:rPr>
          <w:t>http://www.gks.ru/accounting_report</w:t>
        </w:r>
      </w:hyperlink>
      <w:r w:rsidRPr="00BD205B">
        <w:rPr>
          <w:sz w:val="24"/>
          <w:szCs w:val="24"/>
        </w:rPr>
        <w:t>)</w:t>
      </w:r>
      <w:r>
        <w:rPr>
          <w:sz w:val="24"/>
          <w:szCs w:val="24"/>
        </w:rPr>
        <w:t xml:space="preserve"> необходимо предоставить копию бухгалтерской отчетности с оригинальной печатью и подписью сотрудника налогового органа.</w:t>
      </w:r>
    </w:p>
    <w:p w:rsidR="00EE334A" w:rsidRDefault="00EE334A" w:rsidP="00EE334A">
      <w:pPr>
        <w:pStyle w:val="afa"/>
        <w:widowControl/>
        <w:tabs>
          <w:tab w:val="left" w:pos="708"/>
        </w:tabs>
        <w:autoSpaceDE w:val="0"/>
        <w:autoSpaceDN w:val="0"/>
        <w:spacing w:before="0"/>
        <w:ind w:left="0"/>
        <w:jc w:val="both"/>
        <w:rPr>
          <w:sz w:val="24"/>
          <w:szCs w:val="24"/>
        </w:rPr>
      </w:pPr>
    </w:p>
    <w:p w:rsidR="00EE334A" w:rsidRDefault="00EE334A" w:rsidP="00EE334A">
      <w:pPr>
        <w:pStyle w:val="1"/>
        <w:keepNext/>
        <w:numPr>
          <w:ilvl w:val="2"/>
          <w:numId w:val="170"/>
        </w:numPr>
        <w:tabs>
          <w:tab w:val="num" w:pos="851"/>
        </w:tabs>
        <w:snapToGrid w:val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РЕЗИДЕНТОВ РОССИЙСКОЙ ФЕДЕРАЦИИ – ИНДИВИДУАЛЬНЫХ ПРЕДПРИНИМАТЕЛЕЙ, НЕ ВЕДУЩИХ БУХГАЛТЕРСКИЙ УЧЕТ</w:t>
      </w:r>
      <w:r>
        <w:rPr>
          <w:rStyle w:val="afc"/>
        </w:rPr>
        <w:footnoteReference w:id="26"/>
      </w:r>
      <w:r>
        <w:rPr>
          <w:rFonts w:ascii="Arial" w:hAnsi="Arial" w:cs="Arial"/>
          <w:b/>
          <w:sz w:val="20"/>
        </w:rPr>
        <w:t>:</w:t>
      </w:r>
    </w:p>
    <w:p w:rsidR="00EE334A" w:rsidRPr="00D31526" w:rsidRDefault="00EE334A" w:rsidP="00EE334A">
      <w:pPr>
        <w:pStyle w:val="afd"/>
        <w:kinsoku/>
        <w:overflowPunct/>
        <w:autoSpaceDE/>
        <w:spacing w:after="0"/>
        <w:ind w:firstLine="0"/>
        <w:jc w:val="left"/>
        <w:rPr>
          <w:szCs w:val="24"/>
        </w:rPr>
      </w:pPr>
    </w:p>
    <w:p w:rsidR="00EE334A" w:rsidRDefault="00EE334A" w:rsidP="00EE334A">
      <w:pPr>
        <w:pStyle w:val="afa"/>
        <w:widowControl/>
        <w:numPr>
          <w:ilvl w:val="3"/>
          <w:numId w:val="170"/>
        </w:numPr>
        <w:tabs>
          <w:tab w:val="num" w:pos="851"/>
        </w:tabs>
        <w:autoSpaceDE w:val="0"/>
        <w:autoSpaceDN w:val="0"/>
        <w:snapToGrid w:val="0"/>
        <w:spacing w:before="0"/>
        <w:jc w:val="both"/>
        <w:rPr>
          <w:sz w:val="24"/>
        </w:rPr>
      </w:pPr>
      <w:r>
        <w:rPr>
          <w:sz w:val="24"/>
          <w:szCs w:val="24"/>
        </w:rPr>
        <w:t>Копия</w:t>
      </w:r>
      <w:r>
        <w:rPr>
          <w:sz w:val="24"/>
        </w:rPr>
        <w:t xml:space="preserve"> налоговых деклараций по налогу, уплачиваемому в связи с применением упрощенной системы налогообложения (форма КНД</w:t>
      </w:r>
      <w:r w:rsidR="000C0ED5" w:rsidRPr="000C0ED5">
        <w:rPr>
          <w:sz w:val="24"/>
          <w:szCs w:val="24"/>
        </w:rPr>
        <w:t> </w:t>
      </w:r>
      <w:r>
        <w:rPr>
          <w:sz w:val="24"/>
        </w:rPr>
        <w:t>1152017) за последние отчетные 2</w:t>
      </w:r>
      <w:r w:rsidR="000C0ED5" w:rsidRPr="000C0ED5">
        <w:rPr>
          <w:sz w:val="24"/>
          <w:szCs w:val="24"/>
        </w:rPr>
        <w:t> </w:t>
      </w:r>
      <w:r>
        <w:rPr>
          <w:sz w:val="24"/>
        </w:rPr>
        <w:t>(</w:t>
      </w:r>
      <w:r w:rsidR="000C0ED5">
        <w:rPr>
          <w:sz w:val="24"/>
        </w:rPr>
        <w:t>Д</w:t>
      </w:r>
      <w:r>
        <w:rPr>
          <w:sz w:val="24"/>
        </w:rPr>
        <w:t>ва) года (с отметкой налоговых органов о принятии),</w:t>
      </w:r>
      <w:r>
        <w:rPr>
          <w:sz w:val="24"/>
          <w:szCs w:val="24"/>
        </w:rPr>
        <w:t xml:space="preserve"> заверенные Индивидуальным предпринимателем - Поставщиком/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>Участником закупки.</w:t>
      </w:r>
    </w:p>
    <w:p w:rsidR="00EE334A" w:rsidRDefault="00EE334A" w:rsidP="00EE334A">
      <w:pPr>
        <w:pStyle w:val="afa"/>
        <w:widowControl/>
        <w:tabs>
          <w:tab w:val="clear" w:pos="1134"/>
          <w:tab w:val="num" w:pos="1843"/>
        </w:tabs>
        <w:autoSpaceDE w:val="0"/>
        <w:autoSpaceDN w:val="0"/>
        <w:snapToGrid w:val="0"/>
        <w:spacing w:before="0"/>
        <w:ind w:left="0"/>
        <w:jc w:val="both"/>
        <w:rPr>
          <w:sz w:val="24"/>
        </w:rPr>
      </w:pPr>
      <w:r>
        <w:rPr>
          <w:sz w:val="24"/>
        </w:rPr>
        <w:t>В случае если Индивидуальный предприниматель не сдает форму КНД</w:t>
      </w:r>
      <w:r w:rsidR="000C0ED5" w:rsidRPr="000C0ED5">
        <w:rPr>
          <w:sz w:val="24"/>
          <w:szCs w:val="24"/>
        </w:rPr>
        <w:t> </w:t>
      </w:r>
      <w:r>
        <w:rPr>
          <w:sz w:val="24"/>
        </w:rPr>
        <w:t>1152017, необходимо предоставить письмо с пояснениями и приложением копии налоговых деклараций по иной форме (с отметкой налоговых органов о принятии).</w:t>
      </w:r>
    </w:p>
    <w:p w:rsidR="00EE334A" w:rsidRDefault="00EE334A" w:rsidP="00EE334A">
      <w:pPr>
        <w:ind w:firstLine="0"/>
      </w:pPr>
    </w:p>
    <w:p w:rsidR="00EE334A" w:rsidRDefault="00EE334A" w:rsidP="00EE334A">
      <w:pPr>
        <w:pStyle w:val="1"/>
        <w:keepNext/>
        <w:numPr>
          <w:ilvl w:val="2"/>
          <w:numId w:val="170"/>
        </w:numPr>
        <w:tabs>
          <w:tab w:val="clear" w:pos="1134"/>
          <w:tab w:val="num" w:pos="567"/>
        </w:tabs>
        <w:snapToGrid w:val="0"/>
        <w:spacing w:before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НЕРЕЗИДЕНТОВ РОССИЙСКОЙ ФЕДЕРАЦИИ (ОТЧЕТНОСТЬ ПО СТАНДАРТАМ IAS</w:t>
      </w:r>
      <w:r>
        <w:rPr>
          <w:rStyle w:val="afc"/>
          <w:rFonts w:ascii="Arial" w:hAnsi="Arial"/>
          <w:b/>
        </w:rPr>
        <w:footnoteReference w:id="27"/>
      </w:r>
      <w:r>
        <w:rPr>
          <w:rFonts w:ascii="Arial" w:hAnsi="Arial" w:cs="Arial"/>
          <w:b/>
          <w:sz w:val="20"/>
        </w:rPr>
        <w:t>):</w:t>
      </w:r>
    </w:p>
    <w:p w:rsidR="00EE334A" w:rsidRPr="00D31526" w:rsidRDefault="00EE334A" w:rsidP="00EE334A">
      <w:pPr>
        <w:ind w:firstLine="0"/>
      </w:pPr>
    </w:p>
    <w:p w:rsidR="00EE334A" w:rsidRDefault="00EE334A" w:rsidP="00EE334A">
      <w:pPr>
        <w:ind w:firstLine="0"/>
      </w:pPr>
      <w:r>
        <w:t>Копии финансовой отчетности за последние отчетные 2</w:t>
      </w:r>
      <w:r w:rsidR="000C0ED5" w:rsidRPr="000C0ED5">
        <w:rPr>
          <w:szCs w:val="24"/>
        </w:rPr>
        <w:t> </w:t>
      </w:r>
      <w:r>
        <w:t>(</w:t>
      </w:r>
      <w:r w:rsidR="000C0ED5">
        <w:t>Д</w:t>
      </w:r>
      <w:r>
        <w:t>ва) года (допускается неаудированные),</w:t>
      </w:r>
      <w:r>
        <w:rPr>
          <w:szCs w:val="24"/>
        </w:rPr>
        <w:t xml:space="preserve"> заверенные печатью Поставщика/</w:t>
      </w:r>
      <w:r w:rsidR="000C0ED5" w:rsidRPr="000C0ED5">
        <w:rPr>
          <w:szCs w:val="24"/>
        </w:rPr>
        <w:t> </w:t>
      </w:r>
      <w:r>
        <w:rPr>
          <w:szCs w:val="24"/>
        </w:rPr>
        <w:t>Участника закупки и подписью руководителя Поставщика/</w:t>
      </w:r>
      <w:r w:rsidR="000C0ED5" w:rsidRPr="000C0ED5">
        <w:rPr>
          <w:szCs w:val="24"/>
        </w:rPr>
        <w:t> </w:t>
      </w:r>
      <w:r>
        <w:rPr>
          <w:szCs w:val="24"/>
        </w:rPr>
        <w:t>Участника закупки</w:t>
      </w:r>
      <w:r>
        <w:t>:</w:t>
      </w:r>
    </w:p>
    <w:p w:rsidR="00EE334A" w:rsidRPr="003353E9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  <w:lang w:val="en-US"/>
        </w:rPr>
      </w:pPr>
      <w:r w:rsidRPr="003353E9">
        <w:rPr>
          <w:sz w:val="24"/>
          <w:lang w:val="en-US"/>
        </w:rPr>
        <w:t>Consolidated Balance Sheet (</w:t>
      </w:r>
      <w:r w:rsidRPr="00D31526">
        <w:rPr>
          <w:sz w:val="24"/>
        </w:rPr>
        <w:t>Бухгалтерский</w:t>
      </w:r>
      <w:r w:rsidRPr="003353E9">
        <w:rPr>
          <w:sz w:val="24"/>
          <w:lang w:val="en-US"/>
        </w:rPr>
        <w:t xml:space="preserve"> </w:t>
      </w:r>
      <w:r w:rsidRPr="00D31526">
        <w:rPr>
          <w:sz w:val="24"/>
        </w:rPr>
        <w:t>баланс</w:t>
      </w:r>
      <w:r w:rsidRPr="003353E9">
        <w:rPr>
          <w:sz w:val="24"/>
          <w:lang w:val="en-US"/>
        </w:rPr>
        <w:t>);</w:t>
      </w:r>
    </w:p>
    <w:p w:rsidR="00EE334A" w:rsidRPr="00D31526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D31526">
        <w:rPr>
          <w:sz w:val="24"/>
        </w:rPr>
        <w:lastRenderedPageBreak/>
        <w:t>Income Statement (Отчет о прибылях и убытках).</w:t>
      </w:r>
    </w:p>
    <w:p w:rsidR="00EE334A" w:rsidRPr="00D31526" w:rsidRDefault="00EE334A" w:rsidP="00EE334A">
      <w:pPr>
        <w:ind w:firstLine="0"/>
      </w:pPr>
    </w:p>
    <w:p w:rsidR="00EE334A" w:rsidRDefault="00EE334A" w:rsidP="00EE334A">
      <w:pPr>
        <w:tabs>
          <w:tab w:val="left" w:pos="708"/>
        </w:tabs>
        <w:ind w:firstLine="0"/>
        <w:rPr>
          <w:bCs/>
        </w:rPr>
      </w:pPr>
      <w:r>
        <w:rPr>
          <w:b/>
          <w:bCs/>
        </w:rPr>
        <w:t xml:space="preserve">Язык представления отчетности: </w:t>
      </w:r>
      <w:r>
        <w:rPr>
          <w:bCs/>
        </w:rPr>
        <w:t xml:space="preserve">на любом языке </w:t>
      </w:r>
      <w:r>
        <w:t>Поставщика/</w:t>
      </w:r>
      <w:r w:rsidR="000C0ED5" w:rsidRPr="000C0ED5">
        <w:rPr>
          <w:szCs w:val="24"/>
        </w:rPr>
        <w:t> </w:t>
      </w:r>
      <w:r>
        <w:t xml:space="preserve">Участника закупки </w:t>
      </w:r>
      <w:r>
        <w:rPr>
          <w:bCs/>
        </w:rPr>
        <w:t>с переводом на русский, либо английский язык.</w:t>
      </w:r>
    </w:p>
    <w:p w:rsidR="00EE334A" w:rsidRDefault="00EE334A" w:rsidP="00EE334A">
      <w:pPr>
        <w:ind w:firstLine="0"/>
      </w:pPr>
    </w:p>
    <w:p w:rsidR="00EE334A" w:rsidRDefault="00EE334A" w:rsidP="00EE334A">
      <w:pPr>
        <w:pStyle w:val="1"/>
        <w:numPr>
          <w:ilvl w:val="2"/>
          <w:numId w:val="170"/>
        </w:numPr>
        <w:tabs>
          <w:tab w:val="clear" w:pos="1134"/>
          <w:tab w:val="num" w:pos="567"/>
        </w:tabs>
        <w:snapToGrid w:val="0"/>
        <w:spacing w:before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НЕРЕЗИДЕНТОВ РОССИЙСКОЙ ФЕДЕРАЦИИ (ИНАЯ ФОРМА ОТЧЕТНОСТИ):</w:t>
      </w:r>
    </w:p>
    <w:p w:rsidR="00EE334A" w:rsidRDefault="00EE334A" w:rsidP="00EE334A">
      <w:pPr>
        <w:ind w:firstLine="0"/>
      </w:pPr>
    </w:p>
    <w:p w:rsidR="00EE334A" w:rsidRDefault="00EE334A" w:rsidP="00EE334A">
      <w:pPr>
        <w:tabs>
          <w:tab w:val="clear" w:pos="1134"/>
        </w:tabs>
        <w:ind w:firstLine="0"/>
      </w:pPr>
      <w:r>
        <w:t>Копии финансовой отчетности за последние отчетные 2</w:t>
      </w:r>
      <w:r w:rsidR="000C0ED5" w:rsidRPr="000C0ED5">
        <w:rPr>
          <w:szCs w:val="24"/>
        </w:rPr>
        <w:t> </w:t>
      </w:r>
      <w:r>
        <w:t>(</w:t>
      </w:r>
      <w:r w:rsidR="000C0ED5">
        <w:t>Д</w:t>
      </w:r>
      <w:r>
        <w:t>ва)года по разделам (Бухгалтерский баланс и Отчет о финансовых результатах), приведенным в соответствие к стандартами, применимыми к Бухгалтерской отчетности на территории Российской Федерации, заверенные печатью Поставщика/</w:t>
      </w:r>
      <w:r w:rsidR="000C0ED5" w:rsidRPr="000C0ED5">
        <w:rPr>
          <w:szCs w:val="24"/>
        </w:rPr>
        <w:t> </w:t>
      </w:r>
      <w:r>
        <w:t>Участника закупки и подписью руководителя Поставщика/</w:t>
      </w:r>
      <w:r w:rsidR="000C0ED5" w:rsidRPr="000C0ED5">
        <w:rPr>
          <w:szCs w:val="24"/>
        </w:rPr>
        <w:t> </w:t>
      </w:r>
      <w:r>
        <w:t>Участника закупки.</w:t>
      </w:r>
    </w:p>
    <w:p w:rsidR="00EE334A" w:rsidRPr="000C0ED5" w:rsidRDefault="00EE334A" w:rsidP="000C0ED5">
      <w:pPr>
        <w:ind w:firstLine="0"/>
      </w:pPr>
    </w:p>
    <w:p w:rsidR="00EE334A" w:rsidRDefault="00EE334A" w:rsidP="00EE334A">
      <w:pPr>
        <w:ind w:firstLine="0"/>
        <w:rPr>
          <w:bCs/>
        </w:rPr>
      </w:pPr>
      <w:r>
        <w:rPr>
          <w:b/>
          <w:bCs/>
        </w:rPr>
        <w:t xml:space="preserve">Язык представления отчетности: </w:t>
      </w:r>
      <w:r>
        <w:rPr>
          <w:bCs/>
        </w:rPr>
        <w:t xml:space="preserve">на любом языке </w:t>
      </w:r>
      <w:r>
        <w:t>Поставщика/</w:t>
      </w:r>
      <w:r w:rsidR="000C0ED5" w:rsidRPr="000C0ED5">
        <w:rPr>
          <w:szCs w:val="24"/>
        </w:rPr>
        <w:t> </w:t>
      </w:r>
      <w:r>
        <w:t xml:space="preserve">Участника закупки </w:t>
      </w:r>
      <w:r>
        <w:rPr>
          <w:bCs/>
        </w:rPr>
        <w:t>с переводом на русский, либо английский язык.</w:t>
      </w:r>
    </w:p>
    <w:p w:rsidR="00EE334A" w:rsidRDefault="00EE334A" w:rsidP="00EE334A">
      <w:pPr>
        <w:ind w:firstLine="0"/>
      </w:pPr>
    </w:p>
    <w:p w:rsidR="00EE334A" w:rsidRDefault="00EE334A" w:rsidP="00EE334A">
      <w:pPr>
        <w:pStyle w:val="1"/>
        <w:numPr>
          <w:ilvl w:val="2"/>
          <w:numId w:val="170"/>
        </w:numPr>
        <w:tabs>
          <w:tab w:val="clear" w:pos="1134"/>
          <w:tab w:val="num" w:pos="567"/>
        </w:tabs>
        <w:snapToGrid w:val="0"/>
        <w:spacing w:before="0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ДЛЯ КРЕДИТНЫХ ОРГАНИЗАЦИЙ</w:t>
      </w:r>
      <w:r>
        <w:rPr>
          <w:rStyle w:val="afc"/>
          <w:rFonts w:cs="Arial"/>
          <w:i/>
          <w:iCs/>
        </w:rPr>
        <w:footnoteReference w:id="28"/>
      </w:r>
      <w:r>
        <w:rPr>
          <w:rFonts w:ascii="Arial" w:hAnsi="Arial" w:cs="Arial"/>
          <w:b/>
          <w:sz w:val="20"/>
        </w:rPr>
        <w:t xml:space="preserve"> </w:t>
      </w:r>
    </w:p>
    <w:p w:rsidR="00EE334A" w:rsidRDefault="00EE334A" w:rsidP="00EE334A">
      <w:pPr>
        <w:ind w:firstLine="0"/>
      </w:pPr>
    </w:p>
    <w:p w:rsidR="00EE334A" w:rsidRPr="006F1D32" w:rsidRDefault="00EE334A" w:rsidP="00EE334A">
      <w:pPr>
        <w:tabs>
          <w:tab w:val="clear" w:pos="1134"/>
        </w:tabs>
        <w:ind w:firstLine="0"/>
        <w:rPr>
          <w:rFonts w:ascii="Arial" w:hAnsi="Arial" w:cs="Arial"/>
          <w:b/>
          <w:i/>
          <w:iCs/>
          <w:sz w:val="20"/>
          <w:szCs w:val="20"/>
        </w:rPr>
      </w:pPr>
      <w:r w:rsidRPr="006F1D32">
        <w:rPr>
          <w:rFonts w:ascii="Arial" w:hAnsi="Arial" w:cs="Arial"/>
          <w:b/>
          <w:i/>
          <w:iCs/>
          <w:sz w:val="20"/>
          <w:szCs w:val="20"/>
        </w:rPr>
        <w:t>3.2.</w:t>
      </w:r>
      <w:r>
        <w:rPr>
          <w:rFonts w:ascii="Arial" w:hAnsi="Arial" w:cs="Arial"/>
          <w:b/>
          <w:i/>
          <w:iCs/>
          <w:sz w:val="20"/>
          <w:szCs w:val="20"/>
        </w:rPr>
        <w:t>6</w:t>
      </w:r>
      <w:r w:rsidRPr="006F1D32">
        <w:rPr>
          <w:rFonts w:ascii="Arial" w:hAnsi="Arial" w:cs="Arial"/>
          <w:b/>
          <w:i/>
          <w:iCs/>
          <w:sz w:val="20"/>
          <w:szCs w:val="20"/>
        </w:rPr>
        <w:t>.1.</w:t>
      </w:r>
      <w:r w:rsidRPr="006F1D32">
        <w:rPr>
          <w:rFonts w:ascii="Arial" w:hAnsi="Arial" w:cs="Arial"/>
          <w:b/>
          <w:i/>
          <w:iCs/>
          <w:sz w:val="20"/>
          <w:szCs w:val="20"/>
        </w:rPr>
        <w:tab/>
        <w:t xml:space="preserve">ДЛЯ КРЕДИТНЫХ ОРГАНИЗАЦИЙ </w:t>
      </w:r>
      <w:r w:rsidR="000C0ED5">
        <w:rPr>
          <w:rFonts w:ascii="Arial" w:hAnsi="Arial" w:cs="Arial"/>
          <w:b/>
          <w:i/>
          <w:iCs/>
          <w:sz w:val="20"/>
          <w:szCs w:val="20"/>
        </w:rPr>
        <w:t>–</w:t>
      </w:r>
      <w:r w:rsidRPr="006F1D32">
        <w:rPr>
          <w:rFonts w:ascii="Arial" w:hAnsi="Arial" w:cs="Arial"/>
          <w:b/>
          <w:i/>
          <w:iCs/>
          <w:sz w:val="20"/>
          <w:szCs w:val="20"/>
        </w:rPr>
        <w:t xml:space="preserve"> РЕЗИДЕНТОВ РФ </w:t>
      </w:r>
      <w:r w:rsidRPr="006F1D32">
        <w:rPr>
          <w:rStyle w:val="afc"/>
          <w:rFonts w:ascii="Arial" w:hAnsi="Arial" w:cs="Arial"/>
          <w:b/>
          <w:i/>
          <w:iCs/>
          <w:szCs w:val="20"/>
        </w:rPr>
        <w:footnoteReference w:id="29"/>
      </w:r>
      <w:r w:rsidRPr="006F1D32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6F1D32">
        <w:rPr>
          <w:rStyle w:val="afc"/>
          <w:rFonts w:ascii="Arial" w:hAnsi="Arial" w:cs="Arial"/>
          <w:b/>
          <w:i/>
          <w:iCs/>
          <w:szCs w:val="20"/>
        </w:rPr>
        <w:footnoteReference w:id="30"/>
      </w:r>
    </w:p>
    <w:p w:rsidR="00EE334A" w:rsidRDefault="00EE334A" w:rsidP="00EE334A">
      <w:pPr>
        <w:tabs>
          <w:tab w:val="left" w:pos="539"/>
        </w:tabs>
        <w:ind w:firstLine="0"/>
      </w:pPr>
    </w:p>
    <w:p w:rsidR="00EE334A" w:rsidRPr="000C3FF2" w:rsidRDefault="00734B7F" w:rsidP="00EE334A">
      <w:pPr>
        <w:tabs>
          <w:tab w:val="clear" w:pos="1134"/>
        </w:tabs>
        <w:ind w:firstLine="0"/>
        <w:rPr>
          <w:szCs w:val="24"/>
        </w:rPr>
      </w:pPr>
      <w:r w:rsidRPr="000C3FF2">
        <w:rPr>
          <w:szCs w:val="24"/>
        </w:rPr>
        <w:t>Копии финансовой отчетности за последние отчетные 2</w:t>
      </w:r>
      <w:r w:rsidRPr="000C0ED5">
        <w:rPr>
          <w:szCs w:val="24"/>
        </w:rPr>
        <w:t> </w:t>
      </w:r>
      <w:r w:rsidRPr="000C3FF2">
        <w:rPr>
          <w:szCs w:val="24"/>
        </w:rPr>
        <w:t>(</w:t>
      </w:r>
      <w:r>
        <w:rPr>
          <w:szCs w:val="24"/>
        </w:rPr>
        <w:t>Д</w:t>
      </w:r>
      <w:r w:rsidRPr="000C3FF2">
        <w:rPr>
          <w:szCs w:val="24"/>
        </w:rPr>
        <w:t>ва) года, заверенные печатью Поставщика/</w:t>
      </w:r>
      <w:r w:rsidRPr="000C0ED5">
        <w:rPr>
          <w:szCs w:val="24"/>
        </w:rPr>
        <w:t> </w:t>
      </w:r>
      <w:r w:rsidRPr="000C3FF2">
        <w:rPr>
          <w:szCs w:val="24"/>
        </w:rPr>
        <w:t>Участника закупки</w:t>
      </w:r>
      <w:r w:rsidRPr="000C3FF2">
        <w:rPr>
          <w:rStyle w:val="afc"/>
          <w:sz w:val="24"/>
          <w:szCs w:val="24"/>
        </w:rPr>
        <w:footnoteReference w:id="31"/>
      </w:r>
      <w:r w:rsidRPr="000C3FF2">
        <w:rPr>
          <w:szCs w:val="24"/>
        </w:rPr>
        <w:t xml:space="preserve"> и подписью руководителя Поставщика/</w:t>
      </w:r>
      <w:r w:rsidRPr="000C0ED5">
        <w:rPr>
          <w:szCs w:val="24"/>
        </w:rPr>
        <w:t> </w:t>
      </w:r>
      <w:r w:rsidRPr="000C3FF2">
        <w:rPr>
          <w:szCs w:val="24"/>
        </w:rPr>
        <w:t>Участника закупки</w:t>
      </w:r>
      <w:r w:rsidR="00EE334A" w:rsidRPr="000C3FF2">
        <w:rPr>
          <w:szCs w:val="24"/>
        </w:rPr>
        <w:t>: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>Форма 0409806 по ОКУД – Бухгалтерский баланс (публикуемая форма);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 xml:space="preserve">Форма 0409807 по ОКУД </w:t>
      </w:r>
      <w:r w:rsidR="000C0ED5">
        <w:rPr>
          <w:sz w:val="24"/>
        </w:rPr>
        <w:t>–</w:t>
      </w:r>
      <w:r w:rsidRPr="000C3FF2">
        <w:rPr>
          <w:sz w:val="24"/>
        </w:rPr>
        <w:t xml:space="preserve"> Отчет о финансовых результатах (публикуемая форма);</w:t>
      </w:r>
    </w:p>
    <w:p w:rsidR="00EE334A" w:rsidRDefault="00EE334A" w:rsidP="00EE334A"/>
    <w:p w:rsidR="00EE334A" w:rsidRDefault="00EE334A" w:rsidP="00EE334A">
      <w:pPr>
        <w:keepNext/>
        <w:tabs>
          <w:tab w:val="clear" w:pos="1134"/>
          <w:tab w:val="left" w:pos="709"/>
        </w:tabs>
        <w:ind w:firstLine="0"/>
        <w:rPr>
          <w:rFonts w:ascii="Arial" w:hAnsi="Arial" w:cs="Arial"/>
          <w:b/>
          <w:i/>
          <w:iCs/>
          <w:sz w:val="20"/>
          <w:szCs w:val="20"/>
        </w:rPr>
      </w:pPr>
      <w:r w:rsidRPr="006F1D32">
        <w:rPr>
          <w:rFonts w:ascii="Arial" w:hAnsi="Arial" w:cs="Arial"/>
          <w:b/>
          <w:i/>
          <w:iCs/>
          <w:sz w:val="20"/>
          <w:szCs w:val="20"/>
        </w:rPr>
        <w:t>3.2.</w:t>
      </w:r>
      <w:r>
        <w:rPr>
          <w:rFonts w:ascii="Arial" w:hAnsi="Arial" w:cs="Arial"/>
          <w:b/>
          <w:i/>
          <w:iCs/>
          <w:sz w:val="20"/>
          <w:szCs w:val="20"/>
        </w:rPr>
        <w:t>6</w:t>
      </w:r>
      <w:r w:rsidRPr="006F1D32">
        <w:rPr>
          <w:rFonts w:ascii="Arial" w:hAnsi="Arial" w:cs="Arial"/>
          <w:b/>
          <w:i/>
          <w:iCs/>
          <w:sz w:val="20"/>
          <w:szCs w:val="20"/>
        </w:rPr>
        <w:t>.2.</w:t>
      </w:r>
      <w:r w:rsidRPr="006F1D32">
        <w:rPr>
          <w:rFonts w:ascii="Arial" w:hAnsi="Arial" w:cs="Arial"/>
          <w:b/>
          <w:i/>
          <w:iCs/>
          <w:sz w:val="20"/>
          <w:szCs w:val="20"/>
        </w:rPr>
        <w:tab/>
        <w:t xml:space="preserve">ДЛЯ КРЕДИТНЫХ ОРГАНИЗАЦИЙ </w:t>
      </w:r>
      <w:r w:rsidR="000C0ED5">
        <w:rPr>
          <w:rFonts w:ascii="Arial" w:hAnsi="Arial" w:cs="Arial"/>
          <w:b/>
          <w:i/>
          <w:iCs/>
          <w:sz w:val="20"/>
          <w:szCs w:val="20"/>
        </w:rPr>
        <w:t>–</w:t>
      </w:r>
      <w:r w:rsidRPr="006F1D32">
        <w:rPr>
          <w:rFonts w:ascii="Arial" w:hAnsi="Arial" w:cs="Arial"/>
          <w:b/>
          <w:i/>
          <w:iCs/>
          <w:sz w:val="20"/>
          <w:szCs w:val="20"/>
        </w:rPr>
        <w:t xml:space="preserve"> НЕРЕЗИДЕНТОВ РФ (ОТЧЕТНОСТЬ ПО СТАНДАРТАМ IAS</w:t>
      </w:r>
      <w:r w:rsidRPr="006F1D32">
        <w:rPr>
          <w:rStyle w:val="afc"/>
          <w:rFonts w:ascii="Arial" w:hAnsi="Arial"/>
          <w:b/>
          <w:i/>
          <w:iCs/>
          <w:szCs w:val="20"/>
        </w:rPr>
        <w:footnoteReference w:id="32"/>
      </w:r>
      <w:r w:rsidRPr="006F1D32">
        <w:rPr>
          <w:rFonts w:ascii="Arial" w:hAnsi="Arial" w:cs="Arial"/>
          <w:b/>
          <w:i/>
          <w:iCs/>
          <w:sz w:val="20"/>
          <w:szCs w:val="20"/>
        </w:rPr>
        <w:t>):</w:t>
      </w:r>
    </w:p>
    <w:p w:rsidR="00EE334A" w:rsidRPr="000C3FF2" w:rsidRDefault="00EE334A" w:rsidP="00EE334A">
      <w:pPr>
        <w:ind w:firstLine="0"/>
      </w:pPr>
    </w:p>
    <w:p w:rsidR="00EE334A" w:rsidRDefault="00EE334A" w:rsidP="00EE334A">
      <w:pPr>
        <w:ind w:firstLine="0"/>
      </w:pPr>
      <w:r>
        <w:t>Копии финансовой отчетности за последние 2</w:t>
      </w:r>
      <w:r w:rsidR="000C0ED5" w:rsidRPr="000C0ED5">
        <w:rPr>
          <w:szCs w:val="24"/>
        </w:rPr>
        <w:t> </w:t>
      </w:r>
      <w:r>
        <w:t>(</w:t>
      </w:r>
      <w:r w:rsidR="000C0ED5">
        <w:t>Д</w:t>
      </w:r>
      <w:r>
        <w:t>ва) отчетных года (допускаются не аудированные),</w:t>
      </w:r>
      <w:r>
        <w:rPr>
          <w:szCs w:val="24"/>
        </w:rPr>
        <w:t xml:space="preserve"> заверенные печатью Поставщика/</w:t>
      </w:r>
      <w:r w:rsidR="000C0ED5" w:rsidRPr="000C0ED5">
        <w:rPr>
          <w:szCs w:val="24"/>
        </w:rPr>
        <w:t> </w:t>
      </w:r>
      <w:r>
        <w:rPr>
          <w:szCs w:val="24"/>
        </w:rPr>
        <w:t>Участника закупки и подписью руководителя Поставщика/</w:t>
      </w:r>
      <w:r w:rsidR="000C0ED5" w:rsidRPr="000C0ED5">
        <w:rPr>
          <w:szCs w:val="24"/>
        </w:rPr>
        <w:t> </w:t>
      </w:r>
      <w:r>
        <w:rPr>
          <w:szCs w:val="24"/>
        </w:rPr>
        <w:t>Участника закупки</w:t>
      </w:r>
      <w:r>
        <w:t>:</w:t>
      </w:r>
    </w:p>
    <w:p w:rsidR="00EE334A" w:rsidRPr="003353E9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  <w:lang w:val="en-US"/>
        </w:rPr>
      </w:pPr>
      <w:r w:rsidRPr="003353E9">
        <w:rPr>
          <w:sz w:val="24"/>
          <w:lang w:val="en-US"/>
        </w:rPr>
        <w:t>Consolidated Balance Sheet (</w:t>
      </w:r>
      <w:r w:rsidRPr="000C3FF2">
        <w:rPr>
          <w:sz w:val="24"/>
        </w:rPr>
        <w:t>Бухгалтерский</w:t>
      </w:r>
      <w:r w:rsidRPr="003353E9">
        <w:rPr>
          <w:sz w:val="24"/>
          <w:lang w:val="en-US"/>
        </w:rPr>
        <w:t xml:space="preserve"> </w:t>
      </w:r>
      <w:r w:rsidRPr="000C3FF2">
        <w:rPr>
          <w:sz w:val="24"/>
        </w:rPr>
        <w:t>баланс</w:t>
      </w:r>
      <w:r w:rsidRPr="003353E9">
        <w:rPr>
          <w:sz w:val="24"/>
          <w:lang w:val="en-US"/>
        </w:rPr>
        <w:t>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>Income Statement (Отчет о прибылях и убытках);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>Cash Flow Statement (Отчет о движении денежных средств).</w:t>
      </w:r>
    </w:p>
    <w:p w:rsidR="00EE334A" w:rsidRPr="000C3FF2" w:rsidRDefault="00EE334A" w:rsidP="00EE334A">
      <w:pPr>
        <w:ind w:firstLine="0"/>
      </w:pPr>
    </w:p>
    <w:p w:rsidR="00EE334A" w:rsidRDefault="00EE334A" w:rsidP="00EE334A">
      <w:pPr>
        <w:pStyle w:val="afd"/>
        <w:tabs>
          <w:tab w:val="left" w:pos="708"/>
        </w:tabs>
        <w:kinsoku/>
        <w:overflowPunct/>
        <w:autoSpaceDE/>
        <w:spacing w:after="0"/>
        <w:ind w:firstLine="0"/>
      </w:pPr>
      <w:r>
        <w:rPr>
          <w:b/>
          <w:bCs/>
        </w:rPr>
        <w:t xml:space="preserve">Язык представления отчетности: </w:t>
      </w:r>
      <w:r>
        <w:rPr>
          <w:bCs/>
        </w:rPr>
        <w:t xml:space="preserve">на любом языке </w:t>
      </w:r>
      <w:r>
        <w:t>Поставщика/</w:t>
      </w:r>
      <w:r w:rsidR="000C0ED5" w:rsidRPr="000C0ED5">
        <w:rPr>
          <w:szCs w:val="24"/>
        </w:rPr>
        <w:t> </w:t>
      </w:r>
      <w:r>
        <w:t xml:space="preserve">Участника закупки </w:t>
      </w:r>
      <w:r>
        <w:rPr>
          <w:bCs/>
        </w:rPr>
        <w:t>с переводом на русский, либо английский язык.</w:t>
      </w:r>
    </w:p>
    <w:p w:rsidR="00EE334A" w:rsidRDefault="00EE334A" w:rsidP="00EE334A">
      <w:pPr>
        <w:ind w:firstLine="0"/>
      </w:pPr>
    </w:p>
    <w:p w:rsidR="00EE334A" w:rsidRPr="006F1D32" w:rsidRDefault="00EE334A" w:rsidP="00EE334A">
      <w:pPr>
        <w:tabs>
          <w:tab w:val="left" w:pos="709"/>
        </w:tabs>
        <w:ind w:firstLine="0"/>
        <w:rPr>
          <w:rFonts w:ascii="Arial" w:hAnsi="Arial" w:cs="Arial"/>
          <w:b/>
          <w:i/>
          <w:iCs/>
          <w:sz w:val="20"/>
          <w:szCs w:val="20"/>
        </w:rPr>
      </w:pPr>
      <w:r w:rsidRPr="006F1D32">
        <w:rPr>
          <w:rFonts w:ascii="Arial" w:hAnsi="Arial" w:cs="Arial"/>
          <w:b/>
          <w:i/>
          <w:iCs/>
          <w:sz w:val="20"/>
          <w:szCs w:val="20"/>
        </w:rPr>
        <w:t>3.2.</w:t>
      </w:r>
      <w:r>
        <w:rPr>
          <w:rFonts w:ascii="Arial" w:hAnsi="Arial" w:cs="Arial"/>
          <w:b/>
          <w:i/>
          <w:iCs/>
          <w:sz w:val="20"/>
          <w:szCs w:val="20"/>
        </w:rPr>
        <w:t>6</w:t>
      </w:r>
      <w:r w:rsidRPr="006F1D32">
        <w:rPr>
          <w:rFonts w:ascii="Arial" w:hAnsi="Arial" w:cs="Arial"/>
          <w:b/>
          <w:i/>
          <w:iCs/>
          <w:sz w:val="20"/>
          <w:szCs w:val="20"/>
        </w:rPr>
        <w:t>.3.</w:t>
      </w:r>
      <w:r w:rsidRPr="006F1D32">
        <w:rPr>
          <w:rFonts w:ascii="Arial" w:hAnsi="Arial" w:cs="Arial"/>
          <w:b/>
          <w:i/>
          <w:iCs/>
          <w:sz w:val="20"/>
          <w:szCs w:val="20"/>
        </w:rPr>
        <w:tab/>
        <w:t xml:space="preserve">ДЛЯ КРЕДИТНЫХ ОРГАНИЗАЦИЙ </w:t>
      </w:r>
      <w:r w:rsidR="000C0ED5">
        <w:rPr>
          <w:rFonts w:ascii="Arial" w:hAnsi="Arial" w:cs="Arial"/>
          <w:b/>
          <w:i/>
          <w:iCs/>
          <w:sz w:val="20"/>
          <w:szCs w:val="20"/>
        </w:rPr>
        <w:t>–</w:t>
      </w:r>
      <w:r w:rsidRPr="006F1D32">
        <w:rPr>
          <w:rFonts w:ascii="Arial" w:hAnsi="Arial" w:cs="Arial"/>
          <w:b/>
          <w:i/>
          <w:iCs/>
          <w:sz w:val="20"/>
          <w:szCs w:val="20"/>
        </w:rPr>
        <w:t xml:space="preserve"> НЕРЕЗИДЕНТОВ РОССИЙСКОЙ ФЕДЕРАЦИИ (ИНАЯ ФОРМА ОТЧЕТНОСТИ):</w:t>
      </w:r>
    </w:p>
    <w:p w:rsidR="00EE334A" w:rsidRDefault="00EE334A" w:rsidP="00EE334A">
      <w:pPr>
        <w:ind w:firstLine="0"/>
      </w:pPr>
    </w:p>
    <w:p w:rsidR="00EE334A" w:rsidRDefault="00EE334A" w:rsidP="00EE334A">
      <w:pPr>
        <w:ind w:firstLine="0"/>
      </w:pPr>
      <w:r>
        <w:t>Копия финансовой отчетности за последние 2</w:t>
      </w:r>
      <w:r w:rsidR="000C0ED5" w:rsidRPr="000C0ED5">
        <w:rPr>
          <w:szCs w:val="24"/>
        </w:rPr>
        <w:t> </w:t>
      </w:r>
      <w:r>
        <w:t>(</w:t>
      </w:r>
      <w:r w:rsidR="000C0ED5">
        <w:t>Д</w:t>
      </w:r>
      <w:r>
        <w:t>ва) отчетных года по разделам, приведенным в соответствие к стандартам, применимыми к бухгалтерской отчетности на территории Российской Федерации</w:t>
      </w:r>
      <w:r>
        <w:rPr>
          <w:rStyle w:val="afc"/>
          <w:rFonts w:ascii="Arial" w:hAnsi="Arial" w:cs="Arial"/>
          <w:iCs/>
          <w:szCs w:val="20"/>
        </w:rPr>
        <w:footnoteReference w:id="33"/>
      </w:r>
      <w:r>
        <w:t>, заверенные печатью Поставщика/</w:t>
      </w:r>
      <w:r w:rsidR="000C0ED5" w:rsidRPr="000C0ED5">
        <w:rPr>
          <w:szCs w:val="24"/>
        </w:rPr>
        <w:t> </w:t>
      </w:r>
      <w:r>
        <w:t>Участника закупки и подписью руководителя Поставщика/</w:t>
      </w:r>
      <w:r w:rsidR="000C0ED5" w:rsidRPr="000C0ED5">
        <w:rPr>
          <w:szCs w:val="24"/>
        </w:rPr>
        <w:t> </w:t>
      </w:r>
      <w:r>
        <w:t>Участника закупки: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 xml:space="preserve">Форма 0409806 по ОКУД </w:t>
      </w:r>
      <w:r w:rsidR="000C0ED5">
        <w:rPr>
          <w:sz w:val="24"/>
        </w:rPr>
        <w:t>–</w:t>
      </w:r>
      <w:r w:rsidRPr="000C3FF2">
        <w:rPr>
          <w:sz w:val="24"/>
        </w:rPr>
        <w:t xml:space="preserve"> Бухгалтерский баланс (публикуемая форма);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 xml:space="preserve">Форма 0409807 по ОКУД </w:t>
      </w:r>
      <w:r w:rsidR="000C0ED5">
        <w:rPr>
          <w:sz w:val="24"/>
        </w:rPr>
        <w:t>–</w:t>
      </w:r>
      <w:r w:rsidRPr="000C3FF2">
        <w:rPr>
          <w:sz w:val="24"/>
        </w:rPr>
        <w:t xml:space="preserve"> Отчет о прибылях и убытках (публикуемая форма);</w:t>
      </w:r>
    </w:p>
    <w:p w:rsidR="00EE334A" w:rsidRPr="000C3FF2" w:rsidRDefault="00EE334A" w:rsidP="00EE334A">
      <w:pPr>
        <w:pStyle w:val="afa"/>
        <w:numPr>
          <w:ilvl w:val="0"/>
          <w:numId w:val="258"/>
        </w:numPr>
        <w:tabs>
          <w:tab w:val="clear" w:pos="1134"/>
          <w:tab w:val="left" w:pos="539"/>
        </w:tabs>
        <w:ind w:left="538" w:hanging="357"/>
        <w:contextualSpacing w:val="0"/>
        <w:rPr>
          <w:sz w:val="24"/>
        </w:rPr>
      </w:pPr>
      <w:r w:rsidRPr="000C3FF2">
        <w:rPr>
          <w:sz w:val="24"/>
        </w:rPr>
        <w:t xml:space="preserve">Форма 0409814 по ОКУД </w:t>
      </w:r>
      <w:r w:rsidR="000C0ED5">
        <w:rPr>
          <w:sz w:val="24"/>
        </w:rPr>
        <w:t>–</w:t>
      </w:r>
      <w:r w:rsidRPr="000C3FF2">
        <w:rPr>
          <w:sz w:val="24"/>
        </w:rPr>
        <w:t xml:space="preserve"> Отчет о движении денежных средств (публикуемая форма).</w:t>
      </w:r>
    </w:p>
    <w:p w:rsidR="00EE334A" w:rsidRPr="000C3FF2" w:rsidRDefault="00EE334A" w:rsidP="00EE334A">
      <w:pPr>
        <w:ind w:firstLine="0"/>
      </w:pPr>
    </w:p>
    <w:p w:rsidR="00EE334A" w:rsidRDefault="00EE334A" w:rsidP="00EE334A">
      <w:pPr>
        <w:pStyle w:val="afa"/>
        <w:spacing w:before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Язык представления отчетности: </w:t>
      </w:r>
      <w:r>
        <w:rPr>
          <w:bCs/>
          <w:sz w:val="24"/>
          <w:szCs w:val="24"/>
        </w:rPr>
        <w:t xml:space="preserve">на любом языке </w:t>
      </w:r>
      <w:r>
        <w:rPr>
          <w:sz w:val="24"/>
          <w:szCs w:val="24"/>
        </w:rPr>
        <w:t>Поставщика/</w:t>
      </w:r>
      <w:r w:rsidR="000C0ED5" w:rsidRPr="000C0ED5">
        <w:rPr>
          <w:sz w:val="24"/>
          <w:szCs w:val="24"/>
        </w:rPr>
        <w:t> </w:t>
      </w:r>
      <w:r>
        <w:rPr>
          <w:sz w:val="24"/>
          <w:szCs w:val="24"/>
        </w:rPr>
        <w:t xml:space="preserve">Участника закупки </w:t>
      </w:r>
      <w:r>
        <w:rPr>
          <w:bCs/>
          <w:sz w:val="24"/>
          <w:szCs w:val="24"/>
        </w:rPr>
        <w:t>с переводом на русский, либо английский язык.</w:t>
      </w:r>
    </w:p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p w:rsidR="00EE334A" w:rsidRDefault="00EE334A" w:rsidP="00EE334A">
      <w:pPr>
        <w:ind w:firstLine="0"/>
      </w:pPr>
    </w:p>
    <w:p w:rsidR="00EE334A" w:rsidRPr="00203244" w:rsidRDefault="00EE334A" w:rsidP="00EE334A">
      <w:pPr>
        <w:ind w:firstLine="0"/>
      </w:pPr>
    </w:p>
    <w:p w:rsidR="00EE334A" w:rsidRPr="00203244" w:rsidRDefault="00EE334A" w:rsidP="00EE334A">
      <w:pPr>
        <w:pStyle w:val="1"/>
        <w:numPr>
          <w:ilvl w:val="1"/>
          <w:numId w:val="112"/>
        </w:numPr>
        <w:tabs>
          <w:tab w:val="clear" w:pos="1134"/>
          <w:tab w:val="num" w:pos="709"/>
        </w:tabs>
        <w:rPr>
          <w:rFonts w:ascii="Arial" w:hAnsi="Arial" w:cs="Arial"/>
          <w:b/>
          <w:sz w:val="20"/>
        </w:rPr>
      </w:pPr>
      <w:bookmarkStart w:id="90" w:name="_Toc379286003"/>
      <w:bookmarkStart w:id="91" w:name="_Ref391311372"/>
      <w:bookmarkStart w:id="92" w:name="_Toc392495193"/>
      <w:bookmarkStart w:id="93" w:name="_Toc392610533"/>
      <w:bookmarkStart w:id="94" w:name="_Toc393989335"/>
      <w:bookmarkStart w:id="95" w:name="_Toc393888120"/>
      <w:r w:rsidRPr="00203244">
        <w:rPr>
          <w:rFonts w:ascii="Arial" w:hAnsi="Arial" w:cs="Arial"/>
          <w:b/>
          <w:sz w:val="20"/>
        </w:rPr>
        <w:t xml:space="preserve">ТРЕБОВАНИЯ К ОФОРМЛЕНИЮ КОМПЛЕКТА ДОКУМЕНТОВ, </w:t>
      </w:r>
      <w:bookmarkEnd w:id="90"/>
      <w:r w:rsidRPr="00203244">
        <w:rPr>
          <w:rFonts w:ascii="Arial" w:hAnsi="Arial" w:cs="Arial"/>
          <w:b/>
          <w:sz w:val="20"/>
        </w:rPr>
        <w:t>ПРЕДСТАВЛЯЕМЫХ НА БУМАЖНОМ НОСИТЕЛЕ</w:t>
      </w:r>
      <w:bookmarkEnd w:id="91"/>
      <w:bookmarkEnd w:id="92"/>
      <w:bookmarkEnd w:id="93"/>
      <w:bookmarkEnd w:id="94"/>
      <w:bookmarkEnd w:id="95"/>
    </w:p>
    <w:p w:rsidR="00EE334A" w:rsidRPr="00203244" w:rsidRDefault="00EE334A" w:rsidP="00EE334A">
      <w:pPr>
        <w:ind w:firstLine="0"/>
      </w:pPr>
    </w:p>
    <w:p w:rsidR="00EE334A" w:rsidRDefault="00EE334A" w:rsidP="00EE334A">
      <w:pPr>
        <w:tabs>
          <w:tab w:val="clear" w:pos="1134"/>
          <w:tab w:val="left" w:pos="6237"/>
        </w:tabs>
        <w:ind w:firstLine="0"/>
      </w:pPr>
      <w:r w:rsidRPr="00203244">
        <w:t>В случае подачи документов на прохождение аккредитации в конверте</w:t>
      </w:r>
      <w:r>
        <w:t xml:space="preserve"> (в бумажном виде)</w:t>
      </w:r>
      <w:r w:rsidRPr="00203244">
        <w:t xml:space="preserve">, документы представляются в 1 экземпляре. Пакет документов включает в себя </w:t>
      </w:r>
      <w:r>
        <w:t xml:space="preserve">все </w:t>
      </w:r>
      <w:r w:rsidRPr="00203244">
        <w:t>документы, указанные в настоящих Требовани</w:t>
      </w:r>
      <w:r>
        <w:t>ях заверенные печатью и подписью руководителя Поставщика/</w:t>
      </w:r>
      <w:r w:rsidR="005812CD" w:rsidRPr="000C0ED5">
        <w:rPr>
          <w:szCs w:val="24"/>
        </w:rPr>
        <w:t> </w:t>
      </w:r>
      <w:r>
        <w:t>Участника закупки</w:t>
      </w:r>
      <w:r>
        <w:rPr>
          <w:rStyle w:val="afc"/>
        </w:rPr>
        <w:footnoteReference w:id="34"/>
      </w:r>
      <w:r>
        <w:t>.</w:t>
      </w:r>
    </w:p>
    <w:p w:rsidR="00EE334A" w:rsidRDefault="00EE334A" w:rsidP="00EE334A">
      <w:pPr>
        <w:tabs>
          <w:tab w:val="clear" w:pos="1134"/>
          <w:tab w:val="left" w:pos="6237"/>
        </w:tabs>
        <w:ind w:firstLine="0"/>
      </w:pPr>
    </w:p>
    <w:p w:rsidR="00EE334A" w:rsidRDefault="00EE334A" w:rsidP="00EE334A">
      <w:pPr>
        <w:tabs>
          <w:tab w:val="clear" w:pos="1134"/>
          <w:tab w:val="left" w:pos="6237"/>
        </w:tabs>
        <w:ind w:firstLine="0"/>
      </w:pPr>
      <w:r w:rsidRPr="00203244">
        <w:t>В конверт с документами Поставщик</w:t>
      </w:r>
      <w:r w:rsidRPr="00203244">
        <w:rPr>
          <w:sz w:val="20"/>
          <w:szCs w:val="20"/>
        </w:rPr>
        <w:t>/</w:t>
      </w:r>
      <w:r w:rsidR="005812CD" w:rsidRPr="000C0ED5">
        <w:rPr>
          <w:szCs w:val="24"/>
        </w:rPr>
        <w:t> </w:t>
      </w:r>
      <w:r w:rsidRPr="00203244">
        <w:t xml:space="preserve">Участник закупки </w:t>
      </w:r>
      <w:r>
        <w:t xml:space="preserve">дополнительно </w:t>
      </w:r>
      <w:r w:rsidRPr="00203244">
        <w:t xml:space="preserve">вкладывает электронный носитель информации </w:t>
      </w:r>
      <w:r w:rsidRPr="00203244">
        <w:rPr>
          <w:lang w:val="en-US"/>
        </w:rPr>
        <w:t>Flash</w:t>
      </w:r>
      <w:r w:rsidRPr="00203244">
        <w:t>-накопитель), содержащий полную электронную</w:t>
      </w:r>
      <w:r>
        <w:t xml:space="preserve"> </w:t>
      </w:r>
      <w:r w:rsidRPr="00203244">
        <w:t>версию</w:t>
      </w:r>
      <w:r>
        <w:t xml:space="preserve"> (сканированную копию) </w:t>
      </w:r>
      <w:r w:rsidRPr="00203244">
        <w:t xml:space="preserve">всех представленных </w:t>
      </w:r>
      <w:r>
        <w:t xml:space="preserve">на аккредитацию </w:t>
      </w:r>
      <w:r w:rsidRPr="00203244">
        <w:t>документов в соответствии с требованиями, указанными в п.</w:t>
      </w:r>
      <w:r w:rsidR="005812CD" w:rsidRPr="000C0ED5">
        <w:rPr>
          <w:szCs w:val="24"/>
        </w:rPr>
        <w:t> </w:t>
      </w:r>
      <w:r>
        <w:t>3.4</w:t>
      </w:r>
      <w:r w:rsidRPr="00203244">
        <w:t xml:space="preserve"> настоящих Требований.</w:t>
      </w:r>
    </w:p>
    <w:p w:rsidR="00EE334A" w:rsidRPr="00203244" w:rsidRDefault="00EE334A" w:rsidP="00EE334A">
      <w:pPr>
        <w:tabs>
          <w:tab w:val="clear" w:pos="1134"/>
          <w:tab w:val="left" w:pos="6237"/>
        </w:tabs>
        <w:ind w:firstLine="0"/>
      </w:pPr>
    </w:p>
    <w:p w:rsidR="00EE334A" w:rsidRPr="00203244" w:rsidRDefault="00EE334A" w:rsidP="00EE334A">
      <w:pPr>
        <w:tabs>
          <w:tab w:val="clear" w:pos="1134"/>
        </w:tabs>
        <w:ind w:firstLine="0"/>
      </w:pPr>
      <w:r w:rsidRPr="00203244">
        <w:t>Документы направляются Поставщиком</w:t>
      </w:r>
      <w:r w:rsidRPr="00203244">
        <w:rPr>
          <w:sz w:val="20"/>
          <w:szCs w:val="20"/>
        </w:rPr>
        <w:t>/</w:t>
      </w:r>
      <w:r w:rsidR="005812CD" w:rsidRPr="000C0ED5">
        <w:rPr>
          <w:szCs w:val="24"/>
        </w:rPr>
        <w:t> </w:t>
      </w:r>
      <w:r w:rsidRPr="00203244">
        <w:t>Участником закупки в запечатанном конверте с сопроводительным письмом с исходящ</w:t>
      </w:r>
      <w:r w:rsidR="005812CD">
        <w:t>им номером и датой регистрации.</w:t>
      </w:r>
    </w:p>
    <w:p w:rsidR="00EE334A" w:rsidRDefault="00EE334A" w:rsidP="00EE334A">
      <w:pPr>
        <w:tabs>
          <w:tab w:val="clear" w:pos="1134"/>
        </w:tabs>
        <w:ind w:firstLine="0"/>
      </w:pPr>
    </w:p>
    <w:p w:rsidR="00EE334A" w:rsidRPr="00203244" w:rsidRDefault="00EE334A" w:rsidP="00EE334A">
      <w:pPr>
        <w:tabs>
          <w:tab w:val="clear" w:pos="1134"/>
        </w:tabs>
        <w:ind w:firstLine="0"/>
      </w:pPr>
    </w:p>
    <w:p w:rsidR="00EE334A" w:rsidRPr="00203244" w:rsidRDefault="00EE334A" w:rsidP="00EE334A">
      <w:pPr>
        <w:pStyle w:val="1"/>
        <w:numPr>
          <w:ilvl w:val="1"/>
          <w:numId w:val="112"/>
        </w:numPr>
        <w:tabs>
          <w:tab w:val="clear" w:pos="1134"/>
          <w:tab w:val="num" w:pos="567"/>
        </w:tabs>
        <w:rPr>
          <w:rFonts w:ascii="Arial" w:hAnsi="Arial" w:cs="Arial"/>
          <w:b/>
          <w:sz w:val="20"/>
        </w:rPr>
      </w:pPr>
      <w:bookmarkStart w:id="96" w:name="_Toc379286004"/>
      <w:bookmarkStart w:id="97" w:name="_Ref391311268"/>
      <w:bookmarkStart w:id="98" w:name="_Toc392495194"/>
      <w:bookmarkStart w:id="99" w:name="_Toc392610534"/>
      <w:bookmarkStart w:id="100" w:name="_Toc393989336"/>
      <w:bookmarkStart w:id="101" w:name="_Toc393888121"/>
      <w:r w:rsidRPr="00203244">
        <w:rPr>
          <w:rFonts w:ascii="Arial" w:hAnsi="Arial" w:cs="Arial"/>
          <w:b/>
          <w:sz w:val="20"/>
        </w:rPr>
        <w:t xml:space="preserve">ТРЕБОВАНИЯ К ОФОРМЛЕНИЮ ДОКУМЕНТОВ, ПРЕДСТАВЛЯЕМЫХ </w:t>
      </w:r>
      <w:bookmarkEnd w:id="96"/>
      <w:r w:rsidRPr="00203244">
        <w:rPr>
          <w:rFonts w:ascii="Arial" w:hAnsi="Arial" w:cs="Arial"/>
          <w:b/>
          <w:sz w:val="20"/>
        </w:rPr>
        <w:t>В ЭЛЕКТРОННОМ ВИДЕ</w:t>
      </w:r>
      <w:bookmarkEnd w:id="97"/>
      <w:bookmarkEnd w:id="98"/>
      <w:bookmarkEnd w:id="99"/>
      <w:bookmarkEnd w:id="100"/>
      <w:bookmarkEnd w:id="101"/>
    </w:p>
    <w:p w:rsidR="00EE334A" w:rsidRPr="00203244" w:rsidRDefault="00EE334A" w:rsidP="00EE334A">
      <w:pPr>
        <w:ind w:firstLine="0"/>
      </w:pPr>
    </w:p>
    <w:p w:rsidR="00EE334A" w:rsidRDefault="00EE334A" w:rsidP="00EE334A">
      <w:pPr>
        <w:ind w:firstLine="0"/>
      </w:pPr>
      <w:r w:rsidRPr="00203244">
        <w:t xml:space="preserve">В случае подачи документов на прохождение аккредитации через ЭТП, а также представлении документов на электронном носителе информации (Flash-накопитель) пакет документов в электронном виде должен содержать электронные копии </w:t>
      </w:r>
      <w:r>
        <w:t xml:space="preserve">всех </w:t>
      </w:r>
      <w:r w:rsidRPr="00203244">
        <w:t xml:space="preserve">документов, указанных в разделах </w:t>
      </w:r>
      <w:r>
        <w:fldChar w:fldCharType="begin"/>
      </w:r>
      <w:r>
        <w:instrText xml:space="preserve"> REF _Ref391311468 \w \h  \* MERGEFORMAT </w:instrText>
      </w:r>
      <w:r>
        <w:fldChar w:fldCharType="separate"/>
      </w:r>
      <w:r>
        <w:t>2</w:t>
      </w:r>
      <w:r>
        <w:fldChar w:fldCharType="end"/>
      </w:r>
      <w:r w:rsidRPr="00203244">
        <w:t>–</w:t>
      </w:r>
      <w:r>
        <w:fldChar w:fldCharType="begin"/>
      </w:r>
      <w:r>
        <w:instrText xml:space="preserve"> REF _Ref391311474 \w \h  \* MERGEFORMAT </w:instrText>
      </w:r>
      <w:r>
        <w:fldChar w:fldCharType="separate"/>
      </w:r>
      <w:r>
        <w:t>3</w:t>
      </w:r>
      <w:r>
        <w:fldChar w:fldCharType="end"/>
      </w:r>
      <w:r>
        <w:t xml:space="preserve"> настоящих Требований.</w:t>
      </w:r>
    </w:p>
    <w:p w:rsidR="00EE334A" w:rsidRDefault="00EE334A" w:rsidP="00EE334A">
      <w:pPr>
        <w:ind w:firstLine="0"/>
      </w:pPr>
    </w:p>
    <w:p w:rsidR="00EE334A" w:rsidRDefault="00EE334A" w:rsidP="00EE334A">
      <w:pPr>
        <w:ind w:firstLine="0"/>
      </w:pPr>
      <w:r w:rsidRPr="00203244">
        <w:t>Каждый документ должен быть представлен отдельным</w:t>
      </w:r>
      <w:r>
        <w:t xml:space="preserve"> многостраничным</w:t>
      </w:r>
      <w:r w:rsidRPr="00203244">
        <w:t xml:space="preserve"> файлом в формате *.pdf в качестве, пригодном для чтения, и поименован</w:t>
      </w:r>
      <w:r>
        <w:t xml:space="preserve"> в</w:t>
      </w:r>
      <w:r w:rsidRPr="00203244">
        <w:t xml:space="preserve"> соответствии с </w:t>
      </w:r>
      <w:r>
        <w:t>содержанием</w:t>
      </w:r>
      <w:r w:rsidRPr="00203244">
        <w:t xml:space="preserve"> документ</w:t>
      </w:r>
      <w:r>
        <w:t>а</w:t>
      </w:r>
      <w:r w:rsidRPr="00203244">
        <w:t xml:space="preserve">. Суммарный размер электронной версии </w:t>
      </w:r>
      <w:r>
        <w:t xml:space="preserve">всех </w:t>
      </w:r>
      <w:r w:rsidRPr="00203244">
        <w:t xml:space="preserve">документов не должен превышать </w:t>
      </w:r>
      <w:r>
        <w:t>4</w:t>
      </w:r>
      <w:r w:rsidRPr="00203244">
        <w:t>0</w:t>
      </w:r>
      <w:r w:rsidR="00B24050" w:rsidRPr="000C0ED5">
        <w:rPr>
          <w:szCs w:val="24"/>
        </w:rPr>
        <w:t> </w:t>
      </w:r>
      <w:r w:rsidRPr="00203244">
        <w:t>Мбайт.</w:t>
      </w:r>
    </w:p>
    <w:p w:rsidR="00EE334A" w:rsidRDefault="00EE334A" w:rsidP="00EE334A"/>
    <w:p w:rsidR="00EE334A" w:rsidRDefault="00EE334A" w:rsidP="00EE334A">
      <w:pPr>
        <w:ind w:firstLine="0"/>
      </w:pPr>
      <w:r>
        <w:t xml:space="preserve">Подача документов на аккредитацию через ЭТП должна производиться в соответствии с документами, регламентирующими работу ЭТП (инструкциями, регламентом). </w:t>
      </w:r>
      <w:r>
        <w:lastRenderedPageBreak/>
        <w:t>Использование функционала ЭТП, который не описан в регламентирующих документах как предназначенный для подачи документов на аккредитацию, запрещено.</w:t>
      </w:r>
    </w:p>
    <w:p w:rsidR="00EE334A" w:rsidRDefault="00EE334A" w:rsidP="00EE334A">
      <w:pPr>
        <w:ind w:firstLine="0"/>
      </w:pPr>
    </w:p>
    <w:p w:rsidR="00EE334A" w:rsidRDefault="00EE334A" w:rsidP="00EE334A">
      <w:pPr>
        <w:ind w:firstLine="0"/>
      </w:pPr>
      <w:r>
        <w:t>Каждый Поставщик/</w:t>
      </w:r>
      <w:r w:rsidR="00B24050" w:rsidRPr="000C0ED5">
        <w:rPr>
          <w:szCs w:val="24"/>
        </w:rPr>
        <w:t> </w:t>
      </w:r>
      <w:r>
        <w:t>Участник вправе подавать заявки на аккредитацию только от своего лица, не допускается подача документов за других Поставщиков/</w:t>
      </w:r>
      <w:r w:rsidR="00B24050" w:rsidRPr="000C0ED5">
        <w:rPr>
          <w:szCs w:val="24"/>
        </w:rPr>
        <w:t> </w:t>
      </w:r>
      <w:r>
        <w:t>Участников закупки/</w:t>
      </w:r>
      <w:r w:rsidR="00B24050" w:rsidRPr="000C0ED5">
        <w:rPr>
          <w:szCs w:val="24"/>
        </w:rPr>
        <w:t> </w:t>
      </w:r>
      <w:r>
        <w:t>Субпод</w:t>
      </w:r>
      <w:r w:rsidR="00B24050">
        <w:t>рядчиков (соисполнителей)</w:t>
      </w:r>
      <w:r w:rsidR="00E626FD">
        <w:t xml:space="preserve"> </w:t>
      </w:r>
      <w:r w:rsidR="00B24050">
        <w:t>и т.д.</w:t>
      </w:r>
    </w:p>
    <w:p w:rsidR="00EE334A" w:rsidRDefault="00EE334A" w:rsidP="00EE334A">
      <w:r w:rsidRPr="00626323">
        <w:t xml:space="preserve"> </w:t>
      </w:r>
    </w:p>
    <w:p w:rsidR="00EE334A" w:rsidRPr="00203244" w:rsidRDefault="00EE334A" w:rsidP="00EE334A">
      <w:pPr>
        <w:sectPr w:rsidR="00EE334A" w:rsidRPr="00203244" w:rsidSect="007309FC">
          <w:headerReference w:type="even" r:id="rId48"/>
          <w:headerReference w:type="default" r:id="rId49"/>
          <w:footerReference w:type="default" r:id="rId50"/>
          <w:headerReference w:type="first" r:id="rId51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626FD" w:rsidRDefault="00EE334A" w:rsidP="00EE334A">
      <w:pPr>
        <w:keepNext/>
        <w:tabs>
          <w:tab w:val="clear" w:pos="1134"/>
        </w:tabs>
        <w:kinsoku/>
        <w:overflowPunct/>
        <w:autoSpaceDE/>
        <w:autoSpaceDN/>
        <w:ind w:firstLine="0"/>
        <w:jc w:val="center"/>
        <w:outlineLvl w:val="1"/>
        <w:rPr>
          <w:rFonts w:ascii="Arial" w:hAnsi="Arial"/>
          <w:b/>
          <w:bCs/>
          <w:caps/>
          <w:sz w:val="28"/>
          <w:szCs w:val="24"/>
        </w:rPr>
      </w:pPr>
      <w:bookmarkStart w:id="102" w:name="_Toc398807147"/>
      <w:r w:rsidRPr="00203244">
        <w:rPr>
          <w:rFonts w:ascii="Arial" w:hAnsi="Arial"/>
          <w:b/>
          <w:bCs/>
          <w:caps/>
          <w:sz w:val="28"/>
          <w:szCs w:val="24"/>
        </w:rPr>
        <w:lastRenderedPageBreak/>
        <w:t>Форма анкеты-заявки поставщика/ Участника закупки</w:t>
      </w:r>
    </w:p>
    <w:p w:rsidR="00EE334A" w:rsidRPr="00203244" w:rsidRDefault="00EE334A" w:rsidP="00EE334A">
      <w:pPr>
        <w:keepNext/>
        <w:tabs>
          <w:tab w:val="clear" w:pos="1134"/>
        </w:tabs>
        <w:kinsoku/>
        <w:overflowPunct/>
        <w:autoSpaceDE/>
        <w:autoSpaceDN/>
        <w:ind w:firstLine="0"/>
        <w:jc w:val="center"/>
        <w:outlineLvl w:val="1"/>
        <w:rPr>
          <w:bCs/>
          <w:sz w:val="28"/>
          <w:szCs w:val="24"/>
        </w:rPr>
      </w:pPr>
      <w:r w:rsidRPr="00203244">
        <w:rPr>
          <w:rFonts w:ascii="Arial" w:hAnsi="Arial"/>
          <w:b/>
          <w:bCs/>
          <w:caps/>
          <w:sz w:val="28"/>
          <w:szCs w:val="24"/>
        </w:rPr>
        <w:t>на аккредитацию</w:t>
      </w:r>
      <w:bookmarkEnd w:id="102"/>
      <w:r>
        <w:rPr>
          <w:rStyle w:val="afc"/>
          <w:rFonts w:ascii="Arial" w:hAnsi="Arial"/>
          <w:b/>
          <w:bCs/>
          <w:caps/>
          <w:szCs w:val="24"/>
        </w:rPr>
        <w:footnoteReference w:id="35"/>
      </w:r>
      <w:r w:rsidRPr="00203244">
        <w:rPr>
          <w:rStyle w:val="afc"/>
          <w:rFonts w:ascii="Arial" w:hAnsi="Arial"/>
          <w:b/>
          <w:bCs/>
          <w:caps/>
          <w:szCs w:val="24"/>
        </w:rPr>
        <w:footnoteReference w:id="36"/>
      </w:r>
    </w:p>
    <w:p w:rsidR="00EE334A" w:rsidRPr="00203244" w:rsidRDefault="00EE334A" w:rsidP="00EE334A">
      <w:pPr>
        <w:tabs>
          <w:tab w:val="clear" w:pos="1134"/>
        </w:tabs>
      </w:pP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>
        <w:rPr>
          <w:b/>
          <w:bCs/>
          <w:color w:val="000000"/>
          <w:spacing w:val="36"/>
          <w:szCs w:val="22"/>
        </w:rPr>
        <w:t>начало</w:t>
      </w:r>
      <w:r w:rsidRPr="00203244">
        <w:rPr>
          <w:b/>
          <w:bCs/>
          <w:color w:val="000000"/>
          <w:spacing w:val="36"/>
          <w:szCs w:val="22"/>
        </w:rPr>
        <w:t xml:space="preserve"> </w:t>
      </w:r>
      <w:r w:rsidRPr="00326EC6">
        <w:rPr>
          <w:b/>
          <w:bCs/>
          <w:color w:val="000000"/>
          <w:spacing w:val="36"/>
          <w:szCs w:val="22"/>
        </w:rPr>
        <w:t>формы</w:t>
      </w:r>
    </w:p>
    <w:p w:rsidR="00EE334A" w:rsidRDefault="00EE334A" w:rsidP="00EE334A">
      <w:pPr>
        <w:tabs>
          <w:tab w:val="clear" w:pos="1134"/>
        </w:tabs>
        <w:jc w:val="center"/>
        <w:rPr>
          <w:rFonts w:ascii="Arial" w:hAnsi="Arial" w:cs="Arial"/>
          <w:b/>
          <w:bCs/>
        </w:rPr>
      </w:pPr>
    </w:p>
    <w:p w:rsidR="00EE334A" w:rsidRPr="00203244" w:rsidRDefault="00E626FD" w:rsidP="00EE334A">
      <w:pPr>
        <w:tabs>
          <w:tab w:val="clear" w:pos="113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АНКЕТА-ЗАЯВКА на аккредитацию</w:t>
      </w:r>
    </w:p>
    <w:p w:rsidR="00EE334A" w:rsidRPr="00203244" w:rsidRDefault="00EE334A" w:rsidP="00EE334A">
      <w:pPr>
        <w:tabs>
          <w:tab w:val="clear" w:pos="1134"/>
        </w:tabs>
        <w:jc w:val="center"/>
        <w:rPr>
          <w:rFonts w:ascii="Arial" w:hAnsi="Arial" w:cs="Arial"/>
          <w:b/>
          <w:bCs/>
        </w:rPr>
      </w:pPr>
      <w:r w:rsidRPr="00203244">
        <w:rPr>
          <w:rFonts w:ascii="Arial" w:hAnsi="Arial" w:cs="Arial"/>
          <w:b/>
          <w:bCs/>
        </w:rPr>
        <w:t>Поставщика/ Уч</w:t>
      </w:r>
      <w:r w:rsidR="00E626FD">
        <w:rPr>
          <w:rFonts w:ascii="Arial" w:hAnsi="Arial" w:cs="Arial"/>
          <w:b/>
          <w:bCs/>
        </w:rPr>
        <w:t xml:space="preserve">астника закупки для нужд </w:t>
      </w:r>
      <w:r w:rsidR="00E626FD" w:rsidRPr="00E626FD">
        <w:rPr>
          <w:rFonts w:ascii="Arial" w:hAnsi="Arial" w:cs="Arial"/>
          <w:b/>
          <w:bCs/>
        </w:rPr>
        <w:t>ООО «ПХК ЦСКА»</w:t>
      </w:r>
    </w:p>
    <w:p w:rsidR="00EE334A" w:rsidRPr="00203244" w:rsidRDefault="00EE334A" w:rsidP="00EE334A">
      <w:pPr>
        <w:tabs>
          <w:tab w:val="clear" w:pos="1134"/>
        </w:tabs>
        <w:ind w:firstLine="0"/>
      </w:pP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line="276" w:lineRule="auto"/>
        <w:ind w:left="0" w:firstLine="0"/>
        <w:contextualSpacing w:val="0"/>
        <w:rPr>
          <w:sz w:val="22"/>
          <w:szCs w:val="22"/>
          <w:u w:val="single"/>
        </w:rPr>
      </w:pPr>
      <w:r w:rsidRPr="005674DD">
        <w:rPr>
          <w:sz w:val="22"/>
          <w:szCs w:val="22"/>
        </w:rPr>
        <w:t>Наименование Поставщика/</w:t>
      </w:r>
      <w:r w:rsidR="00E626FD">
        <w:rPr>
          <w:sz w:val="22"/>
          <w:szCs w:val="22"/>
        </w:rPr>
        <w:t> </w:t>
      </w:r>
      <w:r w:rsidRPr="005674DD">
        <w:rPr>
          <w:sz w:val="22"/>
          <w:szCs w:val="22"/>
        </w:rPr>
        <w:t xml:space="preserve">Участника закупки </w:t>
      </w:r>
      <w:r w:rsidRPr="005674DD">
        <w:rPr>
          <w:i/>
          <w:iCs/>
          <w:color w:val="000000" w:themeColor="text1"/>
          <w:sz w:val="22"/>
          <w:szCs w:val="22"/>
        </w:rPr>
        <w:t>(полное и краткое наименование)</w:t>
      </w:r>
      <w:r w:rsidRPr="005674DD">
        <w:rPr>
          <w:color w:val="000000" w:themeColor="text1"/>
          <w:sz w:val="22"/>
          <w:szCs w:val="22"/>
        </w:rPr>
        <w:t>:</w:t>
      </w:r>
    </w:p>
    <w:p w:rsidR="00EE334A" w:rsidRPr="005674DD" w:rsidRDefault="00EE334A" w:rsidP="00EE334A">
      <w:pPr>
        <w:pStyle w:val="afa"/>
        <w:tabs>
          <w:tab w:val="clear" w:pos="1134"/>
        </w:tabs>
        <w:spacing w:after="120" w:line="276" w:lineRule="auto"/>
        <w:ind w:left="0"/>
        <w:rPr>
          <w:sz w:val="22"/>
          <w:szCs w:val="22"/>
          <w:u w:val="single"/>
        </w:rPr>
      </w:pP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after="12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5674DD">
        <w:rPr>
          <w:bCs/>
          <w:sz w:val="22"/>
          <w:szCs w:val="22"/>
        </w:rPr>
        <w:t xml:space="preserve">Прежнее название </w:t>
      </w:r>
      <w:r w:rsidRPr="005674DD">
        <w:rPr>
          <w:sz w:val="22"/>
          <w:szCs w:val="22"/>
        </w:rPr>
        <w:t>Поставщика/</w:t>
      </w:r>
      <w:r w:rsidR="00E626FD">
        <w:rPr>
          <w:sz w:val="22"/>
          <w:szCs w:val="22"/>
        </w:rPr>
        <w:t> </w:t>
      </w:r>
      <w:r w:rsidRPr="005674DD">
        <w:rPr>
          <w:sz w:val="22"/>
          <w:szCs w:val="22"/>
        </w:rPr>
        <w:t>Участника закупки</w:t>
      </w:r>
      <w:r w:rsidRPr="005674DD">
        <w:rPr>
          <w:bCs/>
          <w:sz w:val="22"/>
          <w:szCs w:val="22"/>
        </w:rPr>
        <w:t>, если менялось перечислить названия и даты регистрации</w:t>
      </w:r>
      <w:r>
        <w:rPr>
          <w:bCs/>
          <w:sz w:val="22"/>
          <w:szCs w:val="22"/>
        </w:rPr>
        <w:t xml:space="preserve"> (включая изменения организационно-правовой формы)</w:t>
      </w:r>
      <w:r w:rsidRPr="005674DD">
        <w:rPr>
          <w:bCs/>
          <w:sz w:val="22"/>
          <w:szCs w:val="22"/>
        </w:rPr>
        <w:t xml:space="preserve">: </w:t>
      </w:r>
      <w:r w:rsidRPr="005674DD">
        <w:rPr>
          <w:bCs/>
          <w:i/>
          <w:sz w:val="22"/>
          <w:szCs w:val="22"/>
        </w:rPr>
        <w:t>И</w:t>
      </w:r>
      <w:r>
        <w:rPr>
          <w:bCs/>
          <w:i/>
          <w:sz w:val="22"/>
          <w:szCs w:val="22"/>
        </w:rPr>
        <w:t>зменялось</w:t>
      </w:r>
      <w:r w:rsidRPr="005674DD">
        <w:rPr>
          <w:bCs/>
          <w:i/>
          <w:sz w:val="22"/>
          <w:szCs w:val="22"/>
        </w:rPr>
        <w:t>/ Не и</w:t>
      </w:r>
      <w:r>
        <w:rPr>
          <w:bCs/>
          <w:i/>
          <w:sz w:val="22"/>
          <w:szCs w:val="22"/>
        </w:rPr>
        <w:t>зменялось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1794"/>
        <w:gridCol w:w="5044"/>
        <w:gridCol w:w="2324"/>
      </w:tblGrid>
      <w:tr w:rsidR="00EE334A" w:rsidRPr="00DC6524" w:rsidTr="007309FC">
        <w:tc>
          <w:tcPr>
            <w:tcW w:w="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DC652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b/>
                <w:sz w:val="16"/>
                <w:szCs w:val="22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  <w:szCs w:val="22"/>
              </w:rPr>
              <w:t>№ п/п</w:t>
            </w:r>
          </w:p>
        </w:tc>
        <w:tc>
          <w:tcPr>
            <w:tcW w:w="17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DC652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2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  <w:szCs w:val="22"/>
              </w:rPr>
              <w:t>Дата регистрации</w:t>
            </w:r>
          </w:p>
        </w:tc>
        <w:tc>
          <w:tcPr>
            <w:tcW w:w="50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DC652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2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  <w:szCs w:val="22"/>
              </w:rPr>
              <w:t>Наименование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DC652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2"/>
              </w:rPr>
            </w:pPr>
            <w:r w:rsidRPr="00DC6524">
              <w:rPr>
                <w:rFonts w:ascii="Arial" w:hAnsi="Arial" w:cs="Arial"/>
                <w:b/>
                <w:caps/>
                <w:sz w:val="16"/>
                <w:szCs w:val="22"/>
              </w:rPr>
              <w:t>Примечание</w:t>
            </w:r>
          </w:p>
        </w:tc>
      </w:tr>
      <w:tr w:rsidR="00EE334A" w:rsidRPr="005674DD" w:rsidTr="007309FC">
        <w:tc>
          <w:tcPr>
            <w:tcW w:w="693" w:type="dxa"/>
            <w:tcBorders>
              <w:top w:val="single" w:sz="12" w:space="0" w:color="auto"/>
            </w:tcBorders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  <w:r w:rsidRPr="005674DD">
              <w:rPr>
                <w:szCs w:val="22"/>
              </w:rPr>
              <w:t>1</w:t>
            </w:r>
          </w:p>
        </w:tc>
        <w:tc>
          <w:tcPr>
            <w:tcW w:w="1794" w:type="dxa"/>
            <w:tcBorders>
              <w:top w:val="single" w:sz="12" w:space="0" w:color="auto"/>
            </w:tcBorders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5044" w:type="dxa"/>
            <w:tcBorders>
              <w:top w:val="single" w:sz="12" w:space="0" w:color="auto"/>
            </w:tcBorders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auto"/>
            </w:tcBorders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</w:tr>
      <w:tr w:rsidR="00EE334A" w:rsidRPr="005674DD" w:rsidTr="007309FC">
        <w:tc>
          <w:tcPr>
            <w:tcW w:w="693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  <w:r w:rsidRPr="005674DD">
              <w:rPr>
                <w:szCs w:val="22"/>
              </w:rPr>
              <w:t>2</w:t>
            </w:r>
          </w:p>
        </w:tc>
        <w:tc>
          <w:tcPr>
            <w:tcW w:w="179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504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232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</w:tr>
      <w:tr w:rsidR="00EE334A" w:rsidRPr="005674DD" w:rsidTr="007309FC">
        <w:tc>
          <w:tcPr>
            <w:tcW w:w="693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  <w:r w:rsidRPr="005674DD">
              <w:rPr>
                <w:szCs w:val="22"/>
              </w:rPr>
              <w:t>…</w:t>
            </w:r>
          </w:p>
        </w:tc>
        <w:tc>
          <w:tcPr>
            <w:tcW w:w="179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504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  <w:tc>
          <w:tcPr>
            <w:tcW w:w="2324" w:type="dxa"/>
          </w:tcPr>
          <w:p w:rsidR="00EE334A" w:rsidRPr="005674DD" w:rsidRDefault="00EE334A" w:rsidP="007309FC">
            <w:pPr>
              <w:tabs>
                <w:tab w:val="clear" w:pos="1134"/>
              </w:tabs>
              <w:ind w:firstLine="0"/>
              <w:rPr>
                <w:szCs w:val="22"/>
              </w:rPr>
            </w:pPr>
          </w:p>
        </w:tc>
      </w:tr>
    </w:tbl>
    <w:p w:rsidR="00EE334A" w:rsidRPr="005674DD" w:rsidRDefault="00EE334A" w:rsidP="00EE334A">
      <w:pPr>
        <w:pStyle w:val="afa"/>
        <w:widowControl/>
        <w:tabs>
          <w:tab w:val="clear" w:pos="1134"/>
        </w:tabs>
        <w:spacing w:before="0" w:line="276" w:lineRule="auto"/>
        <w:ind w:left="0"/>
        <w:contextualSpacing w:val="0"/>
        <w:jc w:val="both"/>
        <w:rPr>
          <w:bCs/>
          <w:sz w:val="22"/>
          <w:szCs w:val="22"/>
        </w:rPr>
      </w:pP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5674DD">
        <w:rPr>
          <w:bCs/>
          <w:sz w:val="22"/>
          <w:szCs w:val="22"/>
        </w:rPr>
        <w:t xml:space="preserve">ИНН: </w:t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  <w:r w:rsidRPr="005674DD">
        <w:rPr>
          <w:bCs/>
          <w:sz w:val="22"/>
          <w:szCs w:val="22"/>
          <w:u w:val="single"/>
        </w:rPr>
        <w:tab/>
      </w:r>
    </w:p>
    <w:p w:rsidR="00EE334A" w:rsidRPr="005674DD" w:rsidRDefault="00EE334A" w:rsidP="00EE334A">
      <w:pPr>
        <w:tabs>
          <w:tab w:val="clear" w:pos="1134"/>
        </w:tabs>
        <w:spacing w:after="120"/>
        <w:ind w:left="709" w:firstLine="0"/>
        <w:rPr>
          <w:i/>
          <w:iCs/>
          <w:color w:val="000000" w:themeColor="text1"/>
          <w:sz w:val="20"/>
          <w:szCs w:val="22"/>
        </w:rPr>
      </w:pPr>
      <w:r w:rsidRPr="005674DD">
        <w:rPr>
          <w:i/>
          <w:iCs/>
          <w:color w:val="000000" w:themeColor="text1"/>
          <w:sz w:val="20"/>
          <w:szCs w:val="22"/>
        </w:rPr>
        <w:t xml:space="preserve">(для нерезидентов Российской Федерации </w:t>
      </w:r>
      <w:r w:rsidRPr="005674DD">
        <w:rPr>
          <w:color w:val="000000" w:themeColor="text1"/>
          <w:sz w:val="20"/>
          <w:szCs w:val="22"/>
        </w:rPr>
        <w:t>—</w:t>
      </w:r>
      <w:r w:rsidRPr="005674DD">
        <w:rPr>
          <w:i/>
          <w:iCs/>
          <w:color w:val="000000" w:themeColor="text1"/>
          <w:sz w:val="20"/>
          <w:szCs w:val="22"/>
        </w:rPr>
        <w:t xml:space="preserve"> </w:t>
      </w:r>
      <w:r w:rsidRPr="005674DD">
        <w:rPr>
          <w:i/>
          <w:iCs/>
          <w:color w:val="000000" w:themeColor="text1"/>
          <w:sz w:val="20"/>
          <w:szCs w:val="22"/>
          <w:lang w:val="en-US"/>
        </w:rPr>
        <w:t>TIN</w:t>
      </w:r>
      <w:r w:rsidRPr="005674DD">
        <w:rPr>
          <w:i/>
          <w:iCs/>
          <w:color w:val="000000" w:themeColor="text1"/>
          <w:sz w:val="20"/>
          <w:szCs w:val="22"/>
        </w:rPr>
        <w:t xml:space="preserve"> (</w:t>
      </w:r>
      <w:r w:rsidRPr="005674DD">
        <w:rPr>
          <w:i/>
          <w:iCs/>
          <w:color w:val="000000" w:themeColor="text1"/>
          <w:sz w:val="20"/>
          <w:szCs w:val="22"/>
          <w:lang w:val="en-US"/>
        </w:rPr>
        <w:t>Taxpayer</w:t>
      </w:r>
      <w:r w:rsidRPr="005674DD">
        <w:rPr>
          <w:i/>
          <w:iCs/>
          <w:color w:val="000000" w:themeColor="text1"/>
          <w:sz w:val="20"/>
          <w:szCs w:val="22"/>
        </w:rPr>
        <w:t xml:space="preserve"> </w:t>
      </w:r>
      <w:r w:rsidRPr="005674DD">
        <w:rPr>
          <w:i/>
          <w:iCs/>
          <w:color w:val="000000" w:themeColor="text1"/>
          <w:sz w:val="20"/>
          <w:szCs w:val="22"/>
          <w:lang w:val="en-US"/>
        </w:rPr>
        <w:t>Identification</w:t>
      </w:r>
      <w:r w:rsidRPr="005674DD">
        <w:rPr>
          <w:i/>
          <w:iCs/>
          <w:color w:val="000000" w:themeColor="text1"/>
          <w:sz w:val="20"/>
          <w:szCs w:val="22"/>
        </w:rPr>
        <w:t xml:space="preserve"> </w:t>
      </w:r>
      <w:r w:rsidRPr="005674DD">
        <w:rPr>
          <w:i/>
          <w:iCs/>
          <w:color w:val="000000" w:themeColor="text1"/>
          <w:sz w:val="20"/>
          <w:szCs w:val="22"/>
          <w:lang w:val="en-US"/>
        </w:rPr>
        <w:t>Number</w:t>
      </w:r>
      <w:r w:rsidRPr="005674DD">
        <w:rPr>
          <w:i/>
          <w:iCs/>
          <w:color w:val="000000" w:themeColor="text1"/>
          <w:sz w:val="20"/>
          <w:szCs w:val="22"/>
        </w:rPr>
        <w:t>) или другой идентификационный номер налогоплательщика)</w:t>
      </w:r>
    </w:p>
    <w:p w:rsidR="00EE334A" w:rsidRPr="005674DD" w:rsidRDefault="00EE334A" w:rsidP="00EE334A">
      <w:pPr>
        <w:tabs>
          <w:tab w:val="clear" w:pos="1134"/>
        </w:tabs>
        <w:spacing w:after="120" w:line="276" w:lineRule="auto"/>
        <w:ind w:left="709" w:firstLine="0"/>
        <w:rPr>
          <w:szCs w:val="22"/>
          <w:u w:val="single"/>
        </w:rPr>
      </w:pPr>
      <w:r w:rsidRPr="005674DD">
        <w:rPr>
          <w:szCs w:val="22"/>
        </w:rPr>
        <w:t xml:space="preserve">КПП: </w:t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</w:p>
    <w:p w:rsidR="00EE334A" w:rsidRPr="005674DD" w:rsidRDefault="00EE334A" w:rsidP="00EE334A">
      <w:pPr>
        <w:tabs>
          <w:tab w:val="clear" w:pos="1134"/>
        </w:tabs>
        <w:spacing w:line="276" w:lineRule="auto"/>
        <w:ind w:left="709" w:firstLine="0"/>
        <w:rPr>
          <w:szCs w:val="22"/>
          <w:u w:val="single"/>
        </w:rPr>
      </w:pPr>
      <w:r w:rsidRPr="005674DD">
        <w:rPr>
          <w:szCs w:val="22"/>
        </w:rPr>
        <w:t>ОГРН:</w:t>
      </w:r>
      <w:r>
        <w:rPr>
          <w:szCs w:val="22"/>
          <w:u w:val="single"/>
        </w:rPr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5674DD">
        <w:rPr>
          <w:szCs w:val="22"/>
          <w:u w:val="single"/>
        </w:rPr>
        <w:tab/>
      </w:r>
    </w:p>
    <w:p w:rsidR="00EE334A" w:rsidRDefault="00EE334A" w:rsidP="00EE334A">
      <w:pPr>
        <w:tabs>
          <w:tab w:val="clear" w:pos="1134"/>
        </w:tabs>
        <w:spacing w:after="120"/>
        <w:ind w:left="709" w:firstLine="0"/>
        <w:jc w:val="left"/>
        <w:rPr>
          <w:i/>
          <w:iCs/>
          <w:color w:val="000000" w:themeColor="text1"/>
          <w:sz w:val="20"/>
          <w:szCs w:val="22"/>
        </w:rPr>
      </w:pPr>
      <w:r w:rsidRPr="005674DD">
        <w:rPr>
          <w:i/>
          <w:iCs/>
          <w:color w:val="000000" w:themeColor="text1"/>
          <w:szCs w:val="22"/>
        </w:rPr>
        <w:t>(</w:t>
      </w:r>
      <w:r w:rsidRPr="005674DD">
        <w:rPr>
          <w:i/>
          <w:iCs/>
          <w:color w:val="000000" w:themeColor="text1"/>
          <w:sz w:val="20"/>
          <w:szCs w:val="22"/>
        </w:rPr>
        <w:t xml:space="preserve">для нерезидентов Российской Федерации </w:t>
      </w:r>
      <w:r w:rsidRPr="005674DD">
        <w:rPr>
          <w:color w:val="000000" w:themeColor="text1"/>
          <w:sz w:val="20"/>
          <w:szCs w:val="22"/>
        </w:rPr>
        <w:t>—</w:t>
      </w:r>
      <w:r w:rsidRPr="005674DD">
        <w:rPr>
          <w:i/>
          <w:iCs/>
          <w:color w:val="000000" w:themeColor="text1"/>
          <w:sz w:val="20"/>
          <w:szCs w:val="22"/>
        </w:rPr>
        <w:t xml:space="preserve"> указывается регистрационный номер)</w:t>
      </w:r>
    </w:p>
    <w:p w:rsidR="00EE334A" w:rsidRDefault="00EE334A" w:rsidP="00EE334A">
      <w:pPr>
        <w:tabs>
          <w:tab w:val="clear" w:pos="1134"/>
        </w:tabs>
        <w:spacing w:after="120"/>
        <w:ind w:left="709" w:firstLine="0"/>
        <w:jc w:val="left"/>
        <w:rPr>
          <w:iCs/>
          <w:szCs w:val="22"/>
        </w:rPr>
      </w:pPr>
      <w:r w:rsidRPr="00215D63">
        <w:rPr>
          <w:iCs/>
          <w:szCs w:val="22"/>
        </w:rPr>
        <w:t>ОКПО________________________________________________________________</w:t>
      </w:r>
    </w:p>
    <w:p w:rsidR="00EE334A" w:rsidRPr="00215D63" w:rsidRDefault="00EE334A" w:rsidP="00EE334A">
      <w:pPr>
        <w:tabs>
          <w:tab w:val="clear" w:pos="1134"/>
          <w:tab w:val="right" w:pos="9169"/>
        </w:tabs>
        <w:spacing w:after="120"/>
        <w:ind w:left="709" w:firstLine="0"/>
        <w:jc w:val="left"/>
        <w:rPr>
          <w:iCs/>
          <w:szCs w:val="22"/>
        </w:rPr>
      </w:pPr>
      <w:r>
        <w:rPr>
          <w:iCs/>
          <w:szCs w:val="22"/>
        </w:rPr>
        <w:t xml:space="preserve">Расчетный счет и реквизиты банка </w:t>
      </w:r>
      <w:r>
        <w:rPr>
          <w:iCs/>
          <w:szCs w:val="22"/>
          <w:u w:val="single"/>
        </w:rPr>
        <w:tab/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line="276" w:lineRule="auto"/>
        <w:ind w:left="0" w:firstLine="0"/>
        <w:contextualSpacing w:val="0"/>
        <w:jc w:val="both"/>
        <w:rPr>
          <w:bCs/>
          <w:sz w:val="22"/>
          <w:szCs w:val="22"/>
        </w:rPr>
      </w:pPr>
      <w:r w:rsidRPr="005674DD">
        <w:rPr>
          <w:bCs/>
          <w:sz w:val="22"/>
          <w:szCs w:val="22"/>
        </w:rPr>
        <w:t>Основной код ОКВЭД</w:t>
      </w:r>
      <w:r>
        <w:rPr>
          <w:bCs/>
          <w:sz w:val="22"/>
          <w:szCs w:val="22"/>
        </w:rPr>
        <w:t>2</w:t>
      </w:r>
      <w:r w:rsidRPr="005674DD">
        <w:rPr>
          <w:bCs/>
          <w:sz w:val="22"/>
          <w:szCs w:val="22"/>
        </w:rPr>
        <w:t>: ______________________________________________________</w:t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after="120" w:line="276" w:lineRule="auto"/>
        <w:ind w:left="0" w:firstLine="0"/>
        <w:contextualSpacing w:val="0"/>
        <w:rPr>
          <w:sz w:val="22"/>
          <w:szCs w:val="22"/>
        </w:rPr>
      </w:pPr>
      <w:r w:rsidRPr="005674DD">
        <w:rPr>
          <w:sz w:val="22"/>
          <w:szCs w:val="22"/>
        </w:rPr>
        <w:t>Руководитель Поставщика/</w:t>
      </w:r>
      <w:r w:rsidR="00E626FD">
        <w:rPr>
          <w:sz w:val="22"/>
          <w:szCs w:val="22"/>
        </w:rPr>
        <w:t> </w:t>
      </w:r>
      <w:r w:rsidRPr="005674DD">
        <w:rPr>
          <w:sz w:val="22"/>
          <w:szCs w:val="22"/>
        </w:rPr>
        <w:t xml:space="preserve">Участника закупки </w:t>
      </w:r>
      <w:r w:rsidRPr="00066415">
        <w:rPr>
          <w:i/>
          <w:iCs/>
          <w:color w:val="000000" w:themeColor="text1"/>
          <w:szCs w:val="22"/>
        </w:rPr>
        <w:t>(должность, фамилия, имя, отчество)</w:t>
      </w:r>
      <w:r w:rsidRPr="00066415">
        <w:rPr>
          <w:iCs/>
          <w:color w:val="333399"/>
          <w:szCs w:val="22"/>
        </w:rPr>
        <w:t>:</w:t>
      </w:r>
    </w:p>
    <w:p w:rsidR="00EE334A" w:rsidRPr="005674DD" w:rsidRDefault="00EE334A" w:rsidP="00EE334A">
      <w:pPr>
        <w:pStyle w:val="afa"/>
        <w:widowControl/>
        <w:tabs>
          <w:tab w:val="clear" w:pos="1134"/>
        </w:tabs>
        <w:spacing w:after="120" w:line="276" w:lineRule="auto"/>
        <w:ind w:left="709"/>
        <w:contextualSpacing w:val="0"/>
        <w:rPr>
          <w:sz w:val="22"/>
          <w:szCs w:val="22"/>
        </w:rPr>
      </w:pPr>
      <w:r w:rsidRPr="005674DD">
        <w:rPr>
          <w:sz w:val="22"/>
          <w:szCs w:val="22"/>
          <w:u w:val="single"/>
        </w:rPr>
        <w:t xml:space="preserve"> 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after="120" w:line="276" w:lineRule="auto"/>
        <w:ind w:left="0" w:firstLine="0"/>
        <w:contextualSpacing w:val="0"/>
        <w:rPr>
          <w:sz w:val="22"/>
          <w:szCs w:val="22"/>
          <w:u w:val="single"/>
        </w:rPr>
      </w:pPr>
      <w:r w:rsidRPr="005674DD">
        <w:rPr>
          <w:sz w:val="22"/>
          <w:szCs w:val="22"/>
        </w:rPr>
        <w:t xml:space="preserve">Главный бухгалтер </w:t>
      </w:r>
      <w:r w:rsidRPr="005674DD">
        <w:rPr>
          <w:i/>
          <w:iCs/>
          <w:color w:val="000000" w:themeColor="text1"/>
          <w:sz w:val="22"/>
          <w:szCs w:val="22"/>
        </w:rPr>
        <w:t>(фамилия, имя, отчество)</w:t>
      </w:r>
      <w:r w:rsidRPr="005674DD">
        <w:rPr>
          <w:iCs/>
          <w:color w:val="000000" w:themeColor="text1"/>
          <w:sz w:val="22"/>
          <w:szCs w:val="22"/>
        </w:rPr>
        <w:t>:</w:t>
      </w:r>
      <w:r w:rsidRPr="005674DD">
        <w:rPr>
          <w:i/>
          <w:iCs/>
          <w:color w:val="000000" w:themeColor="text1"/>
          <w:sz w:val="22"/>
          <w:szCs w:val="22"/>
        </w:rPr>
        <w:t xml:space="preserve"> 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line="276" w:lineRule="auto"/>
        <w:ind w:left="0" w:firstLine="0"/>
        <w:contextualSpacing w:val="0"/>
        <w:jc w:val="both"/>
        <w:rPr>
          <w:bCs/>
          <w:sz w:val="22"/>
          <w:szCs w:val="22"/>
          <w:u w:val="single"/>
        </w:rPr>
      </w:pPr>
      <w:r w:rsidRPr="005674DD">
        <w:rPr>
          <w:bCs/>
          <w:sz w:val="22"/>
          <w:szCs w:val="22"/>
        </w:rPr>
        <w:t xml:space="preserve">Дата, место и орган регистрации, № свидетельства: 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</w:p>
    <w:p w:rsidR="00EE334A" w:rsidRPr="005674DD" w:rsidRDefault="00EE334A" w:rsidP="00EE334A">
      <w:pPr>
        <w:tabs>
          <w:tab w:val="clear" w:pos="1134"/>
        </w:tabs>
        <w:spacing w:after="120"/>
        <w:ind w:left="709" w:firstLine="0"/>
        <w:rPr>
          <w:i/>
          <w:iCs/>
          <w:color w:val="000000" w:themeColor="text1"/>
          <w:sz w:val="20"/>
          <w:szCs w:val="22"/>
        </w:rPr>
      </w:pPr>
      <w:r w:rsidRPr="005674DD">
        <w:rPr>
          <w:i/>
          <w:iCs/>
          <w:color w:val="000000" w:themeColor="text1"/>
          <w:sz w:val="20"/>
          <w:szCs w:val="22"/>
        </w:rPr>
        <w:t xml:space="preserve">(Для нерезидентов Российской Федерации </w:t>
      </w:r>
      <w:r w:rsidRPr="005674DD">
        <w:rPr>
          <w:color w:val="000000" w:themeColor="text1"/>
          <w:sz w:val="20"/>
          <w:szCs w:val="22"/>
        </w:rPr>
        <w:t>—</w:t>
      </w:r>
      <w:r w:rsidRPr="005674DD">
        <w:rPr>
          <w:i/>
          <w:iCs/>
          <w:color w:val="000000" w:themeColor="text1"/>
          <w:sz w:val="20"/>
          <w:szCs w:val="22"/>
        </w:rPr>
        <w:t xml:space="preserve"> дата и место регистрации в Торговой палате либо ином регистрирующем юридические лица органе)</w:t>
      </w:r>
    </w:p>
    <w:p w:rsidR="00EE334A" w:rsidRPr="001A011E" w:rsidRDefault="00EE334A" w:rsidP="00EE334A">
      <w:pPr>
        <w:pStyle w:val="afa"/>
        <w:keepNext/>
        <w:widowControl/>
        <w:numPr>
          <w:ilvl w:val="0"/>
          <w:numId w:val="116"/>
        </w:numPr>
        <w:tabs>
          <w:tab w:val="clear" w:pos="1134"/>
        </w:tabs>
        <w:spacing w:before="0" w:after="120" w:line="276" w:lineRule="auto"/>
        <w:ind w:left="0" w:firstLine="0"/>
        <w:contextualSpacing w:val="0"/>
        <w:rPr>
          <w:sz w:val="22"/>
          <w:szCs w:val="22"/>
        </w:rPr>
      </w:pPr>
      <w:r w:rsidRPr="001A011E">
        <w:rPr>
          <w:sz w:val="22"/>
          <w:szCs w:val="22"/>
        </w:rPr>
        <w:t xml:space="preserve">Адрес (местонахождение): </w:t>
      </w:r>
    </w:p>
    <w:p w:rsidR="00EE334A" w:rsidRPr="00E626FD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E626FD">
        <w:rPr>
          <w:sz w:val="22"/>
          <w:szCs w:val="22"/>
        </w:rPr>
        <w:t>Юридический</w:t>
      </w:r>
      <w:r w:rsidRPr="00E626FD">
        <w:rPr>
          <w:rStyle w:val="afc"/>
          <w:sz w:val="22"/>
          <w:szCs w:val="22"/>
        </w:rPr>
        <w:footnoteReference w:id="37"/>
      </w:r>
      <w:r w:rsidRPr="00E626FD">
        <w:rPr>
          <w:sz w:val="22"/>
          <w:szCs w:val="22"/>
        </w:rPr>
        <w:t xml:space="preserve">: </w:t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  <w:r w:rsidRPr="00E626FD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</w:rPr>
      </w:pPr>
      <w:r w:rsidRPr="009929D4">
        <w:rPr>
          <w:sz w:val="22"/>
          <w:szCs w:val="22"/>
        </w:rPr>
        <w:t xml:space="preserve">Фактический: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9929D4">
        <w:rPr>
          <w:sz w:val="22"/>
          <w:szCs w:val="22"/>
        </w:rPr>
        <w:t xml:space="preserve">Страна регистрации: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</w:rPr>
      </w:pP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9929D4">
        <w:rPr>
          <w:sz w:val="22"/>
          <w:szCs w:val="22"/>
        </w:rPr>
        <w:t xml:space="preserve">Телефон (с кодом города): </w:t>
      </w:r>
      <w:r w:rsidRPr="009929D4">
        <w:rPr>
          <w:sz w:val="22"/>
          <w:szCs w:val="22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9929D4">
        <w:rPr>
          <w:sz w:val="22"/>
          <w:szCs w:val="22"/>
        </w:rPr>
        <w:t xml:space="preserve">Электронная почта: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ind w:left="709" w:firstLine="0"/>
        <w:rPr>
          <w:sz w:val="22"/>
          <w:szCs w:val="22"/>
        </w:rPr>
      </w:pPr>
    </w:p>
    <w:p w:rsidR="00EE334A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 w:rsidRPr="009929D4">
        <w:rPr>
          <w:sz w:val="22"/>
          <w:szCs w:val="22"/>
        </w:rPr>
        <w:t>Официальный веб-сайт Поставщика/</w:t>
      </w:r>
      <w:r w:rsidR="00E626FD">
        <w:rPr>
          <w:sz w:val="22"/>
          <w:szCs w:val="22"/>
        </w:rPr>
        <w:t> </w:t>
      </w:r>
      <w:r w:rsidRPr="009929D4">
        <w:rPr>
          <w:sz w:val="22"/>
          <w:szCs w:val="22"/>
        </w:rPr>
        <w:t xml:space="preserve">Участника закупки: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E334A" w:rsidRDefault="00EE334A" w:rsidP="00EE334A">
      <w:pPr>
        <w:tabs>
          <w:tab w:val="clear" w:pos="1134"/>
        </w:tabs>
        <w:ind w:left="709" w:firstLine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Адрес филиала/</w:t>
      </w:r>
      <w:r w:rsidR="00E626FD" w:rsidRPr="00E626FD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представительства на территории РФ:</w:t>
      </w:r>
      <w:r w:rsidRPr="00554701">
        <w:rPr>
          <w:sz w:val="22"/>
          <w:szCs w:val="22"/>
          <w:u w:val="single"/>
        </w:rPr>
        <w:t xml:space="preserve"> </w:t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 w:rsidRPr="009929D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E334A" w:rsidRPr="009929D4" w:rsidRDefault="00EE334A" w:rsidP="00EE334A">
      <w:pPr>
        <w:tabs>
          <w:tab w:val="clear" w:pos="1134"/>
        </w:tabs>
        <w:spacing w:after="120"/>
        <w:ind w:left="709" w:firstLine="0"/>
        <w:rPr>
          <w:sz w:val="22"/>
          <w:szCs w:val="22"/>
          <w:u w:val="single"/>
        </w:rPr>
      </w:pPr>
      <w:r w:rsidRPr="005674DD">
        <w:rPr>
          <w:i/>
          <w:iCs/>
          <w:color w:val="000000" w:themeColor="text1"/>
          <w:sz w:val="20"/>
          <w:szCs w:val="22"/>
        </w:rPr>
        <w:t>(</w:t>
      </w:r>
      <w:r>
        <w:rPr>
          <w:i/>
          <w:iCs/>
          <w:color w:val="000000" w:themeColor="text1"/>
          <w:sz w:val="20"/>
          <w:szCs w:val="22"/>
        </w:rPr>
        <w:t>Заполняется только нерезидентами РФ при наличии филиала/представительства на территории РФ</w:t>
      </w:r>
      <w:r w:rsidRPr="005674DD">
        <w:rPr>
          <w:i/>
          <w:iCs/>
          <w:color w:val="000000" w:themeColor="text1"/>
          <w:sz w:val="20"/>
          <w:szCs w:val="22"/>
        </w:rPr>
        <w:t>)</w:t>
      </w:r>
    </w:p>
    <w:p w:rsidR="00EE334A" w:rsidRPr="005674DD" w:rsidRDefault="00EE334A" w:rsidP="00EE334A">
      <w:pPr>
        <w:tabs>
          <w:tab w:val="clear" w:pos="1134"/>
        </w:tabs>
        <w:ind w:firstLine="0"/>
        <w:rPr>
          <w:szCs w:val="22"/>
        </w:rPr>
      </w:pPr>
    </w:p>
    <w:p w:rsidR="00EE334A" w:rsidRPr="005674DD" w:rsidRDefault="00EE334A" w:rsidP="00EE334A">
      <w:pPr>
        <w:pStyle w:val="afa"/>
        <w:keepNext/>
        <w:widowControl/>
        <w:numPr>
          <w:ilvl w:val="0"/>
          <w:numId w:val="116"/>
        </w:numPr>
        <w:tabs>
          <w:tab w:val="clear" w:pos="1134"/>
          <w:tab w:val="left" w:pos="426"/>
        </w:tabs>
        <w:spacing w:before="0" w:after="120" w:line="276" w:lineRule="auto"/>
        <w:ind w:left="0" w:firstLine="0"/>
        <w:contextualSpacing w:val="0"/>
        <w:rPr>
          <w:sz w:val="22"/>
          <w:szCs w:val="22"/>
        </w:rPr>
      </w:pPr>
      <w:r w:rsidRPr="005674DD">
        <w:rPr>
          <w:sz w:val="22"/>
          <w:szCs w:val="22"/>
        </w:rPr>
        <w:t>Информация о собственниках компании: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5546"/>
        <w:gridCol w:w="1888"/>
        <w:gridCol w:w="1918"/>
      </w:tblGrid>
      <w:tr w:rsidR="00EE334A" w:rsidRPr="00203244" w:rsidTr="007309FC">
        <w:trPr>
          <w:trHeight w:val="476"/>
        </w:trPr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28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Собственники Поставщика/Участника закупки (акционеры)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 w:rsidRPr="00203244">
              <w:rPr>
                <w:rFonts w:ascii="Arial" w:hAnsi="Arial" w:cs="Arial"/>
                <w:i/>
                <w:iCs/>
                <w:caps/>
                <w:color w:val="000000" w:themeColor="text1"/>
                <w:sz w:val="16"/>
                <w:szCs w:val="16"/>
              </w:rPr>
              <w:t>(физическое лицо, юридическое лицо)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Страна регистрации </w:t>
            </w:r>
          </w:p>
        </w:tc>
        <w:tc>
          <w:tcPr>
            <w:tcW w:w="9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% доли владения</w:t>
            </w:r>
          </w:p>
        </w:tc>
      </w:tr>
      <w:tr w:rsidR="00EE334A" w:rsidRPr="00203244" w:rsidTr="007309FC"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2814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12" w:space="0" w:color="auto"/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55" w:type="pct"/>
            <w:tcBorders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</w:t>
            </w:r>
          </w:p>
        </w:tc>
        <w:tc>
          <w:tcPr>
            <w:tcW w:w="2814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814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3" w:type="pct"/>
            <w:tcBorders>
              <w:bottom w:val="single" w:sz="12" w:space="0" w:color="auto"/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C2432B" w:rsidRDefault="00EE334A" w:rsidP="00EE334A">
      <w:pPr>
        <w:tabs>
          <w:tab w:val="clear" w:pos="1134"/>
        </w:tabs>
        <w:ind w:firstLine="0"/>
        <w:rPr>
          <w:sz w:val="22"/>
          <w:szCs w:val="22"/>
        </w:rPr>
      </w:pPr>
    </w:p>
    <w:p w:rsidR="00EE334A" w:rsidRPr="00C2432B" w:rsidRDefault="00EE334A" w:rsidP="00EE334A">
      <w:pPr>
        <w:pStyle w:val="afa"/>
        <w:keepNext/>
        <w:widowControl/>
        <w:numPr>
          <w:ilvl w:val="0"/>
          <w:numId w:val="116"/>
        </w:numPr>
        <w:tabs>
          <w:tab w:val="clear" w:pos="1134"/>
          <w:tab w:val="left" w:pos="426"/>
        </w:tabs>
        <w:spacing w:before="0" w:after="120" w:line="276" w:lineRule="auto"/>
        <w:ind w:left="0" w:firstLine="0"/>
        <w:contextualSpacing w:val="0"/>
        <w:rPr>
          <w:sz w:val="22"/>
          <w:szCs w:val="22"/>
        </w:rPr>
      </w:pPr>
      <w:r w:rsidRPr="005674DD">
        <w:rPr>
          <w:sz w:val="22"/>
          <w:szCs w:val="22"/>
        </w:rPr>
        <w:t>Конечный бенефициар</w:t>
      </w:r>
      <w:r>
        <w:rPr>
          <w:sz w:val="22"/>
          <w:szCs w:val="22"/>
        </w:rPr>
        <w:t xml:space="preserve"> (ы)</w:t>
      </w:r>
      <w:r w:rsidRPr="005674DD">
        <w:rPr>
          <w:sz w:val="22"/>
          <w:szCs w:val="22"/>
        </w:rPr>
        <w:t xml:space="preserve"> (с</w:t>
      </w:r>
      <w:r>
        <w:rPr>
          <w:sz w:val="22"/>
          <w:szCs w:val="22"/>
        </w:rPr>
        <w:t xml:space="preserve"> указанием страны регистрации):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6887"/>
        <w:gridCol w:w="2344"/>
      </w:tblGrid>
      <w:tr w:rsidR="00EE334A" w:rsidRPr="00203244" w:rsidTr="007309FC">
        <w:trPr>
          <w:trHeight w:val="476"/>
        </w:trPr>
        <w:tc>
          <w:tcPr>
            <w:tcW w:w="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28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Конечные бенефициары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Страна регистрации </w:t>
            </w:r>
          </w:p>
        </w:tc>
      </w:tr>
      <w:tr w:rsidR="00EE334A" w:rsidRPr="00203244" w:rsidTr="007309FC"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2814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55" w:type="pct"/>
            <w:tcBorders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</w:t>
            </w:r>
          </w:p>
        </w:tc>
        <w:tc>
          <w:tcPr>
            <w:tcW w:w="2814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55" w:type="pct"/>
            <w:tcBorders>
              <w:left w:val="single" w:sz="12" w:space="0" w:color="auto"/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…</w:t>
            </w:r>
          </w:p>
        </w:tc>
        <w:tc>
          <w:tcPr>
            <w:tcW w:w="2814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8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Pr="005674DD" w:rsidRDefault="00EE334A" w:rsidP="007A09AB">
      <w:pPr>
        <w:tabs>
          <w:tab w:val="clear" w:pos="1134"/>
        </w:tabs>
        <w:ind w:firstLine="0"/>
        <w:rPr>
          <w:sz w:val="22"/>
          <w:szCs w:val="22"/>
        </w:rPr>
      </w:pPr>
    </w:p>
    <w:p w:rsidR="00EE334A" w:rsidRPr="005674DD" w:rsidRDefault="00EE334A" w:rsidP="00EE334A">
      <w:pPr>
        <w:pStyle w:val="afa"/>
        <w:widowControl/>
        <w:numPr>
          <w:ilvl w:val="0"/>
          <w:numId w:val="116"/>
        </w:numPr>
        <w:tabs>
          <w:tab w:val="clear" w:pos="1134"/>
        </w:tabs>
        <w:spacing w:before="0" w:after="120" w:line="276" w:lineRule="auto"/>
        <w:ind w:left="0" w:firstLine="0"/>
        <w:contextualSpacing w:val="0"/>
        <w:jc w:val="both"/>
        <w:rPr>
          <w:sz w:val="22"/>
        </w:rPr>
      </w:pPr>
      <w:r w:rsidRPr="005674DD">
        <w:rPr>
          <w:sz w:val="22"/>
        </w:rPr>
        <w:t>Информация о руководителях/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>собственниках/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 xml:space="preserve">членах коллегиального исполнительного органа или главного бухгалтера поставщика, которые являются работниками либо являлись бывшими работниками </w:t>
      </w:r>
      <w:r>
        <w:rPr>
          <w:sz w:val="22"/>
        </w:rPr>
        <w:t>ПАО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>«НК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>«Ро</w:t>
      </w:r>
      <w:r w:rsidR="007A09AB">
        <w:rPr>
          <w:sz w:val="22"/>
        </w:rPr>
        <w:t>снефть» и (или) Обществ Группы: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20"/>
        <w:gridCol w:w="3650"/>
      </w:tblGrid>
      <w:tr w:rsidR="00EE334A" w:rsidRPr="00203244" w:rsidTr="007309FC">
        <w:tc>
          <w:tcPr>
            <w:tcW w:w="15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Default="00EE334A" w:rsidP="007309FC">
            <w:pPr>
              <w:pStyle w:val="afa"/>
              <w:tabs>
                <w:tab w:val="clear" w:pos="1134"/>
              </w:tabs>
              <w:ind w:left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ФИО работника/</w:t>
            </w:r>
          </w:p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бывшего работника</w:t>
            </w:r>
          </w:p>
        </w:tc>
        <w:tc>
          <w:tcPr>
            <w:tcW w:w="158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Должность в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ПАО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«НК «Роснефть», Обществе Группы на дату подачи Анкеты</w:t>
            </w:r>
          </w:p>
        </w:tc>
        <w:tc>
          <w:tcPr>
            <w:tcW w:w="18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Должность/должности в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ПАО</w:t>
            </w: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 «НК «Роснефть», Обществе Группы за последние 5 лет, предшествующие подаче документов на аккредитацию</w:t>
            </w:r>
          </w:p>
        </w:tc>
      </w:tr>
      <w:tr w:rsidR="00EE334A" w:rsidRPr="00203244" w:rsidTr="007309FC">
        <w:tc>
          <w:tcPr>
            <w:tcW w:w="1565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852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</w:tr>
      <w:tr w:rsidR="00EE334A" w:rsidRPr="00203244" w:rsidTr="007309FC">
        <w:tc>
          <w:tcPr>
            <w:tcW w:w="1565" w:type="pct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583" w:type="pct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852" w:type="pct"/>
          </w:tcPr>
          <w:p w:rsidR="00EE334A" w:rsidRPr="00203244" w:rsidRDefault="00EE334A" w:rsidP="007309FC">
            <w:pPr>
              <w:pStyle w:val="afa"/>
              <w:tabs>
                <w:tab w:val="clear" w:pos="1134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EE334A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ind w:left="0"/>
        <w:contextualSpacing w:val="0"/>
        <w:jc w:val="both"/>
      </w:pPr>
    </w:p>
    <w:p w:rsidR="00EE334A" w:rsidRPr="00203244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ind w:left="0"/>
        <w:contextualSpacing w:val="0"/>
        <w:jc w:val="both"/>
      </w:pPr>
      <w:r w:rsidRPr="00203244">
        <w:t>_______________________________________________________________________________________________</w:t>
      </w:r>
    </w:p>
    <w:p w:rsidR="00EE334A" w:rsidRPr="005674DD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ind w:left="0"/>
        <w:contextualSpacing w:val="0"/>
        <w:rPr>
          <w:sz w:val="22"/>
        </w:rPr>
      </w:pPr>
      <w:r w:rsidRPr="005674DD">
        <w:rPr>
          <w:sz w:val="22"/>
        </w:rPr>
        <w:t>1</w:t>
      </w:r>
      <w:r>
        <w:rPr>
          <w:sz w:val="22"/>
        </w:rPr>
        <w:t>2</w:t>
      </w:r>
      <w:r w:rsidRPr="005674DD">
        <w:rPr>
          <w:sz w:val="22"/>
        </w:rPr>
        <w:t>.</w:t>
      </w:r>
      <w:r w:rsidRPr="005674DD">
        <w:rPr>
          <w:sz w:val="22"/>
        </w:rPr>
        <w:tab/>
        <w:t>Наименование видов товаров, работ и услуг, на поставку (выполнение, оказание) которых претендует Поставщик/</w:t>
      </w:r>
      <w:r w:rsidR="007A09AB">
        <w:rPr>
          <w:sz w:val="22"/>
          <w:szCs w:val="22"/>
        </w:rPr>
        <w:t> </w:t>
      </w:r>
      <w:r w:rsidRPr="005674DD">
        <w:rPr>
          <w:sz w:val="22"/>
        </w:rPr>
        <w:t>Участник закупки:</w:t>
      </w:r>
    </w:p>
    <w:tbl>
      <w:tblPr>
        <w:tblW w:w="986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80"/>
        <w:gridCol w:w="1641"/>
        <w:gridCol w:w="1839"/>
      </w:tblGrid>
      <w:tr w:rsidR="00EE334A" w:rsidRPr="00203244" w:rsidTr="007309FC">
        <w:tc>
          <w:tcPr>
            <w:tcW w:w="6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Наименование видов товаров/</w:t>
            </w:r>
            <w:r w:rsidR="007A09AB">
              <w:rPr>
                <w:rFonts w:ascii="Arial" w:hAnsi="Arial" w:cs="Arial"/>
                <w:b/>
                <w:caps/>
                <w:sz w:val="16"/>
                <w:szCs w:val="20"/>
              </w:rPr>
              <w:t xml:space="preserve"> </w:t>
            </w: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работ/</w:t>
            </w:r>
            <w:r w:rsidR="007A09AB">
              <w:rPr>
                <w:rFonts w:ascii="Arial" w:hAnsi="Arial" w:cs="Arial"/>
                <w:b/>
                <w:caps/>
                <w:sz w:val="16"/>
                <w:szCs w:val="20"/>
              </w:rPr>
              <w:t xml:space="preserve"> </w:t>
            </w: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услуг по направлению деятельности</w:t>
            </w:r>
          </w:p>
        </w:tc>
        <w:tc>
          <w:tcPr>
            <w:tcW w:w="1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8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8"/>
              </w:rPr>
              <w:t>Код ОКП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Д2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8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8"/>
              </w:rPr>
              <w:t>(при наличии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)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FE19EC">
              <w:rPr>
                <w:rFonts w:ascii="Arial" w:hAnsi="Arial" w:cs="Arial"/>
                <w:b/>
                <w:caps/>
                <w:sz w:val="16"/>
                <w:szCs w:val="18"/>
              </w:rPr>
              <w:t xml:space="preserve">Категория </w:t>
            </w:r>
            <w:r>
              <w:rPr>
                <w:rFonts w:ascii="Arial" w:hAnsi="Arial" w:cs="Arial"/>
                <w:b/>
                <w:caps/>
                <w:sz w:val="16"/>
                <w:szCs w:val="18"/>
              </w:rPr>
              <w:t>Поставщика</w:t>
            </w:r>
            <w:r>
              <w:rPr>
                <w:rFonts w:ascii="Arial" w:hAnsi="Arial" w:cs="Arial"/>
                <w:b/>
                <w:caps/>
                <w:sz w:val="16"/>
                <w:szCs w:val="18"/>
                <w:lang w:val="en-US"/>
              </w:rPr>
              <w:t xml:space="preserve">/ </w:t>
            </w:r>
            <w:r w:rsidRPr="00FE19EC">
              <w:rPr>
                <w:rFonts w:ascii="Arial" w:hAnsi="Arial" w:cs="Arial"/>
                <w:b/>
                <w:caps/>
                <w:sz w:val="16"/>
                <w:szCs w:val="18"/>
              </w:rPr>
              <w:t>Участника закупки</w:t>
            </w:r>
            <w:r w:rsidRPr="00203244" w:rsidDel="00E8461E">
              <w:rPr>
                <w:rFonts w:ascii="Arial" w:hAnsi="Arial" w:cs="Arial"/>
                <w:b/>
                <w:caps/>
                <w:sz w:val="16"/>
                <w:szCs w:val="18"/>
              </w:rPr>
              <w:t xml:space="preserve"> </w:t>
            </w:r>
          </w:p>
        </w:tc>
      </w:tr>
      <w:tr w:rsidR="00EE334A" w:rsidRPr="00203244" w:rsidTr="007309FC">
        <w:tc>
          <w:tcPr>
            <w:tcW w:w="6380" w:type="dxa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  <w:tr w:rsidR="00EE334A" w:rsidRPr="00203244" w:rsidTr="007309FC">
        <w:tc>
          <w:tcPr>
            <w:tcW w:w="6380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  <w:tr w:rsidR="00EE334A" w:rsidRPr="00203244" w:rsidTr="007309FC">
        <w:tc>
          <w:tcPr>
            <w:tcW w:w="6380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641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  <w:tc>
          <w:tcPr>
            <w:tcW w:w="1839" w:type="dxa"/>
          </w:tcPr>
          <w:p w:rsidR="00EE334A" w:rsidRPr="00203244" w:rsidRDefault="00EE334A" w:rsidP="007309FC">
            <w:pPr>
              <w:keepNext/>
              <w:tabs>
                <w:tab w:val="clear" w:pos="1134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</w:tbl>
    <w:p w:rsidR="00EE334A" w:rsidRPr="003C0C7A" w:rsidRDefault="00EE334A" w:rsidP="00EE334A">
      <w:pPr>
        <w:pStyle w:val="afa"/>
        <w:tabs>
          <w:tab w:val="clear" w:pos="1134"/>
        </w:tabs>
        <w:spacing w:after="120"/>
        <w:ind w:left="0"/>
        <w:rPr>
          <w:i/>
          <w:iCs/>
          <w:color w:val="000000" w:themeColor="text1"/>
        </w:rPr>
      </w:pPr>
      <w:r>
        <w:rPr>
          <w:i/>
          <w:iCs/>
          <w:color w:val="000000" w:themeColor="text1"/>
          <w:u w:val="single"/>
        </w:rPr>
        <w:t>Применяемые</w:t>
      </w:r>
      <w:r w:rsidRPr="00666E09">
        <w:rPr>
          <w:i/>
          <w:iCs/>
          <w:color w:val="000000" w:themeColor="text1"/>
          <w:u w:val="single"/>
        </w:rPr>
        <w:t xml:space="preserve"> категории Поставщиков:</w:t>
      </w:r>
      <w:r>
        <w:rPr>
          <w:i/>
          <w:iCs/>
          <w:color w:val="000000" w:themeColor="text1"/>
        </w:rPr>
        <w:t xml:space="preserve"> </w:t>
      </w:r>
      <w:r w:rsidRPr="00167FAC">
        <w:rPr>
          <w:i/>
          <w:iCs/>
          <w:color w:val="000000" w:themeColor="text1"/>
        </w:rPr>
        <w:t>Производитель МТР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Сбытовая организация производителя (Торговый дом)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Посредник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Исполнитель услуг (собственными силами)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 xml:space="preserve">Исполнитель услуг (с привлечением субисполнителей) </w:t>
      </w:r>
      <w:r w:rsidRPr="00666E09">
        <w:rPr>
          <w:i/>
          <w:iCs/>
          <w:color w:val="000000" w:themeColor="text1"/>
        </w:rPr>
        <w:t xml:space="preserve">/ </w:t>
      </w:r>
      <w:r w:rsidRPr="00167FAC">
        <w:rPr>
          <w:i/>
          <w:iCs/>
          <w:color w:val="000000" w:themeColor="text1"/>
        </w:rPr>
        <w:t xml:space="preserve">Подрядчик (собственными силами) </w:t>
      </w:r>
      <w:r w:rsidRPr="00666E09">
        <w:rPr>
          <w:i/>
          <w:iCs/>
          <w:color w:val="000000" w:themeColor="text1"/>
        </w:rPr>
        <w:t xml:space="preserve">/ </w:t>
      </w:r>
      <w:r w:rsidRPr="00167FAC">
        <w:rPr>
          <w:i/>
          <w:iCs/>
          <w:color w:val="000000" w:themeColor="text1"/>
        </w:rPr>
        <w:t xml:space="preserve">Генеральный подрядчик </w:t>
      </w:r>
      <w:r w:rsidRPr="00666E09">
        <w:rPr>
          <w:i/>
          <w:iCs/>
          <w:color w:val="000000" w:themeColor="text1"/>
        </w:rPr>
        <w:t xml:space="preserve">/ </w:t>
      </w:r>
      <w:r w:rsidRPr="00167FAC">
        <w:rPr>
          <w:i/>
          <w:iCs/>
          <w:color w:val="000000" w:themeColor="text1"/>
        </w:rPr>
        <w:t xml:space="preserve">Пэкиджер </w:t>
      </w:r>
      <w:r w:rsidRPr="00666E09">
        <w:rPr>
          <w:i/>
          <w:iCs/>
          <w:color w:val="000000" w:themeColor="text1"/>
        </w:rPr>
        <w:t xml:space="preserve">/ </w:t>
      </w:r>
      <w:r w:rsidRPr="00167FAC">
        <w:rPr>
          <w:i/>
          <w:iCs/>
          <w:color w:val="000000" w:themeColor="text1"/>
        </w:rPr>
        <w:t>Прочие Поставщики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Производитель импортозамещающей продукции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Дистрибьютор импортозамещающей продукции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Сервисная компания, сопровождающая импортозамещающую продукцию</w:t>
      </w:r>
      <w:r w:rsidRPr="00666E09">
        <w:rPr>
          <w:i/>
          <w:iCs/>
          <w:color w:val="000000" w:themeColor="text1"/>
        </w:rPr>
        <w:t xml:space="preserve"> / </w:t>
      </w:r>
      <w:r w:rsidRPr="00167FAC">
        <w:rPr>
          <w:i/>
          <w:iCs/>
          <w:color w:val="000000" w:themeColor="text1"/>
        </w:rPr>
        <w:t>Компания - инвесторов, финансирующая разработку импортозамещающей продукции</w:t>
      </w:r>
      <w:r>
        <w:rPr>
          <w:i/>
          <w:iCs/>
          <w:color w:val="000000" w:themeColor="text1"/>
        </w:rPr>
        <w:t xml:space="preserve"> </w:t>
      </w:r>
    </w:p>
    <w:p w:rsidR="00EE334A" w:rsidRPr="00666E09" w:rsidRDefault="00EE334A" w:rsidP="00EE334A">
      <w:pPr>
        <w:pStyle w:val="afa"/>
        <w:tabs>
          <w:tab w:val="clear" w:pos="1134"/>
        </w:tabs>
        <w:spacing w:after="120"/>
        <w:ind w:left="0"/>
        <w:jc w:val="center"/>
        <w:rPr>
          <w:iCs/>
          <w:color w:val="000000" w:themeColor="text1"/>
        </w:rPr>
      </w:pPr>
      <w:r w:rsidRPr="003C0C7A">
        <w:rPr>
          <w:iCs/>
          <w:color w:val="000000" w:themeColor="text1"/>
        </w:rPr>
        <w:t>[</w:t>
      </w:r>
      <w:r w:rsidRPr="00666E09">
        <w:rPr>
          <w:iCs/>
          <w:color w:val="000000" w:themeColor="text1"/>
        </w:rPr>
        <w:t>расшифровка категорий Поставщиков представлена в конце Анкеты</w:t>
      </w:r>
      <w:r w:rsidRPr="003C0C7A">
        <w:rPr>
          <w:iCs/>
          <w:color w:val="000000" w:themeColor="text1"/>
        </w:rPr>
        <w:t>]</w:t>
      </w:r>
      <w:r w:rsidRPr="00666E09">
        <w:rPr>
          <w:iCs/>
          <w:color w:val="000000" w:themeColor="text1"/>
        </w:rPr>
        <w:t>.</w:t>
      </w:r>
    </w:p>
    <w:p w:rsidR="00EE334A" w:rsidRDefault="00EE334A" w:rsidP="00EE334A">
      <w:pPr>
        <w:pStyle w:val="afa"/>
        <w:widowControl/>
        <w:tabs>
          <w:tab w:val="clear" w:pos="1134"/>
        </w:tabs>
        <w:spacing w:before="0" w:line="276" w:lineRule="auto"/>
        <w:ind w:left="0"/>
        <w:contextualSpacing w:val="0"/>
        <w:jc w:val="both"/>
      </w:pPr>
    </w:p>
    <w:p w:rsidR="00EE334A" w:rsidRPr="005674DD" w:rsidRDefault="00EE334A" w:rsidP="00EE334A">
      <w:pPr>
        <w:pStyle w:val="afa"/>
        <w:widowControl/>
        <w:tabs>
          <w:tab w:val="clear" w:pos="1134"/>
          <w:tab w:val="left" w:pos="567"/>
        </w:tabs>
        <w:spacing w:before="0" w:line="276" w:lineRule="auto"/>
        <w:ind w:left="0"/>
        <w:contextualSpacing w:val="0"/>
        <w:jc w:val="both"/>
        <w:rPr>
          <w:i/>
          <w:szCs w:val="28"/>
        </w:rPr>
      </w:pPr>
      <w:r w:rsidRPr="005674DD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5674DD">
        <w:rPr>
          <w:sz w:val="22"/>
          <w:szCs w:val="22"/>
        </w:rPr>
        <w:t>.</w:t>
      </w:r>
      <w:r w:rsidRPr="005674DD">
        <w:rPr>
          <w:sz w:val="22"/>
          <w:szCs w:val="22"/>
        </w:rPr>
        <w:tab/>
        <w:t>Область специализации Поставщика/</w:t>
      </w:r>
      <w:r w:rsidR="007A09AB">
        <w:rPr>
          <w:sz w:val="22"/>
          <w:szCs w:val="22"/>
        </w:rPr>
        <w:t> </w:t>
      </w:r>
      <w:r w:rsidRPr="005674DD">
        <w:rPr>
          <w:sz w:val="22"/>
          <w:szCs w:val="22"/>
        </w:rPr>
        <w:t>Участника закупки (кратко):</w:t>
      </w:r>
      <w:r w:rsidRPr="005674DD">
        <w:rPr>
          <w:sz w:val="22"/>
          <w:szCs w:val="22"/>
          <w:u w:val="single"/>
        </w:rPr>
        <w:tab/>
      </w:r>
      <w:r w:rsidRPr="005674DD">
        <w:rPr>
          <w:sz w:val="22"/>
          <w:szCs w:val="22"/>
          <w:u w:val="single"/>
        </w:rPr>
        <w:tab/>
      </w:r>
      <w:r w:rsidRPr="005674DD">
        <w:rPr>
          <w:i/>
          <w:szCs w:val="28"/>
          <w:u w:val="single"/>
        </w:rPr>
        <w:tab/>
      </w:r>
      <w:r w:rsidRPr="005674DD">
        <w:rPr>
          <w:i/>
          <w:szCs w:val="28"/>
          <w:u w:val="single"/>
        </w:rPr>
        <w:tab/>
      </w:r>
    </w:p>
    <w:p w:rsidR="00EE334A" w:rsidRDefault="00EE334A" w:rsidP="00EE334A">
      <w:pPr>
        <w:tabs>
          <w:tab w:val="clear" w:pos="1134"/>
        </w:tabs>
        <w:spacing w:after="120"/>
        <w:ind w:left="709" w:right="425" w:firstLine="0"/>
        <w:rPr>
          <w:i/>
          <w:iCs/>
          <w:color w:val="000000" w:themeColor="text1"/>
          <w:sz w:val="20"/>
          <w:szCs w:val="22"/>
        </w:rPr>
      </w:pPr>
      <w:r w:rsidRPr="005674DD">
        <w:rPr>
          <w:i/>
          <w:iCs/>
          <w:color w:val="000000" w:themeColor="text1"/>
          <w:sz w:val="20"/>
          <w:szCs w:val="22"/>
        </w:rPr>
        <w:t>(приложить отдельное письмо за подписью руководителя, раскрывающее специализацию Поставщика/Участника закупки)</w:t>
      </w:r>
      <w:r>
        <w:rPr>
          <w:i/>
          <w:iCs/>
          <w:color w:val="000000" w:themeColor="text1"/>
          <w:sz w:val="20"/>
          <w:szCs w:val="22"/>
        </w:rPr>
        <w:t>.</w:t>
      </w:r>
    </w:p>
    <w:p w:rsidR="00EE334A" w:rsidRPr="00203244" w:rsidRDefault="00EE334A" w:rsidP="00EE334A">
      <w:pPr>
        <w:pStyle w:val="afa"/>
        <w:tabs>
          <w:tab w:val="clear" w:pos="1134"/>
        </w:tabs>
        <w:spacing w:after="120"/>
        <w:ind w:left="0"/>
        <w:jc w:val="center"/>
        <w:rPr>
          <w:i/>
          <w:color w:val="000000" w:themeColor="text1"/>
        </w:rPr>
      </w:pPr>
      <w:r w:rsidRPr="005674DD" w:rsidDel="00636325">
        <w:rPr>
          <w:sz w:val="22"/>
          <w:szCs w:val="22"/>
        </w:rPr>
        <w:lastRenderedPageBreak/>
        <w:t xml:space="preserve"> </w:t>
      </w:r>
    </w:p>
    <w:p w:rsidR="00EE334A" w:rsidRDefault="00EE334A" w:rsidP="00EE334A">
      <w:pPr>
        <w:tabs>
          <w:tab w:val="clear" w:pos="1134"/>
          <w:tab w:val="left" w:pos="567"/>
          <w:tab w:val="right" w:pos="9639"/>
        </w:tabs>
        <w:spacing w:after="200"/>
        <w:ind w:firstLine="0"/>
        <w:rPr>
          <w:sz w:val="22"/>
          <w:u w:val="single"/>
        </w:rPr>
      </w:pPr>
      <w:r w:rsidRPr="005674DD">
        <w:rPr>
          <w:sz w:val="22"/>
        </w:rPr>
        <w:t>1</w:t>
      </w:r>
      <w:r>
        <w:rPr>
          <w:sz w:val="22"/>
        </w:rPr>
        <w:t>4</w:t>
      </w:r>
      <w:r w:rsidRPr="005674DD">
        <w:rPr>
          <w:sz w:val="22"/>
        </w:rPr>
        <w:t>.</w:t>
      </w:r>
      <w:r w:rsidRPr="005674DD">
        <w:rPr>
          <w:sz w:val="22"/>
        </w:rPr>
        <w:tab/>
      </w:r>
      <w:r w:rsidRPr="00932472">
        <w:rPr>
          <w:sz w:val="22"/>
        </w:rPr>
        <w:t>Информация о вхождении Поставщика/</w:t>
      </w:r>
      <w:r w:rsidR="007A09AB">
        <w:rPr>
          <w:sz w:val="22"/>
          <w:szCs w:val="22"/>
        </w:rPr>
        <w:t> </w:t>
      </w:r>
      <w:r w:rsidRPr="00932472">
        <w:rPr>
          <w:sz w:val="22"/>
        </w:rPr>
        <w:t>Участника в структуры естественных монополий и государственные корпорации:</w:t>
      </w:r>
      <w:r>
        <w:rPr>
          <w:sz w:val="22"/>
          <w:u w:val="single"/>
        </w:rPr>
        <w:tab/>
      </w:r>
    </w:p>
    <w:p w:rsidR="00EE334A" w:rsidRPr="005674DD" w:rsidRDefault="00EE334A" w:rsidP="00EE334A">
      <w:pPr>
        <w:tabs>
          <w:tab w:val="clear" w:pos="1134"/>
        </w:tabs>
        <w:spacing w:after="120"/>
        <w:ind w:firstLine="0"/>
        <w:rPr>
          <w:i/>
          <w:iCs/>
          <w:color w:val="000000" w:themeColor="text1"/>
          <w:sz w:val="20"/>
          <w:szCs w:val="22"/>
        </w:rPr>
      </w:pPr>
      <w:r w:rsidRPr="00554701">
        <w:rPr>
          <w:i/>
          <w:iCs/>
          <w:color w:val="000000" w:themeColor="text1"/>
          <w:sz w:val="20"/>
          <w:szCs w:val="22"/>
        </w:rPr>
        <w:t>(В случае вхождения Поставщика/</w:t>
      </w:r>
      <w:r w:rsidR="007A09AB">
        <w:rPr>
          <w:i/>
          <w:iCs/>
          <w:color w:val="000000" w:themeColor="text1"/>
          <w:sz w:val="20"/>
          <w:szCs w:val="22"/>
        </w:rPr>
        <w:t xml:space="preserve"> </w:t>
      </w:r>
      <w:r w:rsidRPr="00554701">
        <w:rPr>
          <w:i/>
          <w:iCs/>
          <w:color w:val="000000" w:themeColor="text1"/>
          <w:sz w:val="20"/>
          <w:szCs w:val="22"/>
        </w:rPr>
        <w:t>Участника закупки в структуры естественных монополий и/или государственных корпораций указать наименование данной структуры и долю ее участия (прямую или косвенную) в уставном капитале Поставщика/</w:t>
      </w:r>
      <w:r w:rsidR="007A09AB">
        <w:rPr>
          <w:i/>
          <w:iCs/>
          <w:color w:val="000000" w:themeColor="text1"/>
          <w:sz w:val="20"/>
          <w:szCs w:val="22"/>
        </w:rPr>
        <w:t xml:space="preserve"> </w:t>
      </w:r>
      <w:r w:rsidRPr="00554701">
        <w:rPr>
          <w:i/>
          <w:iCs/>
          <w:color w:val="000000" w:themeColor="text1"/>
          <w:sz w:val="20"/>
          <w:szCs w:val="22"/>
        </w:rPr>
        <w:t>Участника закупки)</w:t>
      </w:r>
    </w:p>
    <w:p w:rsidR="00EE334A" w:rsidRPr="00203244" w:rsidRDefault="00EE334A" w:rsidP="00EE334A">
      <w:pPr>
        <w:pStyle w:val="afa"/>
        <w:widowControl/>
        <w:tabs>
          <w:tab w:val="clear" w:pos="1134"/>
        </w:tabs>
        <w:spacing w:before="0"/>
        <w:ind w:left="0"/>
        <w:contextualSpacing w:val="0"/>
      </w:pPr>
    </w:p>
    <w:p w:rsidR="00EE334A" w:rsidRPr="00FF4D0B" w:rsidRDefault="00EE334A" w:rsidP="00EE334A">
      <w:pPr>
        <w:pStyle w:val="afa"/>
        <w:keepNext/>
        <w:widowControl/>
        <w:tabs>
          <w:tab w:val="clear" w:pos="1134"/>
          <w:tab w:val="left" w:pos="567"/>
        </w:tabs>
        <w:spacing w:before="0" w:line="276" w:lineRule="auto"/>
        <w:ind w:left="0"/>
        <w:contextualSpacing w:val="0"/>
        <w:jc w:val="both"/>
        <w:rPr>
          <w:sz w:val="22"/>
          <w:szCs w:val="22"/>
        </w:rPr>
      </w:pPr>
      <w:r w:rsidRPr="00FF4D0B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FF4D0B">
        <w:rPr>
          <w:sz w:val="22"/>
          <w:szCs w:val="22"/>
        </w:rPr>
        <w:t>.</w:t>
      </w:r>
      <w:r w:rsidRPr="00FF4D0B">
        <w:rPr>
          <w:sz w:val="22"/>
          <w:szCs w:val="22"/>
        </w:rPr>
        <w:tab/>
        <w:t>Среднесписочная численность персонала Поставщика/Участника закупки</w:t>
      </w:r>
      <w:r>
        <w:rPr>
          <w:sz w:val="22"/>
          <w:szCs w:val="22"/>
        </w:rPr>
        <w:t xml:space="preserve"> за последние </w:t>
      </w:r>
      <w:r w:rsidRPr="002032A0">
        <w:rPr>
          <w:sz w:val="22"/>
          <w:szCs w:val="22"/>
        </w:rPr>
        <w:t>2</w:t>
      </w:r>
      <w:r>
        <w:rPr>
          <w:sz w:val="22"/>
          <w:szCs w:val="22"/>
        </w:rPr>
        <w:t xml:space="preserve"> года</w:t>
      </w:r>
      <w:r w:rsidRPr="00FF4D0B">
        <w:rPr>
          <w:sz w:val="22"/>
          <w:szCs w:val="22"/>
        </w:rPr>
        <w:t>:</w:t>
      </w:r>
    </w:p>
    <w:p w:rsidR="00EE334A" w:rsidRPr="00203244" w:rsidRDefault="00EE334A" w:rsidP="00EE334A">
      <w:pPr>
        <w:pStyle w:val="afa"/>
        <w:widowControl/>
        <w:numPr>
          <w:ilvl w:val="0"/>
          <w:numId w:val="126"/>
        </w:numPr>
        <w:tabs>
          <w:tab w:val="clear" w:pos="1134"/>
        </w:tabs>
        <w:spacing w:before="0"/>
        <w:ind w:left="1418"/>
        <w:contextualSpacing w:val="0"/>
      </w:pPr>
      <w:r w:rsidRPr="00203244">
        <w:t>20_</w:t>
      </w:r>
      <w:r>
        <w:t>_</w:t>
      </w:r>
      <w:r w:rsidRPr="00203244">
        <w:t xml:space="preserve">_ год </w:t>
      </w:r>
      <w:r>
        <w:t>-</w:t>
      </w:r>
      <w:r w:rsidRPr="00203244">
        <w:t xml:space="preserve"> _______ </w:t>
      </w:r>
      <w:r>
        <w:t>человек</w:t>
      </w:r>
    </w:p>
    <w:p w:rsidR="00EE334A" w:rsidRPr="00203244" w:rsidRDefault="00EE334A" w:rsidP="00EE334A">
      <w:pPr>
        <w:pStyle w:val="afa"/>
        <w:widowControl/>
        <w:numPr>
          <w:ilvl w:val="0"/>
          <w:numId w:val="126"/>
        </w:numPr>
        <w:tabs>
          <w:tab w:val="clear" w:pos="1134"/>
        </w:tabs>
        <w:spacing w:before="0"/>
        <w:ind w:left="1418"/>
        <w:contextualSpacing w:val="0"/>
      </w:pPr>
      <w:r w:rsidRPr="00203244">
        <w:t>20_</w:t>
      </w:r>
      <w:r>
        <w:t>_</w:t>
      </w:r>
      <w:r w:rsidRPr="00203244">
        <w:t>_ год</w:t>
      </w:r>
      <w:r>
        <w:t xml:space="preserve"> -</w:t>
      </w:r>
      <w:r w:rsidRPr="00203244">
        <w:t xml:space="preserve"> _______ </w:t>
      </w:r>
      <w:r>
        <w:t>человек</w:t>
      </w:r>
    </w:p>
    <w:p w:rsidR="00EE334A" w:rsidRPr="002032A0" w:rsidRDefault="00EE334A" w:rsidP="00EE334A">
      <w:pPr>
        <w:tabs>
          <w:tab w:val="clear" w:pos="1134"/>
        </w:tabs>
        <w:ind w:firstLine="0"/>
        <w:rPr>
          <w:i/>
          <w:iCs/>
          <w:color w:val="000000" w:themeColor="text1"/>
          <w:szCs w:val="22"/>
        </w:rPr>
      </w:pPr>
    </w:p>
    <w:p w:rsidR="00EE334A" w:rsidRPr="00057052" w:rsidRDefault="00EE334A" w:rsidP="00EE334A">
      <w:pPr>
        <w:tabs>
          <w:tab w:val="clear" w:pos="1134"/>
        </w:tabs>
        <w:ind w:left="567" w:firstLine="0"/>
        <w:rPr>
          <w:i/>
          <w:iCs/>
          <w:color w:val="000000" w:themeColor="text1"/>
          <w:sz w:val="20"/>
          <w:szCs w:val="22"/>
        </w:rPr>
      </w:pPr>
      <w:r>
        <w:rPr>
          <w:i/>
          <w:iCs/>
          <w:color w:val="000000" w:themeColor="text1"/>
          <w:sz w:val="20"/>
          <w:szCs w:val="22"/>
        </w:rPr>
        <w:t xml:space="preserve">Для резидентов РФ </w:t>
      </w:r>
      <w:r w:rsidRPr="00057052">
        <w:rPr>
          <w:i/>
          <w:iCs/>
          <w:color w:val="000000" w:themeColor="text1"/>
          <w:sz w:val="20"/>
          <w:szCs w:val="22"/>
        </w:rPr>
        <w:t>предоставленные сведения о среднесписочной численности персонала не должны противоречить данным, принятым к учету ФНС России</w:t>
      </w:r>
      <w:r>
        <w:rPr>
          <w:i/>
          <w:iCs/>
          <w:color w:val="000000" w:themeColor="text1"/>
          <w:sz w:val="20"/>
          <w:szCs w:val="22"/>
        </w:rPr>
        <w:t>, для нерезидентов РФ – сведениям, поданным в органы учета по месту регистрации организации</w:t>
      </w:r>
      <w:r w:rsidRPr="00057052">
        <w:rPr>
          <w:i/>
          <w:iCs/>
          <w:color w:val="000000" w:themeColor="text1"/>
          <w:sz w:val="20"/>
          <w:szCs w:val="22"/>
        </w:rPr>
        <w:t>. В противном случае данный факт служит основанием для отклонения документов</w:t>
      </w:r>
      <w:r>
        <w:rPr>
          <w:i/>
          <w:iCs/>
          <w:color w:val="000000" w:themeColor="text1"/>
          <w:sz w:val="20"/>
          <w:szCs w:val="22"/>
        </w:rPr>
        <w:t xml:space="preserve"> </w:t>
      </w:r>
      <w:r w:rsidRPr="00057052">
        <w:rPr>
          <w:i/>
          <w:iCs/>
          <w:color w:val="000000" w:themeColor="text1"/>
          <w:sz w:val="20"/>
          <w:szCs w:val="22"/>
        </w:rPr>
        <w:t>согласно п.7.1.3.1.(в) Положения Компании «О закупке товаров, работ, услуг».</w:t>
      </w:r>
    </w:p>
    <w:p w:rsidR="00EE334A" w:rsidRPr="00FF4D0B" w:rsidRDefault="00EE334A" w:rsidP="00EE334A">
      <w:pPr>
        <w:pStyle w:val="afa"/>
        <w:widowControl/>
        <w:tabs>
          <w:tab w:val="clear" w:pos="1134"/>
        </w:tabs>
        <w:spacing w:before="0"/>
        <w:ind w:left="0"/>
        <w:contextualSpacing w:val="0"/>
        <w:jc w:val="both"/>
        <w:rPr>
          <w:sz w:val="22"/>
          <w:szCs w:val="22"/>
        </w:rPr>
      </w:pPr>
    </w:p>
    <w:p w:rsidR="00EE334A" w:rsidRPr="00FF4D0B" w:rsidRDefault="00EE334A" w:rsidP="00EE334A">
      <w:pPr>
        <w:pStyle w:val="afa"/>
        <w:widowControl/>
        <w:tabs>
          <w:tab w:val="clear" w:pos="1134"/>
          <w:tab w:val="left" w:pos="567"/>
        </w:tabs>
        <w:spacing w:before="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Pr="00FF4D0B">
        <w:rPr>
          <w:sz w:val="22"/>
          <w:szCs w:val="22"/>
        </w:rPr>
        <w:t>.</w:t>
      </w:r>
      <w:r w:rsidRPr="00FF4D0B">
        <w:rPr>
          <w:sz w:val="22"/>
          <w:szCs w:val="22"/>
        </w:rPr>
        <w:tab/>
        <w:t>Указать принадлежность Поставщика/</w:t>
      </w:r>
      <w:r w:rsidR="007A09AB">
        <w:rPr>
          <w:sz w:val="22"/>
          <w:szCs w:val="22"/>
        </w:rPr>
        <w:t> </w:t>
      </w:r>
      <w:r w:rsidRPr="00FF4D0B">
        <w:rPr>
          <w:sz w:val="22"/>
          <w:szCs w:val="22"/>
        </w:rPr>
        <w:t xml:space="preserve">Участника закупки к субъектам малого или среднего предпринимательства (субъект МСП) </w:t>
      </w:r>
      <w:r w:rsidRPr="00FF4D0B">
        <w:rPr>
          <w:i/>
          <w:iCs/>
        </w:rPr>
        <w:t xml:space="preserve">(в соответствии с Федеральным законом от 24 июля 2007 г. </w:t>
      </w:r>
      <w:r w:rsidR="007A09AB">
        <w:rPr>
          <w:i/>
          <w:iCs/>
        </w:rPr>
        <w:t>№</w:t>
      </w:r>
      <w:r w:rsidRPr="00FF4D0B">
        <w:rPr>
          <w:i/>
          <w:iCs/>
        </w:rPr>
        <w:t xml:space="preserve">209-ФЗ </w:t>
      </w:r>
      <w:r w:rsidR="007A09AB">
        <w:rPr>
          <w:i/>
          <w:iCs/>
        </w:rPr>
        <w:t>«</w:t>
      </w:r>
      <w:r w:rsidRPr="00FF4D0B">
        <w:rPr>
          <w:i/>
          <w:iCs/>
        </w:rPr>
        <w:t>О развитии малого и среднего предпринимательства в Российской Федерации</w:t>
      </w:r>
      <w:r w:rsidR="007A09AB">
        <w:rPr>
          <w:i/>
          <w:iCs/>
        </w:rPr>
        <w:t>»</w:t>
      </w:r>
      <w:r w:rsidRPr="00FF4D0B">
        <w:rPr>
          <w:i/>
          <w:iCs/>
        </w:rPr>
        <w:t xml:space="preserve"> и иных нормативных правовых актов).</w:t>
      </w:r>
      <w:r w:rsidRPr="00FF4D0B">
        <w:rPr>
          <w:rFonts w:ascii="Arial" w:hAnsi="Arial" w:cs="Arial"/>
          <w:i/>
          <w:iCs/>
          <w:sz w:val="16"/>
          <w:szCs w:val="16"/>
        </w:rPr>
        <w:t xml:space="preserve"> </w:t>
      </w:r>
      <w:r w:rsidRPr="00FF4D0B">
        <w:rPr>
          <w:szCs w:val="22"/>
          <w:u w:val="single"/>
        </w:rPr>
        <w:t>Обязательно для заполнения резидентами РФ:</w:t>
      </w:r>
    </w:p>
    <w:p w:rsidR="00EE334A" w:rsidRPr="00FF4D0B" w:rsidRDefault="00EE334A" w:rsidP="00EE334A">
      <w:pPr>
        <w:pStyle w:val="afa"/>
        <w:numPr>
          <w:ilvl w:val="0"/>
          <w:numId w:val="125"/>
        </w:numPr>
        <w:tabs>
          <w:tab w:val="clear" w:pos="1134"/>
        </w:tabs>
        <w:ind w:left="714" w:hanging="357"/>
        <w:contextualSpacing w:val="0"/>
        <w:rPr>
          <w:sz w:val="22"/>
          <w:szCs w:val="22"/>
        </w:rPr>
      </w:pPr>
      <w:r w:rsidRPr="00FF4D0B">
        <w:rPr>
          <w:sz w:val="22"/>
          <w:szCs w:val="22"/>
        </w:rPr>
        <w:t xml:space="preserve">организация - субъект МСП ______ </w:t>
      </w:r>
      <w:r w:rsidRPr="00FF4D0B">
        <w:rPr>
          <w:i/>
          <w:iCs/>
          <w:sz w:val="22"/>
          <w:szCs w:val="22"/>
        </w:rPr>
        <w:t>(указать ДА</w:t>
      </w:r>
      <w:r>
        <w:rPr>
          <w:i/>
          <w:iCs/>
          <w:sz w:val="22"/>
          <w:szCs w:val="22"/>
        </w:rPr>
        <w:t xml:space="preserve"> (микро-</w:t>
      </w:r>
      <w:r w:rsidRPr="00FE19EC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малое</w:t>
      </w:r>
      <w:r w:rsidRPr="00FE19EC"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среднее предприятие)</w:t>
      </w:r>
      <w:r w:rsidRPr="00FF4D0B">
        <w:rPr>
          <w:i/>
          <w:iCs/>
          <w:sz w:val="22"/>
          <w:szCs w:val="22"/>
        </w:rPr>
        <w:t>/</w:t>
      </w:r>
      <w:r w:rsidR="00253DF0">
        <w:rPr>
          <w:sz w:val="22"/>
          <w:szCs w:val="22"/>
        </w:rPr>
        <w:t> </w:t>
      </w:r>
      <w:r w:rsidRPr="00FF4D0B">
        <w:rPr>
          <w:i/>
          <w:iCs/>
          <w:sz w:val="22"/>
          <w:szCs w:val="22"/>
        </w:rPr>
        <w:t>НЕТ)</w:t>
      </w:r>
    </w:p>
    <w:p w:rsidR="00EE334A" w:rsidRPr="00FF4D0B" w:rsidRDefault="00EE334A" w:rsidP="00EE334A">
      <w:pPr>
        <w:pStyle w:val="afa"/>
        <w:tabs>
          <w:tab w:val="clear" w:pos="1134"/>
        </w:tabs>
        <w:jc w:val="both"/>
        <w:rPr>
          <w:i/>
          <w:iCs/>
        </w:rPr>
      </w:pPr>
      <w:r w:rsidRPr="00FF4D0B">
        <w:rPr>
          <w:i/>
          <w:iCs/>
        </w:rPr>
        <w:t xml:space="preserve">(отдельно приложить </w:t>
      </w:r>
      <w:r>
        <w:rPr>
          <w:i/>
          <w:iCs/>
        </w:rPr>
        <w:t>выписку из «Единого реестра субъектов</w:t>
      </w:r>
      <w:r w:rsidRPr="00FF4D0B" w:rsidDel="00CE295A">
        <w:rPr>
          <w:i/>
          <w:iCs/>
        </w:rPr>
        <w:t xml:space="preserve"> </w:t>
      </w:r>
      <w:r w:rsidRPr="00FF4D0B">
        <w:rPr>
          <w:i/>
          <w:iCs/>
        </w:rPr>
        <w:t>малого и среднего предпринимательства</w:t>
      </w:r>
      <w:r w:rsidRPr="002032A0">
        <w:rPr>
          <w:i/>
          <w:iCs/>
        </w:rPr>
        <w:t xml:space="preserve">, </w:t>
      </w:r>
      <w:hyperlink r:id="rId52" w:history="1">
        <w:r w:rsidR="007A09AB" w:rsidRPr="009E0CE1">
          <w:rPr>
            <w:rStyle w:val="ac"/>
            <w:iCs/>
            <w:lang w:val="en-US"/>
          </w:rPr>
          <w:t>https</w:t>
        </w:r>
        <w:r w:rsidR="007A09AB" w:rsidRPr="009E0CE1">
          <w:rPr>
            <w:rStyle w:val="ac"/>
            <w:iCs/>
          </w:rPr>
          <w:t>://</w:t>
        </w:r>
        <w:r w:rsidR="007A09AB" w:rsidRPr="009E0CE1">
          <w:rPr>
            <w:rStyle w:val="ac"/>
            <w:iCs/>
            <w:lang w:val="en-US"/>
          </w:rPr>
          <w:t>rmsp</w:t>
        </w:r>
        <w:r w:rsidR="007A09AB" w:rsidRPr="009E0CE1">
          <w:rPr>
            <w:rStyle w:val="ac"/>
            <w:iCs/>
          </w:rPr>
          <w:t>.</w:t>
        </w:r>
        <w:r w:rsidR="007A09AB" w:rsidRPr="009E0CE1">
          <w:rPr>
            <w:rStyle w:val="ac"/>
            <w:iCs/>
            <w:lang w:val="en-US"/>
          </w:rPr>
          <w:t>nalog</w:t>
        </w:r>
        <w:r w:rsidR="007A09AB" w:rsidRPr="009E0CE1">
          <w:rPr>
            <w:rStyle w:val="ac"/>
            <w:iCs/>
          </w:rPr>
          <w:t>.</w:t>
        </w:r>
        <w:r w:rsidR="007A09AB" w:rsidRPr="009E0CE1">
          <w:rPr>
            <w:rStyle w:val="ac"/>
            <w:iCs/>
            <w:lang w:val="en-US"/>
          </w:rPr>
          <w:t>ru</w:t>
        </w:r>
      </w:hyperlink>
      <w:r w:rsidRPr="00FF4D0B">
        <w:rPr>
          <w:i/>
          <w:iCs/>
        </w:rPr>
        <w:t>).</w:t>
      </w:r>
    </w:p>
    <w:p w:rsidR="00EE334A" w:rsidRPr="00203244" w:rsidRDefault="00EE334A" w:rsidP="00EE334A">
      <w:pPr>
        <w:pStyle w:val="afa"/>
        <w:widowControl/>
        <w:tabs>
          <w:tab w:val="clear" w:pos="1134"/>
        </w:tabs>
        <w:spacing w:before="0" w:after="200" w:line="276" w:lineRule="auto"/>
        <w:ind w:left="0"/>
        <w:jc w:val="both"/>
      </w:pPr>
    </w:p>
    <w:p w:rsidR="00EE334A" w:rsidRPr="006476DE" w:rsidRDefault="00EE334A" w:rsidP="00EE334A">
      <w:pPr>
        <w:pStyle w:val="afa"/>
        <w:widowControl/>
        <w:tabs>
          <w:tab w:val="clear" w:pos="1134"/>
          <w:tab w:val="left" w:pos="567"/>
        </w:tabs>
        <w:spacing w:before="0" w:after="20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</w:r>
      <w:r w:rsidRPr="006476DE">
        <w:rPr>
          <w:sz w:val="22"/>
          <w:szCs w:val="22"/>
        </w:rPr>
        <w:t>Наличие претензионно-исковой работы с [</w:t>
      </w:r>
      <w:r w:rsidRPr="00203244">
        <w:rPr>
          <w:i/>
        </w:rPr>
        <w:t xml:space="preserve">указать наименование </w:t>
      </w:r>
      <w:r>
        <w:rPr>
          <w:i/>
        </w:rPr>
        <w:t>Общества группы ПАО</w:t>
      </w:r>
      <w:r w:rsidRPr="00203244">
        <w:rPr>
          <w:i/>
        </w:rPr>
        <w:t xml:space="preserve"> «НК «РОСНЕФТЬ»</w:t>
      </w:r>
      <w:r w:rsidRPr="006476DE">
        <w:rPr>
          <w:sz w:val="22"/>
          <w:szCs w:val="22"/>
        </w:rPr>
        <w:t>] и/</w:t>
      </w:r>
      <w:r w:rsidR="007A09AB">
        <w:rPr>
          <w:sz w:val="22"/>
          <w:szCs w:val="22"/>
        </w:rPr>
        <w:t> </w:t>
      </w:r>
      <w:r w:rsidRPr="006476DE">
        <w:rPr>
          <w:sz w:val="22"/>
          <w:szCs w:val="22"/>
        </w:rPr>
        <w:t>или аффилированными обществами.</w:t>
      </w:r>
    </w:p>
    <w:tbl>
      <w:tblPr>
        <w:tblW w:w="9911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18"/>
        <w:gridCol w:w="4536"/>
        <w:gridCol w:w="992"/>
        <w:gridCol w:w="1485"/>
      </w:tblGrid>
      <w:tr w:rsidR="00EE334A" w:rsidRPr="00203244" w:rsidTr="007309FC">
        <w:trPr>
          <w:trHeight w:val="357"/>
        </w:trPr>
        <w:tc>
          <w:tcPr>
            <w:tcW w:w="148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Направление бизнеса</w:t>
            </w:r>
          </w:p>
        </w:tc>
        <w:tc>
          <w:tcPr>
            <w:tcW w:w="8431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20"/>
              </w:rPr>
              <w:t>Претензионно-исковая работа</w:t>
            </w:r>
          </w:p>
        </w:tc>
      </w:tr>
      <w:tr w:rsidR="00EE334A" w:rsidRPr="00203244" w:rsidTr="007309FC">
        <w:tc>
          <w:tcPr>
            <w:tcW w:w="148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Наименование Заказчика,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№ </w:t>
            </w:r>
            <w:r>
              <w:rPr>
                <w:rFonts w:ascii="Arial" w:hAnsi="Arial" w:cs="Arial"/>
                <w:b/>
                <w:caps/>
                <w:sz w:val="14"/>
                <w:szCs w:val="14"/>
              </w:rPr>
              <w:t>Договора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Факты претензионно-исковой работы *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tcMar>
              <w:left w:w="57" w:type="dxa"/>
              <w:right w:w="57" w:type="dxa"/>
            </w:tcMar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Кол-во случаев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203244">
              <w:rPr>
                <w:rFonts w:ascii="Arial" w:hAnsi="Arial" w:cs="Arial"/>
                <w:b/>
                <w:caps/>
                <w:sz w:val="14"/>
                <w:szCs w:val="14"/>
              </w:rPr>
              <w:t>Комментарии **</w:t>
            </w:r>
          </w:p>
        </w:tc>
      </w:tr>
      <w:tr w:rsidR="00EE334A" w:rsidRPr="00203244" w:rsidTr="007309FC">
        <w:trPr>
          <w:trHeight w:val="592"/>
        </w:trPr>
        <w:tc>
          <w:tcPr>
            <w:tcW w:w="1480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Поставка МТР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30"/>
              </w:tabs>
              <w:spacing w:before="0" w:line="276" w:lineRule="auto"/>
              <w:ind w:left="0" w:firstLine="0"/>
              <w:rPr>
                <w:bCs/>
                <w:sz w:val="16"/>
              </w:rPr>
            </w:pPr>
            <w:r w:rsidRPr="00203244">
              <w:rPr>
                <w:sz w:val="16"/>
              </w:rPr>
              <w:t>Срыв сроков поставки МТР (1 месяц и более)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30"/>
              </w:tabs>
              <w:spacing w:before="0" w:line="276" w:lineRule="auto"/>
              <w:ind w:left="0" w:firstLine="0"/>
              <w:rPr>
                <w:bCs/>
                <w:sz w:val="16"/>
              </w:rPr>
            </w:pPr>
            <w:r w:rsidRPr="00203244">
              <w:rPr>
                <w:sz w:val="16"/>
              </w:rPr>
              <w:t>Рекламации по качеству поставленных МТР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30"/>
              </w:tabs>
              <w:spacing w:before="0" w:line="276" w:lineRule="auto"/>
              <w:ind w:left="0" w:firstLine="0"/>
              <w:rPr>
                <w:bCs/>
                <w:sz w:val="16"/>
              </w:rPr>
            </w:pPr>
            <w:r w:rsidRPr="00203244">
              <w:rPr>
                <w:sz w:val="16"/>
              </w:rPr>
              <w:t>Наличие фактов непоставки (недопоставки) МТР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334A" w:rsidRPr="00203244" w:rsidTr="007309FC">
        <w:tc>
          <w:tcPr>
            <w:tcW w:w="1480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Выполнение работ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53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 xml:space="preserve">Срыв сроков выполнения работ как по </w:t>
            </w:r>
            <w:r>
              <w:rPr>
                <w:sz w:val="16"/>
              </w:rPr>
              <w:t>Договору</w:t>
            </w:r>
            <w:r w:rsidRPr="00203244">
              <w:rPr>
                <w:sz w:val="16"/>
              </w:rPr>
              <w:t xml:space="preserve"> в целом, так и по отдельным этапам (1 месяц и более)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53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 xml:space="preserve">Наличие скрытых или явных дефектов/недостатков в выполненных работах, в том числе в течение гарантийного периода 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53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 xml:space="preserve">Наличие фактов невыполнения работ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E334A" w:rsidRPr="00203244" w:rsidTr="007309FC">
        <w:tc>
          <w:tcPr>
            <w:tcW w:w="1480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Оказание услуг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16"/>
                <w:szCs w:val="20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65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 xml:space="preserve">Срыв сроков оказания услуг как по </w:t>
            </w:r>
            <w:r>
              <w:rPr>
                <w:sz w:val="16"/>
              </w:rPr>
              <w:t>Договору</w:t>
            </w:r>
            <w:r w:rsidRPr="00203244">
              <w:rPr>
                <w:sz w:val="16"/>
              </w:rPr>
              <w:t xml:space="preserve"> в целом, так и по отдельным этапам (1 месяц и более)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65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>Наличие скрытых или явных дефектов/недостатков в оказанных услугах, в том числе в течение гарантийного периода</w:t>
            </w:r>
          </w:p>
          <w:p w:rsidR="00EE334A" w:rsidRPr="00203244" w:rsidRDefault="00EE334A" w:rsidP="00EE334A">
            <w:pPr>
              <w:pStyle w:val="afa"/>
              <w:widowControl/>
              <w:numPr>
                <w:ilvl w:val="0"/>
                <w:numId w:val="106"/>
              </w:numPr>
              <w:tabs>
                <w:tab w:val="clear" w:pos="1134"/>
                <w:tab w:val="left" w:pos="265"/>
              </w:tabs>
              <w:spacing w:before="0" w:line="276" w:lineRule="auto"/>
              <w:ind w:left="0" w:firstLine="0"/>
              <w:rPr>
                <w:sz w:val="16"/>
              </w:rPr>
            </w:pPr>
            <w:r w:rsidRPr="00203244">
              <w:rPr>
                <w:sz w:val="16"/>
              </w:rPr>
              <w:t>Наличие фактов неоказания услуг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85" w:type="dxa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E334A" w:rsidRPr="00203244" w:rsidRDefault="00EE334A" w:rsidP="00EE334A">
      <w:pPr>
        <w:tabs>
          <w:tab w:val="clear" w:pos="1134"/>
        </w:tabs>
        <w:spacing w:before="120"/>
        <w:ind w:firstLine="0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203244">
        <w:rPr>
          <w:rFonts w:ascii="Arial" w:hAnsi="Arial" w:cs="Arial"/>
          <w:i/>
          <w:iCs/>
          <w:color w:val="002060"/>
          <w:sz w:val="16"/>
          <w:szCs w:val="16"/>
        </w:rPr>
        <w:t xml:space="preserve">* </w:t>
      </w:r>
      <w:r w:rsidRPr="00203244">
        <w:rPr>
          <w:rFonts w:ascii="Arial" w:hAnsi="Arial" w:cs="Arial"/>
          <w:i/>
          <w:iCs/>
          <w:color w:val="000000" w:themeColor="text1"/>
          <w:sz w:val="16"/>
          <w:szCs w:val="16"/>
        </w:rPr>
        <w:t>Представляется информация о фактах претензионно-исковой деятельности за последние 12 календарных месяцев до момента проверки по каждому случаю.</w:t>
      </w:r>
    </w:p>
    <w:p w:rsidR="00EE334A" w:rsidRPr="00203244" w:rsidRDefault="00EE334A" w:rsidP="00EE334A">
      <w:pPr>
        <w:tabs>
          <w:tab w:val="clear" w:pos="1134"/>
        </w:tabs>
        <w:spacing w:after="120"/>
        <w:ind w:firstLine="0"/>
        <w:rPr>
          <w:color w:val="000000" w:themeColor="text1"/>
        </w:rPr>
      </w:pPr>
      <w:r w:rsidRPr="00203244">
        <w:rPr>
          <w:rFonts w:ascii="Arial" w:hAnsi="Arial" w:cs="Arial"/>
          <w:i/>
          <w:iCs/>
          <w:color w:val="000000" w:themeColor="text1"/>
          <w:sz w:val="16"/>
          <w:szCs w:val="16"/>
        </w:rPr>
        <w:t>** В поле «Комментарии» Поставщик может отразить свое мнение об обоснованности претензий со стороны Заказчика.</w:t>
      </w:r>
    </w:p>
    <w:p w:rsidR="00EE334A" w:rsidRPr="007A09AB" w:rsidRDefault="00EE334A" w:rsidP="00EE334A">
      <w:pPr>
        <w:tabs>
          <w:tab w:val="clear" w:pos="1134"/>
          <w:tab w:val="left" w:pos="567"/>
        </w:tabs>
        <w:spacing w:after="200" w:line="276" w:lineRule="auto"/>
        <w:ind w:firstLine="0"/>
      </w:pPr>
      <w:r>
        <w:t>18.</w:t>
      </w:r>
      <w:r>
        <w:tab/>
      </w:r>
      <w:r w:rsidRPr="00203244">
        <w:t>Уполномоченным лицом</w:t>
      </w:r>
      <w:r>
        <w:t xml:space="preserve"> (-ами)</w:t>
      </w:r>
      <w:r w:rsidRPr="00203244">
        <w:t xml:space="preserve"> со стороны Поставщика</w:t>
      </w:r>
      <w:r>
        <w:t>/</w:t>
      </w:r>
      <w:r w:rsidR="007A09AB">
        <w:rPr>
          <w:sz w:val="22"/>
          <w:szCs w:val="22"/>
        </w:rPr>
        <w:t> </w:t>
      </w:r>
      <w:r>
        <w:t>Участника закупки</w:t>
      </w:r>
      <w:r w:rsidRPr="00203244">
        <w:t xml:space="preserve"> для оперативного уведомления по вопросам организационного характера и взаимодействия с </w:t>
      </w:r>
      <w:r w:rsidR="007A09AB">
        <w:t>ООО</w:t>
      </w:r>
      <w:r w:rsidR="007A09AB" w:rsidRPr="007A09AB">
        <w:t> </w:t>
      </w:r>
      <w:r w:rsidR="007A09AB">
        <w:t>«ПХК</w:t>
      </w:r>
      <w:r w:rsidR="007A09AB" w:rsidRPr="007A09AB">
        <w:t> </w:t>
      </w:r>
      <w:r w:rsidR="007A09AB">
        <w:t xml:space="preserve">ЦСКА» </w:t>
      </w:r>
      <w:r w:rsidRPr="007A09AB">
        <w:t>является:</w:t>
      </w:r>
    </w:p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764"/>
        <w:gridCol w:w="2793"/>
        <w:gridCol w:w="1893"/>
        <w:gridCol w:w="1929"/>
      </w:tblGrid>
      <w:tr w:rsidR="00EE334A" w:rsidRPr="00203244" w:rsidTr="007309FC">
        <w:trPr>
          <w:trHeight w:val="476"/>
        </w:trPr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caps/>
                <w:sz w:val="16"/>
                <w:szCs w:val="16"/>
              </w:rPr>
              <w:t>№ п/п</w:t>
            </w:r>
          </w:p>
        </w:tc>
        <w:tc>
          <w:tcPr>
            <w:tcW w:w="140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503A5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color w:val="333399"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фио (полностью)</w:t>
            </w:r>
          </w:p>
        </w:tc>
        <w:tc>
          <w:tcPr>
            <w:tcW w:w="14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должность</w:t>
            </w:r>
          </w:p>
        </w:tc>
        <w:tc>
          <w:tcPr>
            <w:tcW w:w="9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Телефоны с кодом города</w:t>
            </w:r>
          </w:p>
        </w:tc>
        <w:tc>
          <w:tcPr>
            <w:tcW w:w="9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EE334A" w:rsidRPr="00503A5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адрес эл. почты</w:t>
            </w:r>
          </w:p>
        </w:tc>
      </w:tr>
      <w:tr w:rsidR="00EE334A" w:rsidRPr="00203244" w:rsidTr="007309FC">
        <w:tc>
          <w:tcPr>
            <w:tcW w:w="249" w:type="pct"/>
            <w:tcBorders>
              <w:top w:val="single" w:sz="12" w:space="0" w:color="auto"/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1</w:t>
            </w:r>
          </w:p>
        </w:tc>
        <w:tc>
          <w:tcPr>
            <w:tcW w:w="1400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12" w:space="0" w:color="auto"/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49" w:type="pct"/>
            <w:tcBorders>
              <w:lef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2</w:t>
            </w:r>
          </w:p>
        </w:tc>
        <w:tc>
          <w:tcPr>
            <w:tcW w:w="1400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5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9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pct"/>
            <w:tcBorders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49" w:type="pct"/>
            <w:tcBorders>
              <w:left w:val="single" w:sz="12" w:space="0" w:color="auto"/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lastRenderedPageBreak/>
              <w:t>…</w:t>
            </w:r>
          </w:p>
        </w:tc>
        <w:tc>
          <w:tcPr>
            <w:tcW w:w="1400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59" w:type="pct"/>
            <w:tcBorders>
              <w:bottom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978" w:type="pct"/>
            <w:tcBorders>
              <w:bottom w:val="single" w:sz="12" w:space="0" w:color="auto"/>
              <w:right w:val="single" w:sz="12" w:space="0" w:color="auto"/>
            </w:tcBorders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EE334A" w:rsidRDefault="00EE334A" w:rsidP="00EE334A">
      <w:pPr>
        <w:pStyle w:val="afa"/>
        <w:widowControl/>
        <w:tabs>
          <w:tab w:val="clear" w:pos="1134"/>
        </w:tabs>
        <w:spacing w:before="0" w:line="276" w:lineRule="auto"/>
        <w:ind w:left="0" w:right="11"/>
        <w:contextualSpacing w:val="0"/>
        <w:jc w:val="both"/>
        <w:rPr>
          <w:sz w:val="22"/>
          <w:szCs w:val="22"/>
        </w:rPr>
      </w:pPr>
    </w:p>
    <w:p w:rsidR="00EE334A" w:rsidRPr="00347B8B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ind w:left="0" w:right="11"/>
        <w:contextualSpacing w:val="0"/>
        <w:jc w:val="both"/>
        <w:rPr>
          <w:sz w:val="24"/>
          <w:szCs w:val="22"/>
        </w:rPr>
      </w:pPr>
      <w:r>
        <w:rPr>
          <w:sz w:val="22"/>
          <w:szCs w:val="22"/>
        </w:rPr>
        <w:t>19</w:t>
      </w:r>
      <w:r w:rsidRPr="00DC6524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347B8B">
        <w:rPr>
          <w:sz w:val="24"/>
          <w:szCs w:val="22"/>
        </w:rPr>
        <w:t xml:space="preserve">Настоящим </w:t>
      </w:r>
      <w:r w:rsidRPr="00347B8B">
        <w:rPr>
          <w:iCs/>
          <w:color w:val="000000" w:themeColor="text1"/>
          <w:sz w:val="24"/>
          <w:szCs w:val="22"/>
        </w:rPr>
        <w:t>подтверждаем, что</w:t>
      </w:r>
      <w:r w:rsidRPr="00347B8B">
        <w:rPr>
          <w:sz w:val="24"/>
          <w:szCs w:val="22"/>
        </w:rPr>
        <w:t>:</w:t>
      </w:r>
    </w:p>
    <w:p w:rsidR="00EE334A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0" w:after="120" w:line="276" w:lineRule="auto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</w:rPr>
        <w:t xml:space="preserve">деятельность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color w:val="000000"/>
          <w:sz w:val="22"/>
          <w:szCs w:val="22"/>
        </w:rPr>
        <w:t xml:space="preserve"> [</w:t>
      </w:r>
      <w:r w:rsidRPr="001F50F0">
        <w:rPr>
          <w:b/>
          <w:i/>
          <w:color w:val="000000"/>
          <w:sz w:val="22"/>
          <w:szCs w:val="22"/>
          <w:highlight w:val="yellow"/>
        </w:rPr>
        <w:t>не приостановлена/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приостановлена</w:t>
      </w:r>
      <w:r w:rsidRPr="001F50F0">
        <w:rPr>
          <w:color w:val="000000"/>
          <w:sz w:val="22"/>
          <w:szCs w:val="22"/>
        </w:rPr>
        <w:t>] в порядке, установленном Кодексом РФ об административных правонарушениях;</w:t>
      </w:r>
    </w:p>
    <w:p w:rsidR="00EE334A" w:rsidRPr="001F50F0" w:rsidRDefault="00EE334A" w:rsidP="00EE334A">
      <w:pPr>
        <w:pStyle w:val="afa"/>
        <w:widowControl/>
        <w:tabs>
          <w:tab w:val="clear" w:pos="1134"/>
        </w:tabs>
        <w:spacing w:before="0" w:after="120" w:line="276" w:lineRule="auto"/>
        <w:jc w:val="both"/>
        <w:rPr>
          <w:color w:val="000000"/>
          <w:sz w:val="22"/>
          <w:szCs w:val="22"/>
        </w:rPr>
      </w:pPr>
    </w:p>
    <w:p w:rsidR="00EE334A" w:rsidRPr="001F50F0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</w:rPr>
        <w:t xml:space="preserve">в отношении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color w:val="000000"/>
          <w:sz w:val="22"/>
          <w:szCs w:val="22"/>
        </w:rPr>
        <w:t xml:space="preserve"> [</w:t>
      </w:r>
      <w:r w:rsidRPr="001F50F0">
        <w:rPr>
          <w:b/>
          <w:i/>
          <w:color w:val="000000"/>
          <w:sz w:val="22"/>
          <w:szCs w:val="22"/>
          <w:highlight w:val="yellow"/>
        </w:rPr>
        <w:t>проводится/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не проводится</w:t>
      </w:r>
      <w:r w:rsidRPr="001F50F0">
        <w:rPr>
          <w:color w:val="000000"/>
          <w:sz w:val="22"/>
          <w:szCs w:val="22"/>
        </w:rPr>
        <w:t xml:space="preserve">] ликвидация, </w:t>
      </w:r>
      <w:r w:rsidRPr="001F50F0">
        <w:rPr>
          <w:color w:val="000000"/>
          <w:sz w:val="22"/>
          <w:szCs w:val="22"/>
          <w:highlight w:val="yellow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отсутствует/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имеется</w:t>
      </w:r>
      <w:r w:rsidRPr="001F50F0">
        <w:rPr>
          <w:color w:val="000000"/>
          <w:sz w:val="22"/>
          <w:szCs w:val="22"/>
          <w:highlight w:val="yellow"/>
        </w:rPr>
        <w:t>]</w:t>
      </w:r>
      <w:r w:rsidRPr="001F50F0">
        <w:rPr>
          <w:color w:val="000000"/>
          <w:sz w:val="22"/>
          <w:szCs w:val="22"/>
        </w:rPr>
        <w:t xml:space="preserve"> решение арбитражного суда о признании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</w:p>
    <w:p w:rsidR="00EE334A" w:rsidRPr="001F50F0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 или главного бухгалтера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color w:val="000000"/>
          <w:sz w:val="22"/>
          <w:szCs w:val="22"/>
        </w:rPr>
        <w:t xml:space="preserve"> 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отсутствует судимость/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имеется не погашенная и/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 xml:space="preserve">или снятая судимость </w:t>
      </w:r>
      <w:r w:rsidRPr="001F50F0">
        <w:rPr>
          <w:i/>
          <w:color w:val="000000"/>
          <w:sz w:val="22"/>
          <w:szCs w:val="22"/>
          <w:highlight w:val="yellow"/>
        </w:rPr>
        <w:t>(указать какая)</w:t>
      </w:r>
      <w:r w:rsidRPr="001F50F0">
        <w:rPr>
          <w:color w:val="000000"/>
          <w:sz w:val="22"/>
          <w:szCs w:val="22"/>
        </w:rPr>
        <w:t>] судимость за преступления в сфере экономики, а также в отношении указанных лиц [</w:t>
      </w:r>
      <w:r w:rsidRPr="001F50F0">
        <w:rPr>
          <w:b/>
          <w:i/>
          <w:color w:val="000000"/>
          <w:sz w:val="22"/>
          <w:szCs w:val="22"/>
          <w:highlight w:val="yellow"/>
        </w:rPr>
        <w:t>не применяется/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применяется</w:t>
      </w:r>
      <w:r w:rsidRPr="001F50F0">
        <w:rPr>
          <w:color w:val="000000"/>
          <w:sz w:val="22"/>
          <w:szCs w:val="22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 xml:space="preserve"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1F50F0">
        <w:rPr>
          <w:color w:val="000000"/>
          <w:sz w:val="22"/>
          <w:szCs w:val="22"/>
          <w:highlight w:val="yellow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отсутствуют/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имеются</w:t>
      </w:r>
      <w:r w:rsidRPr="001F50F0">
        <w:rPr>
          <w:color w:val="000000"/>
          <w:sz w:val="22"/>
          <w:szCs w:val="22"/>
          <w:highlight w:val="yellow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>административные наказания в виде дисквалификации;</w:t>
      </w:r>
    </w:p>
    <w:p w:rsidR="00EE334A" w:rsidRPr="001F50F0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отсутствует судимость/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имеется не погашенная и/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 xml:space="preserve">или снятая судимость </w:t>
      </w:r>
      <w:r w:rsidRPr="001F50F0">
        <w:rPr>
          <w:i/>
          <w:color w:val="000000"/>
          <w:sz w:val="22"/>
          <w:szCs w:val="22"/>
          <w:highlight w:val="yellow"/>
        </w:rPr>
        <w:t>(указать какая)</w:t>
      </w:r>
      <w:r w:rsidRPr="001F50F0">
        <w:rPr>
          <w:color w:val="000000"/>
          <w:sz w:val="22"/>
          <w:szCs w:val="22"/>
        </w:rPr>
        <w:t>] 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[</w:t>
      </w:r>
      <w:r w:rsidRPr="001F50F0">
        <w:rPr>
          <w:b/>
          <w:i/>
          <w:color w:val="000000"/>
          <w:sz w:val="22"/>
          <w:szCs w:val="22"/>
          <w:highlight w:val="yellow"/>
        </w:rPr>
        <w:t>не применяются/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применяются</w:t>
      </w:r>
      <w:r w:rsidRPr="001F50F0">
        <w:rPr>
          <w:color w:val="000000"/>
          <w:sz w:val="22"/>
          <w:szCs w:val="22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1F50F0">
        <w:rPr>
          <w:color w:val="000000"/>
          <w:sz w:val="22"/>
          <w:szCs w:val="22"/>
          <w:highlight w:val="yellow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отсутствуют/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имеются</w:t>
      </w:r>
      <w:r w:rsidRPr="001F50F0">
        <w:rPr>
          <w:color w:val="000000"/>
          <w:sz w:val="22"/>
          <w:szCs w:val="22"/>
          <w:highlight w:val="yellow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>административные наказания в виде дисквалификации.</w:t>
      </w:r>
    </w:p>
    <w:p w:rsidR="00EE334A" w:rsidRPr="001F50F0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left="709" w:hanging="357"/>
        <w:jc w:val="both"/>
        <w:rPr>
          <w:color w:val="000000"/>
          <w:sz w:val="22"/>
          <w:szCs w:val="22"/>
        </w:rPr>
      </w:pPr>
      <w:r w:rsidRPr="001F50F0">
        <w:rPr>
          <w:color w:val="000000"/>
          <w:sz w:val="22"/>
          <w:szCs w:val="22"/>
          <w:highlight w:val="yellow"/>
        </w:rPr>
        <w:t>[</w:t>
      </w:r>
      <w:r w:rsidRPr="001F50F0">
        <w:rPr>
          <w:b/>
          <w:i/>
          <w:color w:val="000000"/>
          <w:sz w:val="22"/>
          <w:szCs w:val="22"/>
          <w:highlight w:val="yellow"/>
        </w:rPr>
        <w:t>отсутствуют/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1F50F0">
        <w:rPr>
          <w:b/>
          <w:i/>
          <w:color w:val="000000"/>
          <w:sz w:val="22"/>
          <w:szCs w:val="22"/>
          <w:highlight w:val="yellow"/>
        </w:rPr>
        <w:t>имеются</w:t>
      </w:r>
      <w:r w:rsidRPr="001F50F0">
        <w:rPr>
          <w:color w:val="000000"/>
          <w:sz w:val="22"/>
          <w:szCs w:val="22"/>
          <w:highlight w:val="yellow"/>
        </w:rPr>
        <w:t>]</w:t>
      </w:r>
      <w:r w:rsidRPr="001F50F0">
        <w:rPr>
          <w:iCs/>
          <w:color w:val="333399"/>
          <w:sz w:val="22"/>
          <w:szCs w:val="22"/>
        </w:rPr>
        <w:t xml:space="preserve"> </w:t>
      </w:r>
      <w:r w:rsidRPr="001F50F0">
        <w:rPr>
          <w:color w:val="000000"/>
          <w:sz w:val="22"/>
          <w:szCs w:val="22"/>
        </w:rPr>
        <w:t xml:space="preserve">факты привлечения </w:t>
      </w:r>
      <w:r w:rsidRPr="001F50F0">
        <w:rPr>
          <w:iCs/>
          <w:color w:val="000000" w:themeColor="text1"/>
          <w:sz w:val="22"/>
          <w:szCs w:val="22"/>
        </w:rPr>
        <w:t>[</w:t>
      </w:r>
      <w:r w:rsidRPr="001F50F0">
        <w:rPr>
          <w:i/>
          <w:iCs/>
          <w:color w:val="000000" w:themeColor="text1"/>
          <w:sz w:val="22"/>
          <w:szCs w:val="22"/>
        </w:rPr>
        <w:t>указывается краткое наименование организации - 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1F50F0">
        <w:rPr>
          <w:i/>
          <w:iCs/>
          <w:color w:val="000000" w:themeColor="text1"/>
          <w:sz w:val="22"/>
          <w:szCs w:val="22"/>
        </w:rPr>
        <w:t>Участника закупки</w:t>
      </w:r>
      <w:r w:rsidRPr="001F50F0">
        <w:rPr>
          <w:iCs/>
          <w:color w:val="000000" w:themeColor="text1"/>
          <w:sz w:val="22"/>
          <w:szCs w:val="22"/>
        </w:rPr>
        <w:t>]</w:t>
      </w:r>
      <w:r w:rsidRPr="001F50F0">
        <w:rPr>
          <w:color w:val="000000"/>
          <w:sz w:val="22"/>
          <w:szCs w:val="22"/>
        </w:rPr>
        <w:t xml:space="preserve"> в течение последних 24 месяцев, предшествующих дате подачи заявки, к административной ответственности за совершение административного правонарушения, предусмотренного статьей</w:t>
      </w:r>
      <w:r w:rsidR="007A09AB">
        <w:rPr>
          <w:sz w:val="22"/>
          <w:szCs w:val="22"/>
        </w:rPr>
        <w:t> </w:t>
      </w:r>
      <w:r w:rsidRPr="001F50F0">
        <w:rPr>
          <w:color w:val="000000"/>
          <w:sz w:val="22"/>
          <w:szCs w:val="22"/>
        </w:rPr>
        <w:t>19.28 Кодекса РФ об административных правонарушениях.</w:t>
      </w:r>
      <w:r>
        <w:rPr>
          <w:color w:val="000000"/>
          <w:sz w:val="24"/>
          <w:szCs w:val="24"/>
        </w:rPr>
        <w:t xml:space="preserve"> </w:t>
      </w:r>
      <w:r w:rsidRPr="001F50F0">
        <w:rPr>
          <w:i/>
          <w:iCs/>
        </w:rPr>
        <w:t xml:space="preserve">(Участник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</w:t>
      </w:r>
      <w:r>
        <w:rPr>
          <w:i/>
          <w:iCs/>
        </w:rPr>
        <w:t>аккредитацию</w:t>
      </w:r>
      <w:r w:rsidRPr="001F50F0">
        <w:rPr>
          <w:i/>
          <w:iCs/>
        </w:rPr>
        <w:t xml:space="preserve"> не принято</w:t>
      </w:r>
      <w:r>
        <w:rPr>
          <w:i/>
          <w:iCs/>
        </w:rPr>
        <w:t xml:space="preserve"> и Поставщик/</w:t>
      </w:r>
      <w:r w:rsidR="007A09AB">
        <w:rPr>
          <w:i/>
          <w:iCs/>
        </w:rPr>
        <w:t xml:space="preserve"> </w:t>
      </w:r>
      <w:r>
        <w:rPr>
          <w:i/>
          <w:iCs/>
        </w:rPr>
        <w:t>Участник закупки предоставил документы, подтверждающие подачу данного заявления</w:t>
      </w:r>
      <w:r w:rsidRPr="001F50F0">
        <w:rPr>
          <w:i/>
          <w:iCs/>
        </w:rPr>
        <w:t>)</w:t>
      </w:r>
      <w:r w:rsidRPr="001F50F0">
        <w:rPr>
          <w:iCs/>
          <w:color w:val="000000"/>
          <w:sz w:val="22"/>
          <w:szCs w:val="22"/>
        </w:rPr>
        <w:t>;</w:t>
      </w:r>
    </w:p>
    <w:p w:rsidR="00EE334A" w:rsidRPr="00DD55A2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DD55A2">
        <w:rPr>
          <w:color w:val="000000"/>
          <w:sz w:val="22"/>
          <w:szCs w:val="22"/>
        </w:rPr>
        <w:t>в реестрах недобросовестных поставщиков, предусмотренных Федеральным законом от 05.04.2013 №</w:t>
      </w:r>
      <w:r w:rsidR="007A09AB">
        <w:rPr>
          <w:sz w:val="22"/>
          <w:szCs w:val="22"/>
        </w:rPr>
        <w:t> </w:t>
      </w:r>
      <w:r w:rsidRPr="00DD55A2">
        <w:rPr>
          <w:color w:val="000000"/>
          <w:sz w:val="22"/>
          <w:szCs w:val="22"/>
        </w:rPr>
        <w:t>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</w:t>
      </w:r>
      <w:r w:rsidR="007A09AB">
        <w:rPr>
          <w:sz w:val="22"/>
          <w:szCs w:val="22"/>
        </w:rPr>
        <w:t> </w:t>
      </w:r>
      <w:r w:rsidRPr="00DD55A2">
        <w:rPr>
          <w:color w:val="000000"/>
          <w:sz w:val="22"/>
          <w:szCs w:val="22"/>
        </w:rPr>
        <w:t xml:space="preserve">223-ФЗ «О закупках товаров, работ, услуг отдельными видами юридических лиц», </w:t>
      </w:r>
      <w:r w:rsidRPr="00EF69C0">
        <w:rPr>
          <w:color w:val="000000"/>
          <w:sz w:val="22"/>
          <w:szCs w:val="22"/>
          <w:highlight w:val="yellow"/>
        </w:rPr>
        <w:t>[</w:t>
      </w:r>
      <w:r w:rsidRPr="00DD55A2">
        <w:rPr>
          <w:b/>
          <w:i/>
          <w:color w:val="000000"/>
          <w:sz w:val="22"/>
          <w:szCs w:val="22"/>
          <w:highlight w:val="yellow"/>
        </w:rPr>
        <w:t>отсутству</w:t>
      </w:r>
      <w:r>
        <w:rPr>
          <w:b/>
          <w:i/>
          <w:color w:val="000000"/>
          <w:sz w:val="22"/>
          <w:szCs w:val="22"/>
          <w:highlight w:val="yellow"/>
        </w:rPr>
        <w:t>ю</w:t>
      </w:r>
      <w:r w:rsidRPr="00DD55A2">
        <w:rPr>
          <w:b/>
          <w:i/>
          <w:color w:val="000000"/>
          <w:sz w:val="22"/>
          <w:szCs w:val="22"/>
          <w:highlight w:val="yellow"/>
        </w:rPr>
        <w:t>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DD55A2">
        <w:rPr>
          <w:b/>
          <w:i/>
          <w:color w:val="000000"/>
          <w:sz w:val="22"/>
          <w:szCs w:val="22"/>
          <w:highlight w:val="yellow"/>
        </w:rPr>
        <w:t>име</w:t>
      </w:r>
      <w:r>
        <w:rPr>
          <w:b/>
          <w:i/>
          <w:color w:val="000000"/>
          <w:sz w:val="22"/>
          <w:szCs w:val="22"/>
          <w:highlight w:val="yellow"/>
        </w:rPr>
        <w:t>ю</w:t>
      </w:r>
      <w:r w:rsidRPr="00DD55A2">
        <w:rPr>
          <w:b/>
          <w:i/>
          <w:color w:val="000000"/>
          <w:sz w:val="22"/>
          <w:szCs w:val="22"/>
          <w:highlight w:val="yellow"/>
        </w:rPr>
        <w:t>тся</w:t>
      </w:r>
      <w:r w:rsidRPr="00EF69C0">
        <w:rPr>
          <w:color w:val="000000"/>
          <w:sz w:val="22"/>
          <w:szCs w:val="22"/>
          <w:highlight w:val="yellow"/>
        </w:rPr>
        <w:t>]</w:t>
      </w:r>
      <w:r>
        <w:rPr>
          <w:color w:val="000000"/>
          <w:sz w:val="22"/>
          <w:szCs w:val="22"/>
        </w:rPr>
        <w:t xml:space="preserve"> </w:t>
      </w:r>
      <w:r w:rsidRPr="00DD55A2">
        <w:rPr>
          <w:color w:val="000000"/>
          <w:sz w:val="22"/>
          <w:szCs w:val="22"/>
        </w:rPr>
        <w:t xml:space="preserve">сведения о </w:t>
      </w:r>
      <w:r w:rsidRPr="00DD55A2">
        <w:rPr>
          <w:iCs/>
          <w:color w:val="000000" w:themeColor="text1"/>
          <w:sz w:val="22"/>
          <w:szCs w:val="22"/>
        </w:rPr>
        <w:t>[</w:t>
      </w:r>
      <w:r w:rsidRPr="00DC6524">
        <w:rPr>
          <w:i/>
          <w:iCs/>
          <w:color w:val="000000" w:themeColor="text1"/>
          <w:sz w:val="22"/>
          <w:szCs w:val="22"/>
        </w:rPr>
        <w:t xml:space="preserve">указывается </w:t>
      </w:r>
      <w:r>
        <w:rPr>
          <w:i/>
          <w:iCs/>
          <w:color w:val="000000" w:themeColor="text1"/>
          <w:sz w:val="22"/>
          <w:szCs w:val="22"/>
        </w:rPr>
        <w:t xml:space="preserve">краткое </w:t>
      </w:r>
      <w:r w:rsidRPr="00DC6524">
        <w:rPr>
          <w:i/>
          <w:iCs/>
          <w:color w:val="000000" w:themeColor="text1"/>
          <w:sz w:val="22"/>
          <w:szCs w:val="22"/>
        </w:rPr>
        <w:t>наименование организации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Участника закупки</w:t>
      </w:r>
      <w:r w:rsidRPr="00DD55A2">
        <w:rPr>
          <w:iCs/>
          <w:color w:val="000000" w:themeColor="text1"/>
          <w:sz w:val="22"/>
          <w:szCs w:val="22"/>
        </w:rPr>
        <w:t>]</w:t>
      </w:r>
      <w:r w:rsidRPr="00DD55A2">
        <w:rPr>
          <w:iCs/>
          <w:color w:val="333399"/>
          <w:sz w:val="22"/>
          <w:szCs w:val="22"/>
        </w:rPr>
        <w:t xml:space="preserve">, </w:t>
      </w:r>
      <w:r w:rsidRPr="00DD55A2"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 применимо);</w:t>
      </w:r>
    </w:p>
    <w:p w:rsidR="00EE334A" w:rsidRPr="004B06F4" w:rsidRDefault="00EE334A" w:rsidP="00EE334A">
      <w:pPr>
        <w:pStyle w:val="afa"/>
        <w:widowControl/>
        <w:numPr>
          <w:ilvl w:val="0"/>
          <w:numId w:val="222"/>
        </w:numPr>
        <w:tabs>
          <w:tab w:val="clear" w:pos="1134"/>
        </w:tabs>
        <w:spacing w:before="240" w:after="120" w:line="276" w:lineRule="auto"/>
        <w:ind w:hanging="357"/>
        <w:jc w:val="both"/>
        <w:rPr>
          <w:color w:val="000000"/>
          <w:sz w:val="22"/>
          <w:szCs w:val="22"/>
        </w:rPr>
      </w:pPr>
      <w:r w:rsidRPr="00DD55A2">
        <w:rPr>
          <w:color w:val="000000"/>
          <w:sz w:val="22"/>
          <w:szCs w:val="22"/>
        </w:rPr>
        <w:t>у</w:t>
      </w:r>
      <w:r w:rsidRPr="00DD55A2">
        <w:rPr>
          <w:iCs/>
          <w:color w:val="333399"/>
          <w:sz w:val="22"/>
          <w:szCs w:val="22"/>
        </w:rPr>
        <w:t xml:space="preserve"> </w:t>
      </w:r>
      <w:r w:rsidRPr="00DD55A2">
        <w:rPr>
          <w:iCs/>
          <w:color w:val="000000" w:themeColor="text1"/>
          <w:sz w:val="22"/>
          <w:szCs w:val="22"/>
        </w:rPr>
        <w:t>[</w:t>
      </w:r>
      <w:r w:rsidRPr="00DC6524">
        <w:rPr>
          <w:i/>
          <w:iCs/>
          <w:color w:val="000000" w:themeColor="text1"/>
          <w:sz w:val="22"/>
          <w:szCs w:val="22"/>
        </w:rPr>
        <w:t xml:space="preserve">указывается </w:t>
      </w:r>
      <w:r>
        <w:rPr>
          <w:i/>
          <w:iCs/>
          <w:color w:val="000000" w:themeColor="text1"/>
          <w:sz w:val="22"/>
          <w:szCs w:val="22"/>
        </w:rPr>
        <w:t xml:space="preserve">краткое </w:t>
      </w:r>
      <w:r w:rsidRPr="00DC6524">
        <w:rPr>
          <w:i/>
          <w:iCs/>
          <w:color w:val="000000" w:themeColor="text1"/>
          <w:sz w:val="22"/>
          <w:szCs w:val="22"/>
        </w:rPr>
        <w:t>наименование организации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Поставщика/</w:t>
      </w:r>
      <w:r w:rsidR="007A09AB"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Участника закупки</w:t>
      </w:r>
      <w:r w:rsidRPr="00DD55A2">
        <w:rPr>
          <w:iCs/>
          <w:color w:val="000000" w:themeColor="text1"/>
          <w:sz w:val="22"/>
          <w:szCs w:val="22"/>
        </w:rPr>
        <w:t>]</w:t>
      </w:r>
      <w:r w:rsidRPr="00DD55A2">
        <w:rPr>
          <w:iCs/>
          <w:color w:val="333399"/>
          <w:sz w:val="22"/>
          <w:szCs w:val="22"/>
        </w:rPr>
        <w:t xml:space="preserve"> </w:t>
      </w:r>
      <w:r w:rsidRPr="00EF69C0">
        <w:rPr>
          <w:color w:val="000000"/>
          <w:sz w:val="22"/>
          <w:szCs w:val="22"/>
          <w:highlight w:val="yellow"/>
        </w:rPr>
        <w:t>[</w:t>
      </w:r>
      <w:r w:rsidRPr="00DD55A2">
        <w:rPr>
          <w:b/>
          <w:i/>
          <w:color w:val="000000"/>
          <w:sz w:val="22"/>
          <w:szCs w:val="22"/>
          <w:highlight w:val="yellow"/>
        </w:rPr>
        <w:t>отсутству</w:t>
      </w:r>
      <w:r>
        <w:rPr>
          <w:b/>
          <w:i/>
          <w:color w:val="000000"/>
          <w:sz w:val="22"/>
          <w:szCs w:val="22"/>
          <w:highlight w:val="yellow"/>
        </w:rPr>
        <w:t>ю</w:t>
      </w:r>
      <w:r w:rsidRPr="00DD55A2">
        <w:rPr>
          <w:b/>
          <w:i/>
          <w:color w:val="000000"/>
          <w:sz w:val="22"/>
          <w:szCs w:val="22"/>
          <w:highlight w:val="yellow"/>
        </w:rPr>
        <w:t>т/</w:t>
      </w:r>
      <w:r w:rsidR="007A09AB" w:rsidRPr="007A09AB">
        <w:rPr>
          <w:b/>
          <w:i/>
          <w:color w:val="000000"/>
          <w:sz w:val="22"/>
          <w:szCs w:val="22"/>
          <w:highlight w:val="yellow"/>
        </w:rPr>
        <w:t> </w:t>
      </w:r>
      <w:r w:rsidRPr="00DD55A2">
        <w:rPr>
          <w:b/>
          <w:i/>
          <w:color w:val="000000"/>
          <w:sz w:val="22"/>
          <w:szCs w:val="22"/>
          <w:highlight w:val="yellow"/>
        </w:rPr>
        <w:t>име</w:t>
      </w:r>
      <w:r>
        <w:rPr>
          <w:b/>
          <w:i/>
          <w:color w:val="000000"/>
          <w:sz w:val="22"/>
          <w:szCs w:val="22"/>
          <w:highlight w:val="yellow"/>
        </w:rPr>
        <w:t>ю</w:t>
      </w:r>
      <w:r w:rsidRPr="00DD55A2">
        <w:rPr>
          <w:b/>
          <w:i/>
          <w:color w:val="000000"/>
          <w:sz w:val="22"/>
          <w:szCs w:val="22"/>
          <w:highlight w:val="yellow"/>
        </w:rPr>
        <w:t>тся</w:t>
      </w:r>
      <w:r w:rsidRPr="00EF69C0">
        <w:rPr>
          <w:color w:val="000000"/>
          <w:sz w:val="22"/>
          <w:szCs w:val="22"/>
          <w:highlight w:val="yellow"/>
        </w:rPr>
        <w:t>]</w:t>
      </w:r>
      <w:r>
        <w:rPr>
          <w:color w:val="000000"/>
          <w:sz w:val="22"/>
          <w:szCs w:val="22"/>
        </w:rPr>
        <w:t xml:space="preserve"> </w:t>
      </w:r>
      <w:r w:rsidRPr="00DD55A2">
        <w:rPr>
          <w:color w:val="000000"/>
          <w:sz w:val="22"/>
          <w:szCs w:val="22"/>
        </w:rPr>
        <w:t xml:space="preserve">недоимки по налогам, сборам, задолженности по иным обязательным платежам в бюджеты бюджетной системы РФ (за исключением сумм, на </w:t>
      </w:r>
      <w:r w:rsidRPr="00DD55A2">
        <w:rPr>
          <w:color w:val="000000"/>
          <w:sz w:val="22"/>
          <w:szCs w:val="22"/>
        </w:rPr>
        <w:lastRenderedPageBreak/>
        <w:t xml:space="preserve">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</w:t>
      </w:r>
      <w:r>
        <w:rPr>
          <w:color w:val="000000"/>
          <w:sz w:val="22"/>
          <w:szCs w:val="22"/>
        </w:rPr>
        <w:t>25</w:t>
      </w:r>
      <w:r w:rsidR="004B06F4">
        <w:rPr>
          <w:sz w:val="22"/>
          <w:szCs w:val="22"/>
        </w:rPr>
        <w:t> </w:t>
      </w:r>
      <w:r>
        <w:rPr>
          <w:color w:val="000000"/>
          <w:sz w:val="22"/>
          <w:szCs w:val="22"/>
        </w:rPr>
        <w:t>% (</w:t>
      </w:r>
      <w:r w:rsidR="004B06F4">
        <w:rPr>
          <w:i/>
          <w:color w:val="000000"/>
          <w:sz w:val="22"/>
          <w:szCs w:val="22"/>
        </w:rPr>
        <w:t>Д</w:t>
      </w:r>
      <w:r w:rsidRPr="002A0610">
        <w:rPr>
          <w:i/>
          <w:color w:val="000000"/>
          <w:sz w:val="22"/>
          <w:szCs w:val="22"/>
        </w:rPr>
        <w:t>вадцать</w:t>
      </w:r>
      <w:r w:rsidR="004B06F4">
        <w:rPr>
          <w:i/>
          <w:color w:val="000000"/>
          <w:sz w:val="22"/>
          <w:szCs w:val="22"/>
        </w:rPr>
        <w:t xml:space="preserve"> </w:t>
      </w:r>
      <w:r w:rsidRPr="002A0610">
        <w:rPr>
          <w:i/>
          <w:color w:val="000000"/>
          <w:sz w:val="22"/>
          <w:szCs w:val="22"/>
        </w:rPr>
        <w:t>пять процентов</w:t>
      </w:r>
      <w:r>
        <w:rPr>
          <w:color w:val="000000"/>
          <w:sz w:val="22"/>
          <w:szCs w:val="22"/>
        </w:rPr>
        <w:t>)</w:t>
      </w:r>
      <w:r w:rsidRPr="00DD55A2">
        <w:rPr>
          <w:color w:val="000000"/>
          <w:sz w:val="22"/>
          <w:szCs w:val="22"/>
        </w:rPr>
        <w:t xml:space="preserve"> балансовой стоимости активов участника закупки, по данным бухгалтерской отчетности за последний отчетный период.</w:t>
      </w:r>
    </w:p>
    <w:p w:rsidR="00EE334A" w:rsidRPr="00DC6524" w:rsidRDefault="00EE334A" w:rsidP="00EE334A">
      <w:pPr>
        <w:pStyle w:val="afa"/>
        <w:widowControl/>
        <w:tabs>
          <w:tab w:val="clear" w:pos="1134"/>
        </w:tabs>
        <w:spacing w:line="276" w:lineRule="auto"/>
        <w:ind w:left="0" w:right="11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Pr="00DC6524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DC6524">
        <w:rPr>
          <w:sz w:val="22"/>
          <w:szCs w:val="22"/>
        </w:rPr>
        <w:t xml:space="preserve">Мы, </w:t>
      </w:r>
      <w:r w:rsidRPr="00DC6524">
        <w:rPr>
          <w:iCs/>
          <w:color w:val="000000" w:themeColor="text1"/>
          <w:sz w:val="22"/>
          <w:szCs w:val="22"/>
        </w:rPr>
        <w:t>[</w:t>
      </w:r>
      <w:r w:rsidRPr="00DC6524">
        <w:rPr>
          <w:i/>
          <w:iCs/>
          <w:color w:val="000000" w:themeColor="text1"/>
          <w:sz w:val="22"/>
          <w:szCs w:val="22"/>
        </w:rPr>
        <w:t>указывается наименование организации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-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Pr="00DC6524">
        <w:rPr>
          <w:i/>
          <w:iCs/>
          <w:color w:val="000000" w:themeColor="text1"/>
          <w:sz w:val="22"/>
          <w:szCs w:val="22"/>
        </w:rPr>
        <w:t>Участника закупки</w:t>
      </w:r>
      <w:r w:rsidRPr="00DC6524">
        <w:rPr>
          <w:iCs/>
          <w:color w:val="000000" w:themeColor="text1"/>
          <w:sz w:val="22"/>
          <w:szCs w:val="22"/>
        </w:rPr>
        <w:t>]</w:t>
      </w:r>
      <w:r w:rsidRPr="00DC6524">
        <w:rPr>
          <w:sz w:val="22"/>
          <w:szCs w:val="22"/>
        </w:rPr>
        <w:t>: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гарантируем корректность и актуальность прилагаемой информации, и соответствие копий документов их оригиналам;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понимаем, что представление недостоверной информации повлечет за собой отказ в прохождении аккредитации;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согласны на использование информации, представленной в документах на аккредитацию, в Базе данных Поставщиков</w:t>
      </w:r>
      <w:r w:rsidR="004B06F4">
        <w:rPr>
          <w:sz w:val="22"/>
          <w:szCs w:val="22"/>
        </w:rPr>
        <w:t xml:space="preserve"> ООО «ПХК ЦСКА»</w:t>
      </w:r>
      <w:r w:rsidRPr="00DC6524">
        <w:rPr>
          <w:sz w:val="22"/>
          <w:szCs w:val="22"/>
        </w:rPr>
        <w:t>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понимаем, что привлечение нашей организации к поставке товаров/</w:t>
      </w:r>
      <w:r w:rsidR="004B06F4">
        <w:rPr>
          <w:sz w:val="22"/>
          <w:szCs w:val="22"/>
        </w:rPr>
        <w:t> </w:t>
      </w:r>
      <w:r w:rsidRPr="00DC6524">
        <w:rPr>
          <w:sz w:val="22"/>
          <w:szCs w:val="22"/>
        </w:rPr>
        <w:t>выполнению работ/ оказанию услуг в рамках процедур закупок будет рассматриваться Заказчиком (Организатором закупки) дополнительно, при условии представления нами подтверждающих документов, а также соответствия утвержденным критериям квалификации в рамках каждой конкретной процедуры закупки;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понимаем, что в случае успешного прохождения процедуры аккредитации и неизменности представленной информации соответствующее письменное свидетельство</w:t>
      </w:r>
      <w:r w:rsidR="004B06F4">
        <w:rPr>
          <w:sz w:val="22"/>
          <w:szCs w:val="22"/>
        </w:rPr>
        <w:t xml:space="preserve"> ООО «ПХК ЦСКА»</w:t>
      </w:r>
      <w:r w:rsidRPr="00DC6524">
        <w:rPr>
          <w:sz w:val="22"/>
          <w:szCs w:val="22"/>
        </w:rPr>
        <w:t xml:space="preserve"> действительно в течение </w:t>
      </w:r>
      <w:r>
        <w:rPr>
          <w:sz w:val="22"/>
          <w:szCs w:val="22"/>
        </w:rPr>
        <w:t>установленного в нем срока</w:t>
      </w:r>
      <w:r w:rsidRPr="00DC6524">
        <w:rPr>
          <w:sz w:val="22"/>
          <w:szCs w:val="22"/>
        </w:rPr>
        <w:t>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в случае заинтересованности в дальнейшем участии в закупке</w:t>
      </w:r>
      <w:r w:rsidR="004B06F4">
        <w:rPr>
          <w:sz w:val="22"/>
          <w:szCs w:val="22"/>
        </w:rPr>
        <w:t xml:space="preserve"> ООО «ПХК ЦСКА»</w:t>
      </w:r>
      <w:r w:rsidRPr="00DC6524">
        <w:rPr>
          <w:sz w:val="22"/>
          <w:szCs w:val="22"/>
        </w:rPr>
        <w:t xml:space="preserve"> извещены о необходимости заранее представить полный обновленный пакет документов до срока окончания аккредитации;</w:t>
      </w:r>
    </w:p>
    <w:p w:rsidR="00EE334A" w:rsidRPr="00DC6524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 w:after="120" w:line="276" w:lineRule="auto"/>
        <w:ind w:left="567" w:right="11" w:hanging="283"/>
        <w:contextualSpacing w:val="0"/>
        <w:jc w:val="both"/>
        <w:rPr>
          <w:sz w:val="22"/>
          <w:szCs w:val="22"/>
        </w:rPr>
      </w:pPr>
      <w:r w:rsidRPr="00DC6524">
        <w:rPr>
          <w:sz w:val="22"/>
          <w:szCs w:val="22"/>
        </w:rPr>
        <w:t>гарантируем, что субъект персональных данных был уведомлен, что оператором персональных данных будет</w:t>
      </w:r>
      <w:r w:rsidR="004B06F4">
        <w:rPr>
          <w:sz w:val="22"/>
          <w:szCs w:val="22"/>
        </w:rPr>
        <w:t xml:space="preserve"> ООО «ПХК ЦСКА»</w:t>
      </w:r>
      <w:r w:rsidRPr="00DC6524">
        <w:rPr>
          <w:sz w:val="22"/>
          <w:szCs w:val="22"/>
        </w:rPr>
        <w:t xml:space="preserve"> и дал на это согласие.</w:t>
      </w:r>
    </w:p>
    <w:p w:rsidR="00EE334A" w:rsidRPr="00203244" w:rsidRDefault="00EE334A" w:rsidP="00EE334A">
      <w:pPr>
        <w:pStyle w:val="afa"/>
        <w:tabs>
          <w:tab w:val="clear" w:pos="1134"/>
        </w:tabs>
        <w:spacing w:after="120"/>
        <w:ind w:left="0" w:right="14"/>
      </w:pPr>
    </w:p>
    <w:tbl>
      <w:tblPr>
        <w:tblW w:w="4860" w:type="pct"/>
        <w:tblLook w:val="01E0" w:firstRow="1" w:lastRow="1" w:firstColumn="1" w:lastColumn="1" w:noHBand="0" w:noVBand="0"/>
      </w:tblPr>
      <w:tblGrid>
        <w:gridCol w:w="3563"/>
        <w:gridCol w:w="2351"/>
        <w:gridCol w:w="3665"/>
      </w:tblGrid>
      <w:tr w:rsidR="00EE334A" w:rsidRPr="00203244" w:rsidTr="007309FC">
        <w:trPr>
          <w:trHeight w:val="1463"/>
        </w:trPr>
        <w:tc>
          <w:tcPr>
            <w:tcW w:w="1860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</w:pPr>
            <w:r w:rsidRPr="00203244">
              <w:t>Должность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</w:pPr>
            <w:r w:rsidRPr="00203244">
              <w:t>Руководителя Поставщика/</w:t>
            </w:r>
            <w:r w:rsidR="004B06F4">
              <w:rPr>
                <w:sz w:val="22"/>
                <w:szCs w:val="22"/>
              </w:rPr>
              <w:t> </w:t>
            </w:r>
            <w:r w:rsidRPr="00203244">
              <w:t>Участника закупки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right"/>
            </w:pP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right"/>
            </w:pPr>
            <w:r w:rsidRPr="00203244">
              <w:t>МП</w:t>
            </w:r>
          </w:p>
        </w:tc>
        <w:tc>
          <w:tcPr>
            <w:tcW w:w="1227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</w:pPr>
            <w:r w:rsidRPr="00203244">
              <w:t>_____________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i/>
                <w:sz w:val="20"/>
                <w:szCs w:val="20"/>
              </w:rPr>
            </w:pPr>
            <w:r w:rsidRPr="0020324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913" w:type="pct"/>
          </w:tcPr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</w:pPr>
            <w:r w:rsidRPr="00203244">
              <w:t>__________________________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spacing w:after="240"/>
              <w:ind w:firstLine="0"/>
              <w:jc w:val="center"/>
              <w:rPr>
                <w:i/>
                <w:sz w:val="20"/>
                <w:szCs w:val="20"/>
              </w:rPr>
            </w:pPr>
            <w:r w:rsidRPr="00203244">
              <w:rPr>
                <w:i/>
                <w:sz w:val="20"/>
                <w:szCs w:val="20"/>
              </w:rPr>
              <w:t>(расшифровка подписи)</w:t>
            </w:r>
          </w:p>
          <w:p w:rsidR="00EE334A" w:rsidRPr="00203244" w:rsidRDefault="00EE334A" w:rsidP="007309FC">
            <w:pPr>
              <w:tabs>
                <w:tab w:val="clear" w:pos="1134"/>
              </w:tabs>
              <w:ind w:firstLine="0"/>
              <w:jc w:val="center"/>
            </w:pPr>
            <w:r w:rsidRPr="00203244">
              <w:t>«____»___________ 20__ г.</w:t>
            </w:r>
          </w:p>
        </w:tc>
      </w:tr>
    </w:tbl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D55DB4" w:rsidRDefault="00D55DB4" w:rsidP="00EE334A">
      <w:pPr>
        <w:rPr>
          <w:b/>
        </w:rPr>
      </w:pPr>
    </w:p>
    <w:p w:rsidR="00EE334A" w:rsidRPr="00203244" w:rsidRDefault="00EE334A" w:rsidP="00D36401">
      <w:pPr>
        <w:ind w:firstLine="0"/>
      </w:pPr>
      <w:r w:rsidRPr="00203244">
        <w:rPr>
          <w:b/>
        </w:rPr>
        <w:t>Инструкция по заполнению</w:t>
      </w:r>
      <w:r w:rsidR="004B06F4">
        <w:rPr>
          <w:b/>
        </w:rPr>
        <w:t>:</w:t>
      </w:r>
    </w:p>
    <w:p w:rsidR="00EE334A" w:rsidRDefault="00EE334A" w:rsidP="00EE334A">
      <w:pPr>
        <w:pStyle w:val="afa"/>
        <w:numPr>
          <w:ilvl w:val="3"/>
          <w:numId w:val="115"/>
        </w:numPr>
        <w:tabs>
          <w:tab w:val="clear" w:pos="1134"/>
          <w:tab w:val="clear" w:pos="2880"/>
          <w:tab w:val="left" w:pos="709"/>
          <w:tab w:val="num" w:pos="3119"/>
        </w:tabs>
        <w:spacing w:after="120"/>
        <w:ind w:left="284" w:hanging="284"/>
      </w:pPr>
      <w:r>
        <w:t xml:space="preserve">Столбец «Категория </w:t>
      </w:r>
      <w:r w:rsidRPr="00203244">
        <w:t>Поставщика</w:t>
      </w:r>
      <w:r w:rsidRPr="00B93515">
        <w:t>/</w:t>
      </w:r>
      <w:r w:rsidR="00253DF0" w:rsidRPr="00253DF0">
        <w:t> </w:t>
      </w:r>
      <w:r w:rsidRPr="00203244">
        <w:t>Участника закупки</w:t>
      </w:r>
      <w:r>
        <w:t>» в п.</w:t>
      </w:r>
      <w:r w:rsidR="00253DF0" w:rsidRPr="00253DF0">
        <w:t> </w:t>
      </w:r>
      <w:r>
        <w:t>№13 заполняется с учетом следующего: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«Производитель МТР»</w:t>
      </w:r>
      <w:r w:rsidRPr="00666E09">
        <w:t xml:space="preserve"> </w:t>
      </w:r>
      <w:r>
        <w:sym w:font="Symbol" w:char="F02D"/>
      </w:r>
      <w:r w:rsidRPr="00666E09">
        <w:t>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</w:t>
      </w:r>
      <w:r>
        <w:t>, являющееся юридическим лицом;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«Сбытовая организация производителя» (Торговый дом)</w:t>
      </w:r>
      <w:r w:rsidRPr="00666E09">
        <w:t xml:space="preserve"> </w:t>
      </w:r>
      <w:r>
        <w:sym w:font="Symbol" w:char="F02D"/>
      </w:r>
      <w:r w:rsidRPr="00666E09">
        <w:t xml:space="preserve"> Продавец, владеющий эксклюзивными правами на продажу товаров от имени производителя, входящий </w:t>
      </w:r>
      <w:r>
        <w:t>в группу компании производителя;</w:t>
      </w:r>
    </w:p>
    <w:p w:rsidR="00253DF0" w:rsidRPr="00253DF0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«Посредник/</w:t>
      </w:r>
      <w:r w:rsidR="00253DF0" w:rsidRPr="00253DF0">
        <w:t> </w:t>
      </w:r>
      <w:r w:rsidRPr="001E0392">
        <w:rPr>
          <w:b/>
        </w:rPr>
        <w:t>Дилер/</w:t>
      </w:r>
      <w:r w:rsidR="00253DF0" w:rsidRPr="00253DF0">
        <w:t> </w:t>
      </w:r>
      <w:r w:rsidRPr="001E0392">
        <w:rPr>
          <w:b/>
        </w:rPr>
        <w:t>Дистрибьютор»</w:t>
      </w:r>
      <w:r>
        <w:t xml:space="preserve"> </w:t>
      </w:r>
      <w:r>
        <w:sym w:font="Symbol" w:char="F02D"/>
      </w:r>
      <w:r w:rsidRPr="00666E09">
        <w:t xml:space="preserve"> Оптовый или розничный посредник, который ведет операции от своего имени и за свой счёт на основании дилерского договора с производителем.</w:t>
      </w:r>
    </w:p>
    <w:p w:rsidR="00253DF0" w:rsidRPr="003E09D6" w:rsidRDefault="00EE334A" w:rsidP="00253DF0">
      <w:pPr>
        <w:pStyle w:val="afa"/>
        <w:spacing w:after="120"/>
        <w:jc w:val="both"/>
      </w:pPr>
      <w:r w:rsidRPr="00666E09">
        <w:t xml:space="preserve"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</w:t>
      </w:r>
      <w:r w:rsidRPr="00666E09">
        <w:lastRenderedPageBreak/>
        <w:t>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</w:t>
      </w:r>
    </w:p>
    <w:p w:rsidR="00EE334A" w:rsidRPr="00666E09" w:rsidRDefault="00EE334A" w:rsidP="00253DF0">
      <w:pPr>
        <w:pStyle w:val="afa"/>
        <w:spacing w:after="120"/>
        <w:jc w:val="both"/>
      </w:pPr>
      <w:r w:rsidRPr="00666E09">
        <w:t>Прочие посредники, не входящие в группу компании производителя и являющиеся независимыми от него (в том числе, агенты, брокеры и т.д.</w:t>
      </w:r>
      <w:r>
        <w:t>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«Исполнитель услуг (собственными силами)»</w:t>
      </w:r>
      <w:r>
        <w:t xml:space="preserve"> </w:t>
      </w:r>
      <w:r>
        <w:sym w:font="Symbol" w:char="F02D"/>
      </w:r>
      <w:r>
        <w:t xml:space="preserve"> </w:t>
      </w:r>
      <w:r w:rsidRPr="00666E09">
        <w:t xml:space="preserve">Непосредственный исполнитель услуг без привлечения </w:t>
      </w:r>
      <w:r>
        <w:t>субисполнителей;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«Исполнитель услуг (с привлечением субисполнителей)»</w:t>
      </w:r>
      <w:r w:rsidRPr="00666E09">
        <w:t xml:space="preserve"> </w:t>
      </w:r>
      <w:r>
        <w:sym w:font="Symbol" w:char="F02D"/>
      </w:r>
      <w:r>
        <w:t xml:space="preserve"> </w:t>
      </w:r>
      <w:r w:rsidRPr="00666E09">
        <w:t>Непосредственный исполнитель услуг с возможностью привлечения субисполнитель на часть оказываемых услуг</w:t>
      </w:r>
      <w:r>
        <w:t>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«Подрядчик (собственными силами)»</w:t>
      </w:r>
      <w:r w:rsidRPr="00666E09">
        <w:t xml:space="preserve"> </w:t>
      </w:r>
      <w:r>
        <w:sym w:font="Symbol" w:char="F02D"/>
      </w:r>
      <w:r>
        <w:t xml:space="preserve"> </w:t>
      </w:r>
      <w:r w:rsidRPr="00666E09">
        <w:t>Лицо, выполняющее работы по договору в полном объеме своими силами и средствами, без права привлечения субподрядчиков</w:t>
      </w:r>
      <w:r>
        <w:t xml:space="preserve"> (соисполнителей);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«Генеральный подрядчик»</w:t>
      </w:r>
      <w:r w:rsidRPr="00666E09">
        <w:t xml:space="preserve"> </w:t>
      </w:r>
      <w:r>
        <w:sym w:font="Symbol" w:char="F02D"/>
      </w:r>
      <w:r>
        <w:t xml:space="preserve"> </w:t>
      </w:r>
      <w:r w:rsidRPr="00666E09">
        <w:t>Лицо, выполняющее работы по договору с привлечением субподрядных организаций</w:t>
      </w:r>
      <w:r w:rsidR="00253DF0">
        <w:t xml:space="preserve"> (соисполнителей);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«Пэкиджер»</w:t>
      </w:r>
      <w:r w:rsidRPr="00666E09">
        <w:t xml:space="preserve"> </w:t>
      </w:r>
      <w:r>
        <w:sym w:font="Symbol" w:char="F02D"/>
      </w:r>
      <w:r>
        <w:t xml:space="preserve"> </w:t>
      </w:r>
      <w:r w:rsidRPr="00666E09">
        <w:t xml:space="preserve">Компания, которая закупает готовые блоки у других изготовителей, затем у себя их доукомплектовывает </w:t>
      </w:r>
      <w:r>
        <w:t>и передает Заказчику комплектом;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«Прочие Поставщики»</w:t>
      </w:r>
      <w:r>
        <w:t xml:space="preserve"> </w:t>
      </w:r>
      <w:r>
        <w:sym w:font="Symbol" w:char="F02D"/>
      </w:r>
      <w:r>
        <w:t xml:space="preserve"> </w:t>
      </w:r>
      <w:r w:rsidRPr="00666E09">
        <w:t>Иные поставщики, не вошедшие в другие группы</w:t>
      </w:r>
      <w:r>
        <w:t>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«Производитель импортозамещающей продукции»</w:t>
      </w:r>
      <w:r>
        <w:t xml:space="preserve"> </w:t>
      </w:r>
      <w:r>
        <w:sym w:font="Symbol" w:char="F02D"/>
      </w:r>
      <w:r>
        <w:t xml:space="preserve"> </w:t>
      </w:r>
      <w:r w:rsidRPr="00666E09">
        <w:t>Производитель импортозамещающей</w:t>
      </w:r>
      <w:r>
        <w:t xml:space="preserve"> продукции (</w:t>
      </w:r>
      <w:r w:rsidRPr="00666E09">
        <w:t>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</w:t>
      </w:r>
      <w:r>
        <w:t>)</w:t>
      </w:r>
      <w:r w:rsidR="00253DF0">
        <w:t>;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«Дистрибьютор импортозамещающей продукции»</w:t>
      </w:r>
      <w:r>
        <w:t xml:space="preserve"> </w:t>
      </w:r>
      <w:r>
        <w:sym w:font="Symbol" w:char="F02D"/>
      </w:r>
      <w:r>
        <w:t xml:space="preserve"> </w:t>
      </w:r>
      <w:r w:rsidRPr="00666E09">
        <w:t>Дистрибьютор импортозамещающей продукции</w:t>
      </w:r>
      <w:r>
        <w:t>;</w:t>
      </w:r>
    </w:p>
    <w:p w:rsidR="00EE334A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«Сервисная компания, сопровождающая импортозамещающую продукцию»</w:t>
      </w:r>
      <w:r>
        <w:t xml:space="preserve"> </w:t>
      </w:r>
      <w:r>
        <w:sym w:font="Symbol" w:char="F02D"/>
      </w:r>
      <w:r>
        <w:t xml:space="preserve"> </w:t>
      </w:r>
      <w:r w:rsidRPr="00666E09">
        <w:t>Сервисная компания, сопровождающая импортозамещающую продукцию</w:t>
      </w:r>
      <w:r>
        <w:t>;</w:t>
      </w:r>
    </w:p>
    <w:p w:rsidR="00EE334A" w:rsidRDefault="00EE334A" w:rsidP="00EE334A">
      <w:pPr>
        <w:pStyle w:val="afa"/>
        <w:numPr>
          <w:ilvl w:val="0"/>
          <w:numId w:val="130"/>
        </w:numPr>
        <w:spacing w:after="120"/>
        <w:jc w:val="both"/>
      </w:pPr>
      <w:r w:rsidRPr="001E0392">
        <w:rPr>
          <w:b/>
        </w:rPr>
        <w:t>«Компания - инвесторов, финансирующая разработку импортозамещающей продукции»</w:t>
      </w:r>
      <w:r>
        <w:t xml:space="preserve"> </w:t>
      </w:r>
      <w:r>
        <w:sym w:font="Symbol" w:char="F02D"/>
      </w:r>
      <w:r>
        <w:t xml:space="preserve"> </w:t>
      </w:r>
      <w:r w:rsidRPr="00666E09">
        <w:t>Компания инвестор, финансирующая производ</w:t>
      </w:r>
      <w:r>
        <w:t>ство импортозамещающей продукции.</w:t>
      </w:r>
    </w:p>
    <w:p w:rsidR="00EE334A" w:rsidRPr="00666E09" w:rsidRDefault="00EE334A" w:rsidP="00EE334A">
      <w:pPr>
        <w:pStyle w:val="afa"/>
        <w:numPr>
          <w:ilvl w:val="0"/>
          <w:numId w:val="130"/>
        </w:numPr>
        <w:spacing w:after="120"/>
        <w:jc w:val="both"/>
        <w:sectPr w:rsidR="00EE334A" w:rsidRPr="00666E09" w:rsidSect="007309FC">
          <w:headerReference w:type="even" r:id="rId53"/>
          <w:headerReference w:type="default" r:id="rId54"/>
          <w:headerReference w:type="first" r:id="rId55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03244" w:rsidRDefault="00EE334A" w:rsidP="00EE334A">
      <w:pPr>
        <w:keepNext/>
        <w:kinsoku/>
        <w:overflowPunct/>
        <w:autoSpaceDE/>
        <w:autoSpaceDN/>
        <w:ind w:firstLine="0"/>
        <w:jc w:val="center"/>
        <w:outlineLvl w:val="1"/>
        <w:rPr>
          <w:bCs/>
          <w:sz w:val="28"/>
          <w:szCs w:val="24"/>
        </w:rPr>
      </w:pPr>
      <w:bookmarkStart w:id="103" w:name="_Ref391375476"/>
      <w:bookmarkStart w:id="104" w:name="_Ref391375597"/>
      <w:bookmarkStart w:id="105" w:name="_Toc392326437"/>
      <w:bookmarkStart w:id="106" w:name="_Toc392495198"/>
      <w:bookmarkStart w:id="107" w:name="_Toc392595026"/>
      <w:bookmarkStart w:id="108" w:name="_Toc392610538"/>
      <w:bookmarkStart w:id="109" w:name="_Toc393989340"/>
      <w:bookmarkStart w:id="110" w:name="_Toc393888125"/>
      <w:bookmarkStart w:id="111" w:name="_Toc398807148"/>
      <w:bookmarkStart w:id="112" w:name="_Ref391310895"/>
      <w:bookmarkStart w:id="113" w:name="_Ref391194808"/>
      <w:r w:rsidRPr="00203244">
        <w:rPr>
          <w:rFonts w:ascii="Arial" w:hAnsi="Arial"/>
          <w:b/>
          <w:bCs/>
          <w:sz w:val="28"/>
          <w:szCs w:val="24"/>
        </w:rPr>
        <w:lastRenderedPageBreak/>
        <w:t>ФОРМА ПРЕДСТАВЛЕНИЯ ИНФОРМАЦИИ О ЦЕПОЧКЕ СОБСТВЕННИКОВ, ВКЛЮЧАЯ КОНЕЧНЫХ БЕНЕФИЦИАРОВ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203244">
        <w:rPr>
          <w:rStyle w:val="afc"/>
          <w:rFonts w:ascii="Arial" w:hAnsi="Arial"/>
          <w:b/>
          <w:bCs/>
          <w:caps/>
          <w:szCs w:val="24"/>
        </w:rPr>
        <w:footnoteReference w:id="38"/>
      </w:r>
    </w:p>
    <w:bookmarkEnd w:id="112"/>
    <w:bookmarkEnd w:id="113"/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>
        <w:rPr>
          <w:b/>
          <w:bCs/>
          <w:color w:val="000000"/>
          <w:spacing w:val="36"/>
          <w:szCs w:val="22"/>
        </w:rPr>
        <w:t>начало</w:t>
      </w:r>
      <w:r w:rsidRPr="00203244">
        <w:rPr>
          <w:b/>
          <w:bCs/>
          <w:color w:val="000000"/>
          <w:spacing w:val="36"/>
          <w:szCs w:val="22"/>
        </w:rPr>
        <w:t xml:space="preserve"> </w:t>
      </w:r>
      <w:r w:rsidRPr="00326EC6">
        <w:rPr>
          <w:b/>
          <w:bCs/>
          <w:color w:val="000000"/>
          <w:spacing w:val="36"/>
          <w:szCs w:val="22"/>
        </w:rPr>
        <w:t>формы</w:t>
      </w:r>
    </w:p>
    <w:p w:rsidR="00EE334A" w:rsidRPr="00203244" w:rsidRDefault="00EE334A" w:rsidP="00EE334A"/>
    <w:p w:rsidR="00EE334A" w:rsidRPr="00253DF0" w:rsidRDefault="00EE334A" w:rsidP="00EE334A">
      <w:pPr>
        <w:pStyle w:val="afd"/>
        <w:spacing w:after="0"/>
        <w:jc w:val="left"/>
        <w:rPr>
          <w:b/>
          <w:bCs/>
          <w:color w:val="215868" w:themeColor="accent5" w:themeShade="80"/>
        </w:rPr>
      </w:pPr>
      <w:r w:rsidRPr="00253DF0">
        <w:rPr>
          <w:b/>
          <w:bCs/>
          <w:color w:val="215868" w:themeColor="accent5" w:themeShade="80"/>
        </w:rPr>
        <w:t>(фирменный бланк Поставщика/ Участника закупки)</w:t>
      </w:r>
    </w:p>
    <w:p w:rsidR="00253DF0" w:rsidRPr="00203244" w:rsidRDefault="00253DF0" w:rsidP="00EE334A">
      <w:pPr>
        <w:pStyle w:val="afd"/>
        <w:spacing w:after="0"/>
        <w:jc w:val="left"/>
      </w:pPr>
    </w:p>
    <w:p w:rsidR="00EE334A" w:rsidRPr="00203244" w:rsidRDefault="00EE334A" w:rsidP="00EE334A">
      <w:pPr>
        <w:pStyle w:val="afd"/>
        <w:tabs>
          <w:tab w:val="right" w:pos="9638"/>
        </w:tabs>
        <w:spacing w:after="0"/>
        <w:jc w:val="left"/>
        <w:rPr>
          <w:b/>
          <w:bCs/>
        </w:rPr>
      </w:pPr>
      <w:r w:rsidRPr="00203244">
        <w:t xml:space="preserve">№__________ </w:t>
      </w:r>
      <w:r w:rsidRPr="00203244">
        <w:tab/>
        <w:t>«__»________20</w:t>
      </w:r>
      <w:r>
        <w:t>__</w:t>
      </w:r>
      <w:r w:rsidR="00D55DB4">
        <w:t>г.</w:t>
      </w:r>
    </w:p>
    <w:p w:rsidR="00EE334A" w:rsidRPr="00203244" w:rsidRDefault="00EE334A" w:rsidP="00EE334A">
      <w:pPr>
        <w:ind w:left="-2410" w:right="19"/>
        <w:jc w:val="center"/>
        <w:rPr>
          <w:b/>
        </w:rPr>
      </w:pP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rFonts w:ascii="Arial" w:hAnsi="Arial" w:cs="Arial"/>
          <w:b/>
        </w:rPr>
      </w:pPr>
      <w:r w:rsidRPr="00203244">
        <w:rPr>
          <w:rFonts w:ascii="Arial" w:hAnsi="Arial" w:cs="Arial"/>
          <w:b/>
        </w:rPr>
        <w:t>Информация о собственниках (акционерах) организации</w:t>
      </w:r>
    </w:p>
    <w:p w:rsidR="00EE334A" w:rsidRDefault="00EE334A" w:rsidP="00EE334A">
      <w:pPr>
        <w:tabs>
          <w:tab w:val="clear" w:pos="1134"/>
        </w:tabs>
        <w:ind w:firstLine="0"/>
        <w:jc w:val="center"/>
        <w:rPr>
          <w:rFonts w:ascii="Arial" w:hAnsi="Arial" w:cs="Arial"/>
          <w:b/>
        </w:rPr>
      </w:pPr>
      <w:r w:rsidRPr="00203244">
        <w:rPr>
          <w:rFonts w:ascii="Arial" w:hAnsi="Arial" w:cs="Arial"/>
          <w:b/>
        </w:rPr>
        <w:t xml:space="preserve">Поставщика </w:t>
      </w:r>
      <w:r w:rsidRPr="007D557E">
        <w:rPr>
          <w:rFonts w:ascii="Arial" w:hAnsi="Arial" w:cs="Arial"/>
          <w:b/>
        </w:rPr>
        <w:t>на поставку</w:t>
      </w:r>
      <w:r w:rsidRPr="00203244">
        <w:rPr>
          <w:rFonts w:ascii="Arial" w:hAnsi="Arial" w:cs="Arial"/>
          <w:b/>
        </w:rPr>
        <w:t xml:space="preserve"> товаров, работ и услуг</w:t>
      </w:r>
      <w:r w:rsidR="00253DF0">
        <w:rPr>
          <w:rFonts w:ascii="Arial" w:hAnsi="Arial" w:cs="Arial"/>
          <w:b/>
        </w:rPr>
        <w:t xml:space="preserve"> для нужд ООО</w:t>
      </w:r>
      <w:r w:rsidR="00253DF0" w:rsidRPr="00253DF0">
        <w:rPr>
          <w:rFonts w:ascii="Arial" w:hAnsi="Arial" w:cs="Arial"/>
          <w:b/>
        </w:rPr>
        <w:t> </w:t>
      </w:r>
      <w:r w:rsidR="00253DF0">
        <w:rPr>
          <w:rFonts w:ascii="Arial" w:hAnsi="Arial" w:cs="Arial"/>
          <w:b/>
        </w:rPr>
        <w:t>«ПХК</w:t>
      </w:r>
      <w:r w:rsidR="00253DF0" w:rsidRPr="00253DF0">
        <w:rPr>
          <w:rFonts w:ascii="Arial" w:hAnsi="Arial" w:cs="Arial"/>
          <w:b/>
        </w:rPr>
        <w:t> </w:t>
      </w:r>
      <w:r w:rsidR="00253DF0">
        <w:rPr>
          <w:rFonts w:ascii="Arial" w:hAnsi="Arial" w:cs="Arial"/>
          <w:b/>
        </w:rPr>
        <w:t>ЦСКА»</w:t>
      </w:r>
    </w:p>
    <w:p w:rsidR="00253DF0" w:rsidRDefault="00253DF0" w:rsidP="00EE334A">
      <w:pPr>
        <w:tabs>
          <w:tab w:val="clear" w:pos="1134"/>
        </w:tabs>
        <w:ind w:firstLine="0"/>
        <w:jc w:val="center"/>
      </w:pPr>
    </w:p>
    <w:p w:rsidR="00EE334A" w:rsidRPr="00D55DB4" w:rsidRDefault="00EE334A" w:rsidP="00EE334A">
      <w:pPr>
        <w:tabs>
          <w:tab w:val="clear" w:pos="1134"/>
        </w:tabs>
        <w:ind w:firstLine="0"/>
        <w:jc w:val="center"/>
        <w:rPr>
          <w:sz w:val="22"/>
          <w:szCs w:val="22"/>
        </w:rPr>
      </w:pPr>
      <w:r w:rsidRPr="00D55DB4">
        <w:rPr>
          <w:sz w:val="22"/>
          <w:szCs w:val="22"/>
        </w:rPr>
        <w:t>(с указанием всей цепочки собственников, включая бенефициаров (в том числе конечных))</w:t>
      </w:r>
    </w:p>
    <w:p w:rsidR="00EE334A" w:rsidRPr="00D55DB4" w:rsidRDefault="00EE334A" w:rsidP="00EE334A">
      <w:pPr>
        <w:tabs>
          <w:tab w:val="clear" w:pos="1134"/>
        </w:tabs>
        <w:spacing w:after="120"/>
        <w:ind w:firstLine="0"/>
        <w:jc w:val="center"/>
        <w:rPr>
          <w:sz w:val="22"/>
          <w:szCs w:val="22"/>
        </w:rPr>
      </w:pPr>
      <w:r w:rsidRPr="00D55DB4">
        <w:rPr>
          <w:sz w:val="22"/>
          <w:szCs w:val="22"/>
        </w:rPr>
        <w:t>по состоянию на «___» ___________ 20___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9"/>
        <w:gridCol w:w="3684"/>
        <w:gridCol w:w="3232"/>
      </w:tblGrid>
      <w:tr w:rsidR="00EE334A" w:rsidRPr="00FF4D0B" w:rsidTr="00D55DB4">
        <w:tc>
          <w:tcPr>
            <w:tcW w:w="1491" w:type="pct"/>
            <w:shd w:val="clear" w:color="auto" w:fill="D9D9D9" w:themeFill="background1" w:themeFillShade="D9"/>
            <w:vAlign w:val="center"/>
          </w:tcPr>
          <w:p w:rsidR="00EE334A" w:rsidRPr="00FF4D0B" w:rsidRDefault="00EE334A" w:rsidP="007309FC">
            <w:pPr>
              <w:spacing w:before="134"/>
              <w:ind w:right="14" w:firstLine="0"/>
              <w:jc w:val="center"/>
              <w:rPr>
                <w:caps/>
                <w:sz w:val="18"/>
                <w:szCs w:val="16"/>
              </w:rPr>
            </w:pPr>
            <w:r w:rsidRPr="00FF4D0B">
              <w:rPr>
                <w:sz w:val="18"/>
                <w:szCs w:val="16"/>
              </w:rPr>
              <w:t xml:space="preserve">Наименование организации (наименование, место нахождения, </w:t>
            </w:r>
            <w:r>
              <w:rPr>
                <w:sz w:val="18"/>
                <w:szCs w:val="16"/>
              </w:rPr>
              <w:t>ИНН</w:t>
            </w:r>
            <w:r w:rsidRPr="00FF4D0B">
              <w:rPr>
                <w:sz w:val="18"/>
                <w:szCs w:val="16"/>
              </w:rPr>
              <w:t>)</w:t>
            </w:r>
          </w:p>
        </w:tc>
        <w:tc>
          <w:tcPr>
            <w:tcW w:w="1869" w:type="pct"/>
            <w:shd w:val="clear" w:color="auto" w:fill="D9D9D9" w:themeFill="background1" w:themeFillShade="D9"/>
            <w:vAlign w:val="center"/>
          </w:tcPr>
          <w:p w:rsidR="00EE334A" w:rsidRPr="00FF4D0B" w:rsidRDefault="00EE334A" w:rsidP="00D55DB4">
            <w:pPr>
              <w:spacing w:before="134"/>
              <w:ind w:right="14" w:firstLine="0"/>
              <w:jc w:val="center"/>
              <w:rPr>
                <w:sz w:val="18"/>
                <w:szCs w:val="16"/>
              </w:rPr>
            </w:pPr>
            <w:r w:rsidRPr="00FF4D0B">
              <w:rPr>
                <w:sz w:val="18"/>
                <w:szCs w:val="16"/>
              </w:rPr>
              <w:t xml:space="preserve">Собственники (акционеры) организации, с указанием доли в % (наименование, местонахождение (страна), </w:t>
            </w:r>
            <w:r>
              <w:rPr>
                <w:sz w:val="18"/>
                <w:szCs w:val="16"/>
              </w:rPr>
              <w:t>ИНН</w:t>
            </w:r>
            <w:r w:rsidRPr="00FF4D0B">
              <w:rPr>
                <w:sz w:val="18"/>
                <w:szCs w:val="16"/>
              </w:rPr>
              <w:t>)</w:t>
            </w:r>
          </w:p>
        </w:tc>
        <w:tc>
          <w:tcPr>
            <w:tcW w:w="1640" w:type="pct"/>
            <w:shd w:val="clear" w:color="auto" w:fill="D9D9D9" w:themeFill="background1" w:themeFillShade="D9"/>
            <w:vAlign w:val="center"/>
          </w:tcPr>
          <w:p w:rsidR="00EE334A" w:rsidRPr="00FF4D0B" w:rsidRDefault="00EE334A" w:rsidP="007309FC">
            <w:pPr>
              <w:ind w:right="14" w:firstLine="0"/>
              <w:jc w:val="center"/>
              <w:rPr>
                <w:caps/>
                <w:sz w:val="18"/>
                <w:szCs w:val="16"/>
              </w:rPr>
            </w:pPr>
            <w:r w:rsidRPr="00FF4D0B">
              <w:rPr>
                <w:sz w:val="18"/>
                <w:szCs w:val="16"/>
              </w:rPr>
              <w:t>Подтверждающие документы, наименование, реквизиты, паспортные данные (в т.ч. гражданство)</w:t>
            </w: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  <w:lang w:val="en-US"/>
              </w:rPr>
            </w:pPr>
            <w:r w:rsidRPr="00203244">
              <w:rPr>
                <w:sz w:val="20"/>
                <w:szCs w:val="20"/>
                <w:lang w:val="en-US"/>
              </w:rPr>
              <w:t>I. Организация-Поставщик</w:t>
            </w: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  <w:lang w:val="en-US"/>
              </w:rPr>
              <w:t>II</w:t>
            </w:r>
            <w:r w:rsidRPr="00203244">
              <w:rPr>
                <w:sz w:val="20"/>
                <w:szCs w:val="20"/>
              </w:rPr>
              <w:t xml:space="preserve">. Юридические лица, являющиеся собственники организации-Поставщика </w:t>
            </w: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  <w:lang w:val="en-US"/>
              </w:rPr>
              <w:t>III</w:t>
            </w:r>
            <w:r w:rsidRPr="00203244">
              <w:rPr>
                <w:sz w:val="20"/>
                <w:szCs w:val="20"/>
              </w:rPr>
              <w:t xml:space="preserve">. Юридические лица, являющиеся собственниками собственников организации-Поставщика </w:t>
            </w: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5000" w:type="pct"/>
            <w:gridSpan w:val="3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  <w:lang w:val="en-US"/>
              </w:rPr>
              <w:t>IV</w:t>
            </w:r>
            <w:r w:rsidRPr="00203244">
              <w:rPr>
                <w:sz w:val="20"/>
                <w:szCs w:val="20"/>
              </w:rPr>
              <w:t>. Юридические лица, являющиеся собственниками следующих уровней (до конечных) …</w:t>
            </w: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1491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/>
            </w:pPr>
          </w:p>
        </w:tc>
        <w:tc>
          <w:tcPr>
            <w:tcW w:w="1869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/>
            </w:pPr>
          </w:p>
        </w:tc>
        <w:tc>
          <w:tcPr>
            <w:tcW w:w="1640" w:type="pct"/>
            <w:shd w:val="clear" w:color="auto" w:fill="FFFFFF" w:themeFill="background1"/>
          </w:tcPr>
          <w:p w:rsidR="00EE334A" w:rsidRPr="00203244" w:rsidRDefault="00EE334A" w:rsidP="007309FC">
            <w:pPr>
              <w:ind w:right="14"/>
            </w:pPr>
          </w:p>
        </w:tc>
      </w:tr>
    </w:tbl>
    <w:p w:rsidR="00EE334A" w:rsidRPr="00D55DB4" w:rsidRDefault="00EE334A" w:rsidP="00EE334A">
      <w:pPr>
        <w:ind w:right="14" w:firstLine="0"/>
        <w:rPr>
          <w:sz w:val="22"/>
          <w:szCs w:val="22"/>
        </w:rPr>
      </w:pPr>
    </w:p>
    <w:p w:rsidR="00EE334A" w:rsidRPr="00D55DB4" w:rsidRDefault="00EE334A" w:rsidP="00EE334A">
      <w:pPr>
        <w:rPr>
          <w:color w:val="000000"/>
          <w:spacing w:val="-2"/>
          <w:sz w:val="22"/>
          <w:szCs w:val="22"/>
        </w:rPr>
      </w:pPr>
      <w:r w:rsidRPr="00D55DB4">
        <w:rPr>
          <w:color w:val="000000"/>
          <w:spacing w:val="-2"/>
          <w:sz w:val="22"/>
          <w:szCs w:val="22"/>
        </w:rPr>
        <w:t>Должность (подпись) Ф. И. О. ____________________________________</w:t>
      </w:r>
    </w:p>
    <w:p w:rsidR="00EE334A" w:rsidRPr="00D55DB4" w:rsidRDefault="00EE334A" w:rsidP="00EE334A">
      <w:pPr>
        <w:spacing w:before="240"/>
        <w:rPr>
          <w:color w:val="000000"/>
          <w:spacing w:val="-2"/>
          <w:sz w:val="20"/>
          <w:szCs w:val="20"/>
        </w:rPr>
      </w:pPr>
      <w:r w:rsidRPr="00D55DB4">
        <w:rPr>
          <w:color w:val="000000"/>
          <w:spacing w:val="-2"/>
          <w:sz w:val="20"/>
          <w:szCs w:val="20"/>
        </w:rPr>
        <w:t>Исп. ФИО</w:t>
      </w:r>
    </w:p>
    <w:p w:rsidR="00EE334A" w:rsidRPr="00D55DB4" w:rsidRDefault="00EE334A" w:rsidP="00EE334A">
      <w:pPr>
        <w:rPr>
          <w:sz w:val="20"/>
          <w:szCs w:val="20"/>
        </w:rPr>
      </w:pPr>
      <w:r w:rsidRPr="00D55DB4">
        <w:rPr>
          <w:color w:val="000000"/>
          <w:spacing w:val="-2"/>
          <w:sz w:val="20"/>
          <w:szCs w:val="20"/>
        </w:rPr>
        <w:t>Тел.</w:t>
      </w:r>
    </w:p>
    <w:p w:rsidR="00EE334A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bookmarkStart w:id="114" w:name="_Ref392931988"/>
      <w:bookmarkStart w:id="115" w:name="_Toc392326438"/>
      <w:bookmarkStart w:id="116" w:name="_Toc392495199"/>
      <w:bookmarkStart w:id="117" w:name="_Toc392595027"/>
      <w:bookmarkStart w:id="118" w:name="_Toc392610539"/>
      <w:bookmarkStart w:id="119" w:name="_Toc393989341"/>
      <w:bookmarkStart w:id="120" w:name="_Toc393888126"/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D55DB4" w:rsidRPr="00D55DB4" w:rsidRDefault="00D55DB4" w:rsidP="00EE334A">
      <w:pPr>
        <w:ind w:firstLine="0"/>
      </w:pPr>
    </w:p>
    <w:p w:rsidR="00EE334A" w:rsidRPr="00203244" w:rsidRDefault="00EE334A" w:rsidP="00EE334A">
      <w:pPr>
        <w:ind w:firstLine="0"/>
        <w:rPr>
          <w:i/>
        </w:rPr>
      </w:pPr>
      <w:r w:rsidRPr="003D7230">
        <w:rPr>
          <w:b/>
        </w:rPr>
        <w:t>Инструкция по заполнению</w:t>
      </w:r>
      <w:r w:rsidR="00D55DB4">
        <w:rPr>
          <w:i/>
        </w:rPr>
        <w:t>:</w:t>
      </w:r>
    </w:p>
    <w:p w:rsidR="00EE334A" w:rsidRPr="00203244" w:rsidRDefault="00EE334A" w:rsidP="00EE334A">
      <w:pPr>
        <w:pStyle w:val="afa"/>
        <w:widowControl/>
        <w:numPr>
          <w:ilvl w:val="0"/>
          <w:numId w:val="127"/>
        </w:numPr>
        <w:tabs>
          <w:tab w:val="clear" w:pos="1134"/>
        </w:tabs>
        <w:spacing w:before="0"/>
        <w:contextualSpacing w:val="0"/>
        <w:jc w:val="both"/>
        <w:rPr>
          <w:i/>
        </w:rPr>
      </w:pPr>
      <w:r w:rsidRPr="00203244">
        <w:rPr>
          <w:i/>
        </w:rPr>
        <w:t>для собственников/</w:t>
      </w:r>
      <w:r w:rsidR="00D55DB4" w:rsidRPr="00D55DB4">
        <w:rPr>
          <w:i/>
        </w:rPr>
        <w:t> </w:t>
      </w:r>
      <w:r w:rsidRPr="00203244">
        <w:rPr>
          <w:i/>
        </w:rPr>
        <w:t>бенефициаров/</w:t>
      </w:r>
      <w:r w:rsidR="00D55DB4" w:rsidRPr="00D55DB4">
        <w:rPr>
          <w:i/>
        </w:rPr>
        <w:t> </w:t>
      </w:r>
      <w:r w:rsidRPr="00203244">
        <w:rPr>
          <w:i/>
        </w:rPr>
        <w:t xml:space="preserve">акционеров физических лиц указать ФИО, паспортные </w:t>
      </w:r>
      <w:r w:rsidR="00D55DB4">
        <w:rPr>
          <w:i/>
        </w:rPr>
        <w:t>данные, гражданство и долю в %;</w:t>
      </w:r>
    </w:p>
    <w:p w:rsidR="00EE334A" w:rsidRPr="00203244" w:rsidRDefault="00EE334A" w:rsidP="00EE334A">
      <w:pPr>
        <w:pStyle w:val="afa"/>
        <w:widowControl/>
        <w:numPr>
          <w:ilvl w:val="0"/>
          <w:numId w:val="127"/>
        </w:numPr>
        <w:tabs>
          <w:tab w:val="clear" w:pos="1134"/>
        </w:tabs>
        <w:spacing w:before="0"/>
        <w:contextualSpacing w:val="0"/>
        <w:jc w:val="both"/>
        <w:rPr>
          <w:i/>
        </w:rPr>
      </w:pPr>
      <w:r w:rsidRPr="00203244">
        <w:rPr>
          <w:i/>
        </w:rPr>
        <w:t>для собственников/</w:t>
      </w:r>
      <w:r w:rsidR="00D55DB4" w:rsidRPr="00D55DB4">
        <w:rPr>
          <w:i/>
        </w:rPr>
        <w:t> </w:t>
      </w:r>
      <w:r w:rsidRPr="00203244">
        <w:rPr>
          <w:i/>
        </w:rPr>
        <w:t>акци</w:t>
      </w:r>
      <w:r w:rsidR="00D55DB4">
        <w:rPr>
          <w:i/>
        </w:rPr>
        <w:t>онеров юридических лиц указать:</w:t>
      </w:r>
    </w:p>
    <w:p w:rsidR="00EE334A" w:rsidRPr="00203244" w:rsidRDefault="00EE334A" w:rsidP="00EE334A">
      <w:pPr>
        <w:pStyle w:val="afa"/>
        <w:widowControl/>
        <w:numPr>
          <w:ilvl w:val="1"/>
          <w:numId w:val="128"/>
        </w:numPr>
        <w:tabs>
          <w:tab w:val="clear" w:pos="1134"/>
        </w:tabs>
        <w:spacing w:before="0"/>
        <w:ind w:left="1843"/>
        <w:contextualSpacing w:val="0"/>
        <w:jc w:val="both"/>
        <w:rPr>
          <w:i/>
        </w:rPr>
      </w:pPr>
      <w:r w:rsidRPr="00203244">
        <w:rPr>
          <w:i/>
        </w:rPr>
        <w:t xml:space="preserve">наименование, </w:t>
      </w:r>
      <w:r>
        <w:rPr>
          <w:i/>
        </w:rPr>
        <w:t>форму собственности, ИНН, место</w:t>
      </w:r>
      <w:r w:rsidRPr="00203244">
        <w:rPr>
          <w:i/>
        </w:rPr>
        <w:t>нахождени</w:t>
      </w:r>
      <w:r>
        <w:rPr>
          <w:i/>
        </w:rPr>
        <w:t>е</w:t>
      </w:r>
      <w:r w:rsidRPr="00203244">
        <w:rPr>
          <w:i/>
        </w:rPr>
        <w:t xml:space="preserve"> (страну регистрации) и долю в % в организации–Поставщик</w:t>
      </w:r>
      <w:r>
        <w:rPr>
          <w:i/>
        </w:rPr>
        <w:t>а/Участника закупки</w:t>
      </w:r>
      <w:r w:rsidRPr="00203244">
        <w:rPr>
          <w:i/>
        </w:rPr>
        <w:t>;</w:t>
      </w:r>
    </w:p>
    <w:p w:rsidR="00EE334A" w:rsidRPr="00203244" w:rsidRDefault="00EE334A" w:rsidP="00EE334A">
      <w:pPr>
        <w:pStyle w:val="afa"/>
        <w:widowControl/>
        <w:numPr>
          <w:ilvl w:val="1"/>
          <w:numId w:val="128"/>
        </w:numPr>
        <w:tabs>
          <w:tab w:val="clear" w:pos="1134"/>
        </w:tabs>
        <w:spacing w:before="0"/>
        <w:ind w:left="1843"/>
        <w:contextualSpacing w:val="0"/>
        <w:jc w:val="both"/>
        <w:rPr>
          <w:i/>
        </w:rPr>
      </w:pPr>
      <w:r w:rsidRPr="00203244">
        <w:rPr>
          <w:i/>
        </w:rPr>
        <w:t>своих собственников (до конечных);</w:t>
      </w:r>
    </w:p>
    <w:p w:rsidR="00EE334A" w:rsidRPr="00203244" w:rsidRDefault="00EE334A" w:rsidP="00EE334A">
      <w:pPr>
        <w:pStyle w:val="afa"/>
        <w:widowControl/>
        <w:numPr>
          <w:ilvl w:val="0"/>
          <w:numId w:val="127"/>
        </w:numPr>
        <w:tabs>
          <w:tab w:val="clear" w:pos="1134"/>
        </w:tabs>
        <w:spacing w:before="0"/>
        <w:contextualSpacing w:val="0"/>
        <w:jc w:val="both"/>
        <w:rPr>
          <w:i/>
        </w:rPr>
      </w:pPr>
      <w:r w:rsidRPr="00203244">
        <w:rPr>
          <w:i/>
        </w:rPr>
        <w:t>в случае если акции Поставщика (собственника или бенефициара) находятся в свободной продаже на бирже, представляется информация о держателе Реестра акционеров и/</w:t>
      </w:r>
      <w:r w:rsidR="00D55DB4" w:rsidRPr="00D55DB4">
        <w:rPr>
          <w:i/>
        </w:rPr>
        <w:t> </w:t>
      </w:r>
      <w:r w:rsidRPr="00203244">
        <w:rPr>
          <w:i/>
        </w:rPr>
        <w:t>или ссылка на соответствующий адрес в информационно-коммуникационной сети Интернет (на Интернет-ресурс), где можно получить информацию, при этом необходимо указывать информацию о владельце блокирующего пакета акций.</w:t>
      </w:r>
    </w:p>
    <w:p w:rsidR="00EE334A" w:rsidRPr="000C32F5" w:rsidRDefault="00EE334A" w:rsidP="00EE334A">
      <w:pPr>
        <w:rPr>
          <w:color w:val="000000"/>
          <w:spacing w:val="-2"/>
        </w:rPr>
      </w:pPr>
    </w:p>
    <w:p w:rsidR="00EE334A" w:rsidRPr="00C53D8F" w:rsidRDefault="00EE334A" w:rsidP="00EE334A">
      <w:pPr>
        <w:rPr>
          <w:color w:val="000000"/>
          <w:spacing w:val="-2"/>
        </w:rPr>
        <w:sectPr w:rsidR="00EE334A" w:rsidRPr="00C53D8F" w:rsidSect="007309FC">
          <w:headerReference w:type="even" r:id="rId56"/>
          <w:headerReference w:type="default" r:id="rId57"/>
          <w:headerReference w:type="first" r:id="rId58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bookmarkEnd w:id="114"/>
    <w:bookmarkEnd w:id="115"/>
    <w:bookmarkEnd w:id="116"/>
    <w:bookmarkEnd w:id="117"/>
    <w:bookmarkEnd w:id="118"/>
    <w:bookmarkEnd w:id="119"/>
    <w:bookmarkEnd w:id="120"/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ind w:right="21" w:firstLine="0"/>
        <w:jc w:val="center"/>
        <w:rPr>
          <w:b/>
          <w:bCs/>
          <w:color w:val="000000"/>
          <w:spacing w:val="36"/>
          <w:szCs w:val="24"/>
        </w:rPr>
      </w:pPr>
      <w:r w:rsidRPr="00203244">
        <w:rPr>
          <w:b/>
          <w:bCs/>
          <w:color w:val="000000"/>
          <w:spacing w:val="36"/>
          <w:szCs w:val="24"/>
        </w:rPr>
        <w:lastRenderedPageBreak/>
        <w:t>начало формы</w:t>
      </w:r>
    </w:p>
    <w:p w:rsidR="00EE334A" w:rsidRPr="00203244" w:rsidRDefault="00EE334A" w:rsidP="00EE334A">
      <w:pPr>
        <w:pStyle w:val="afff"/>
      </w:pPr>
      <w:r w:rsidRPr="00203244">
        <w:t>Подтверждение согласия физического лица на обработку персональных данных</w:t>
      </w:r>
    </w:p>
    <w:p w:rsidR="00EE334A" w:rsidRPr="00D55DB4" w:rsidRDefault="00EE334A" w:rsidP="00EE334A">
      <w:pPr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Настоящим _______________________________________________________________________,</w:t>
      </w:r>
    </w:p>
    <w:p w:rsidR="00EE334A" w:rsidRPr="00180842" w:rsidRDefault="00EE334A" w:rsidP="00EE334A">
      <w:pPr>
        <w:spacing w:after="120"/>
        <w:ind w:firstLine="0"/>
        <w:rPr>
          <w:i/>
          <w:sz w:val="18"/>
          <w:szCs w:val="20"/>
          <w:vertAlign w:val="superscript"/>
        </w:rPr>
      </w:pP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</w:r>
      <w:r w:rsidRPr="00180842">
        <w:rPr>
          <w:i/>
          <w:sz w:val="18"/>
          <w:szCs w:val="20"/>
          <w:vertAlign w:val="superscript"/>
        </w:rPr>
        <w:tab/>
        <w:t>(фамилия, имя, отчество Поставщика)</w:t>
      </w:r>
    </w:p>
    <w:p w:rsidR="00D55DB4" w:rsidRDefault="00EE334A" w:rsidP="00EE334A">
      <w:pPr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Основной документ, удостоверяющий личность _______________________________________,</w:t>
      </w:r>
    </w:p>
    <w:p w:rsidR="00EE334A" w:rsidRPr="00D55DB4" w:rsidRDefault="00EE334A" w:rsidP="00EE334A">
      <w:pPr>
        <w:ind w:firstLine="0"/>
        <w:rPr>
          <w:sz w:val="18"/>
          <w:szCs w:val="18"/>
        </w:rPr>
      </w:pP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sz w:val="18"/>
          <w:szCs w:val="18"/>
          <w:vertAlign w:val="superscript"/>
        </w:rPr>
        <w:tab/>
      </w:r>
      <w:r w:rsidRPr="00D55DB4">
        <w:rPr>
          <w:i/>
          <w:sz w:val="18"/>
          <w:szCs w:val="18"/>
          <w:vertAlign w:val="superscript"/>
        </w:rPr>
        <w:t>(серия, номер, кем и когда выдан)</w:t>
      </w:r>
    </w:p>
    <w:p w:rsidR="00EE334A" w:rsidRPr="00D55DB4" w:rsidRDefault="00EE334A" w:rsidP="00EE334A">
      <w:pPr>
        <w:spacing w:after="120"/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Адрес регистрации: _______________________________________________________________,</w:t>
      </w:r>
    </w:p>
    <w:p w:rsidR="00EE334A" w:rsidRPr="00D55DB4" w:rsidRDefault="00EE334A" w:rsidP="00EE334A">
      <w:pPr>
        <w:spacing w:after="120"/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Дата рождения: ___________________________________________________________________,</w:t>
      </w:r>
    </w:p>
    <w:p w:rsidR="00EE334A" w:rsidRPr="00D55DB4" w:rsidRDefault="00EE334A" w:rsidP="00EE334A">
      <w:pPr>
        <w:spacing w:after="120"/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ИНН ____________________________________________________________________________</w:t>
      </w:r>
    </w:p>
    <w:p w:rsidR="00EE334A" w:rsidRPr="007344A1" w:rsidRDefault="00EE334A" w:rsidP="00EE334A">
      <w:pPr>
        <w:spacing w:after="60"/>
        <w:ind w:firstLine="0"/>
        <w:rPr>
          <w:sz w:val="22"/>
          <w:szCs w:val="22"/>
        </w:rPr>
      </w:pPr>
      <w:r w:rsidRPr="00D55DB4">
        <w:rPr>
          <w:sz w:val="22"/>
          <w:szCs w:val="22"/>
        </w:rPr>
        <w:t>в соответствии с Федеральным законом от 27.07.2006</w:t>
      </w:r>
      <w:r w:rsidR="00D55DB4" w:rsidRPr="00D55DB4">
        <w:rPr>
          <w:sz w:val="22"/>
          <w:szCs w:val="22"/>
        </w:rPr>
        <w:t> </w:t>
      </w:r>
      <w:r w:rsidRPr="00D55DB4">
        <w:rPr>
          <w:sz w:val="22"/>
          <w:szCs w:val="22"/>
        </w:rPr>
        <w:t>г. №</w:t>
      </w:r>
      <w:r w:rsidR="00D55DB4" w:rsidRPr="00D55DB4">
        <w:rPr>
          <w:sz w:val="22"/>
          <w:szCs w:val="22"/>
        </w:rPr>
        <w:t> </w:t>
      </w:r>
      <w:r w:rsidRPr="00D55DB4">
        <w:rPr>
          <w:sz w:val="22"/>
          <w:szCs w:val="22"/>
        </w:rPr>
        <w:t xml:space="preserve">152-ФЗ «О персональных данных» (далее – Закон 152-ФЗ), подтверждает свое согласие на передачу и обработку персональных данных в целях </w:t>
      </w:r>
      <w:r w:rsidRPr="007344A1">
        <w:rPr>
          <w:sz w:val="22"/>
          <w:szCs w:val="22"/>
        </w:rPr>
        <w:t>прохождения процедур, необходимых для проведения проверки Поставщиков/</w:t>
      </w:r>
      <w:r w:rsidR="00D55DB4" w:rsidRPr="007344A1">
        <w:rPr>
          <w:sz w:val="22"/>
          <w:szCs w:val="22"/>
        </w:rPr>
        <w:t> у</w:t>
      </w:r>
      <w:r w:rsidRPr="007344A1">
        <w:rPr>
          <w:sz w:val="22"/>
          <w:szCs w:val="22"/>
        </w:rPr>
        <w:t>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EE334A" w:rsidRPr="007344A1" w:rsidRDefault="00EE334A" w:rsidP="00EE334A">
      <w:pPr>
        <w:spacing w:after="60"/>
        <w:rPr>
          <w:sz w:val="22"/>
          <w:szCs w:val="22"/>
        </w:rPr>
      </w:pPr>
      <w:r w:rsidRPr="007344A1">
        <w:rPr>
          <w:sz w:val="22"/>
          <w:szCs w:val="22"/>
        </w:rPr>
        <w:t xml:space="preserve">Оператор, получающий настоящее согласие: </w:t>
      </w:r>
      <w:r w:rsidR="00D55DB4" w:rsidRPr="007344A1">
        <w:rPr>
          <w:rStyle w:val="af3"/>
          <w:bCs/>
          <w:iCs/>
          <w:sz w:val="22"/>
          <w:szCs w:val="22"/>
          <w:shd w:val="pct10" w:color="auto" w:fill="auto"/>
        </w:rPr>
        <w:t>ООО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 </w:t>
      </w:r>
      <w:r w:rsidR="00D55DB4" w:rsidRPr="007344A1">
        <w:rPr>
          <w:rStyle w:val="af3"/>
          <w:bCs/>
          <w:iCs/>
          <w:sz w:val="22"/>
          <w:szCs w:val="22"/>
          <w:shd w:val="pct10" w:color="auto" w:fill="auto"/>
        </w:rPr>
        <w:t>«ПХК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 </w:t>
      </w:r>
      <w:r w:rsidR="00D55DB4" w:rsidRPr="007344A1">
        <w:rPr>
          <w:rStyle w:val="af3"/>
          <w:bCs/>
          <w:iCs/>
          <w:sz w:val="22"/>
          <w:szCs w:val="22"/>
          <w:shd w:val="pct10" w:color="auto" w:fill="auto"/>
        </w:rPr>
        <w:t>ЦСКА»</w:t>
      </w:r>
      <w:r w:rsidR="007344A1" w:rsidRPr="007344A1">
        <w:rPr>
          <w:sz w:val="22"/>
          <w:szCs w:val="22"/>
        </w:rPr>
        <w:t xml:space="preserve">, зарегистрирован по адресу: 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125167, РФ, г. Москва, Ленинградский проспект, д. 39, стр. 41</w:t>
      </w:r>
      <w:r w:rsidRPr="007344A1">
        <w:rPr>
          <w:sz w:val="22"/>
          <w:szCs w:val="22"/>
        </w:rPr>
        <w:t>.</w:t>
      </w:r>
    </w:p>
    <w:p w:rsidR="00EE334A" w:rsidRPr="00D55DB4" w:rsidRDefault="00EE334A" w:rsidP="00EE334A">
      <w:pPr>
        <w:spacing w:after="60"/>
        <w:rPr>
          <w:sz w:val="22"/>
          <w:szCs w:val="22"/>
        </w:rPr>
      </w:pPr>
      <w:r w:rsidRPr="007344A1">
        <w:rPr>
          <w:sz w:val="22"/>
          <w:szCs w:val="22"/>
        </w:rPr>
        <w:t xml:space="preserve">Настоящее согласие дано в отношении всех сведений, указанных в передаваемых мною в адрес 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D55DB4">
        <w:rPr>
          <w:sz w:val="22"/>
          <w:szCs w:val="22"/>
        </w:rPr>
        <w:t xml:space="preserve">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EE334A" w:rsidRPr="00D55DB4" w:rsidRDefault="00EE334A" w:rsidP="00EE334A">
      <w:pPr>
        <w:spacing w:after="60"/>
        <w:rPr>
          <w:sz w:val="22"/>
          <w:szCs w:val="22"/>
        </w:rPr>
      </w:pPr>
      <w:r w:rsidRPr="00D55DB4">
        <w:rPr>
          <w:sz w:val="22"/>
          <w:szCs w:val="22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</w:t>
      </w:r>
      <w:r w:rsidR="007344A1">
        <w:rPr>
          <w:sz w:val="22"/>
          <w:szCs w:val="22"/>
        </w:rPr>
        <w:t xml:space="preserve"> 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D55DB4">
        <w:rPr>
          <w:sz w:val="22"/>
          <w:szCs w:val="22"/>
        </w:rPr>
        <w:t xml:space="preserve"> выступает для третьих лиц, которым передаются персональные данные, Организатором закупки.</w:t>
      </w:r>
    </w:p>
    <w:p w:rsidR="00EE334A" w:rsidRPr="00D55DB4" w:rsidRDefault="00EE334A" w:rsidP="00EE334A">
      <w:pPr>
        <w:spacing w:after="60"/>
        <w:ind w:firstLine="709"/>
        <w:rPr>
          <w:sz w:val="22"/>
          <w:szCs w:val="22"/>
        </w:rPr>
      </w:pPr>
      <w:r w:rsidRPr="00D55DB4">
        <w:rPr>
          <w:sz w:val="22"/>
          <w:szCs w:val="22"/>
        </w:rPr>
        <w:t xml:space="preserve">Условием прекращения обработки персональных данных является получение </w:t>
      </w:r>
      <w:r w:rsidR="007344A1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="007344A1" w:rsidRPr="00D55DB4">
        <w:rPr>
          <w:sz w:val="22"/>
          <w:szCs w:val="22"/>
        </w:rPr>
        <w:t xml:space="preserve"> </w:t>
      </w:r>
      <w:r w:rsidRPr="00D55DB4">
        <w:rPr>
          <w:sz w:val="22"/>
          <w:szCs w:val="22"/>
        </w:rPr>
        <w:t>письменного уведомления об отзыве согласия на обработку персональных данных.</w:t>
      </w:r>
    </w:p>
    <w:p w:rsidR="00EE334A" w:rsidRPr="00D55DB4" w:rsidRDefault="00EE334A" w:rsidP="00EE334A">
      <w:pPr>
        <w:spacing w:after="60"/>
        <w:rPr>
          <w:sz w:val="22"/>
          <w:szCs w:val="22"/>
        </w:rPr>
      </w:pPr>
      <w:r w:rsidRPr="00D55DB4">
        <w:rPr>
          <w:sz w:val="22"/>
          <w:szCs w:val="22"/>
        </w:rPr>
        <w:t>Настоящее согласие действует в течение 10 лет</w:t>
      </w:r>
      <w:r w:rsidR="007344A1">
        <w:rPr>
          <w:sz w:val="22"/>
          <w:szCs w:val="22"/>
        </w:rPr>
        <w:t xml:space="preserve"> со дня его подписания.</w:t>
      </w:r>
    </w:p>
    <w:p w:rsidR="00EE334A" w:rsidRPr="00D55DB4" w:rsidRDefault="00EE334A" w:rsidP="00EE334A">
      <w:pPr>
        <w:spacing w:after="60"/>
        <w:rPr>
          <w:sz w:val="22"/>
          <w:szCs w:val="22"/>
        </w:rPr>
      </w:pPr>
      <w:r w:rsidRPr="00D55DB4">
        <w:rPr>
          <w:sz w:val="22"/>
          <w:szCs w:val="22"/>
        </w:rPr>
        <w:t>Подтверждаю, что ознакомлен (а) с положениями Федерального закона от 27.07.2006 №</w:t>
      </w:r>
      <w:r w:rsidR="007344A1" w:rsidRPr="00D55DB4">
        <w:rPr>
          <w:sz w:val="22"/>
          <w:szCs w:val="22"/>
        </w:rPr>
        <w:t> </w:t>
      </w:r>
      <w:r w:rsidRPr="00D55DB4">
        <w:rPr>
          <w:sz w:val="22"/>
          <w:szCs w:val="22"/>
        </w:rPr>
        <w:t>152-ФЗ «О персональных данных», права и обязанности в области защиты персональных данных мне понятны.</w:t>
      </w:r>
    </w:p>
    <w:p w:rsidR="00EE334A" w:rsidRPr="00D55DB4" w:rsidRDefault="00EE334A" w:rsidP="00EE334A">
      <w:pPr>
        <w:jc w:val="left"/>
        <w:rPr>
          <w:sz w:val="22"/>
          <w:szCs w:val="22"/>
        </w:rPr>
      </w:pPr>
      <w:r w:rsidRPr="00D55DB4">
        <w:rPr>
          <w:sz w:val="22"/>
          <w:szCs w:val="22"/>
        </w:rPr>
        <w:t>«___» ______________ 20__ г.                                 _________________ (_________)</w:t>
      </w:r>
    </w:p>
    <w:p w:rsidR="00EE334A" w:rsidRPr="00203244" w:rsidRDefault="00EE334A" w:rsidP="00EE334A">
      <w:pPr>
        <w:rPr>
          <w:i/>
          <w:sz w:val="20"/>
          <w:szCs w:val="20"/>
          <w:vertAlign w:val="superscript"/>
        </w:rPr>
      </w:pP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vertAlign w:val="superscript"/>
        </w:rPr>
        <w:tab/>
      </w:r>
      <w:r w:rsidRPr="00203244"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(подпись) </w:t>
      </w:r>
      <w:r w:rsidRPr="00203244">
        <w:rPr>
          <w:i/>
          <w:sz w:val="20"/>
          <w:szCs w:val="20"/>
          <w:vertAlign w:val="superscript"/>
        </w:rPr>
        <w:tab/>
      </w:r>
      <w:r w:rsidRPr="00203244"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 xml:space="preserve">              </w:t>
      </w:r>
      <w:r w:rsidRPr="00203244">
        <w:rPr>
          <w:i/>
          <w:sz w:val="20"/>
          <w:szCs w:val="20"/>
          <w:vertAlign w:val="superscript"/>
        </w:rPr>
        <w:t>ФИО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EE334A" w:rsidRPr="00203244" w:rsidRDefault="00EE334A" w:rsidP="00EE334A">
      <w:pPr>
        <w:rPr>
          <w:sz w:val="32"/>
          <w:szCs w:val="32"/>
        </w:rPr>
        <w:sectPr w:rsidR="00EE334A" w:rsidRPr="00203244" w:rsidSect="007309FC">
          <w:headerReference w:type="even" r:id="rId59"/>
          <w:headerReference w:type="default" r:id="rId60"/>
          <w:headerReference w:type="first" r:id="rId61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lastRenderedPageBreak/>
        <w:t>начало формы</w:t>
      </w:r>
    </w:p>
    <w:p w:rsidR="00EE334A" w:rsidRPr="00203244" w:rsidRDefault="00EE334A" w:rsidP="002A3883">
      <w:pPr>
        <w:pStyle w:val="afff"/>
        <w:spacing w:before="240"/>
        <w:rPr>
          <w:b w:val="0"/>
          <w:caps w:val="0"/>
        </w:rPr>
      </w:pPr>
      <w:r w:rsidRPr="00203244">
        <w:t>Подтверждение УЧАСТНИКА ЗАКУПКИ/</w:t>
      </w:r>
      <w:r w:rsidR="007344A1" w:rsidRPr="007344A1">
        <w:t> </w:t>
      </w:r>
      <w:r w:rsidRPr="00203244">
        <w:t>ПОСТАВЩИКА НАЛИЧИЯ СОГЛАСИЯ НА ОБРАБОТКУ ПЕРСОНАЛЬНЫХ ДАННЫХ И НАПРАВЛЕНИЯ УВЕДОМЛЕНИЙ ОБ ОСУЩЕСТВЛЕНИ</w:t>
      </w:r>
      <w:r w:rsidR="007344A1">
        <w:t>И ОБРАБОТКИ ПЕРСОНАЛЬНЫХ ДАННЫХ</w:t>
      </w:r>
    </w:p>
    <w:p w:rsidR="00EE334A" w:rsidRPr="002A3883" w:rsidRDefault="00EE334A" w:rsidP="00EE334A">
      <w:pPr>
        <w:tabs>
          <w:tab w:val="left" w:pos="5788"/>
        </w:tabs>
        <w:jc w:val="left"/>
        <w:rPr>
          <w:sz w:val="22"/>
          <w:szCs w:val="22"/>
        </w:rPr>
      </w:pPr>
      <w:r w:rsidRPr="002A3883">
        <w:rPr>
          <w:sz w:val="22"/>
          <w:szCs w:val="22"/>
        </w:rPr>
        <w:tab/>
      </w:r>
      <w:r w:rsidRPr="002A3883">
        <w:rPr>
          <w:sz w:val="22"/>
          <w:szCs w:val="22"/>
        </w:rPr>
        <w:tab/>
      </w:r>
    </w:p>
    <w:p w:rsidR="00EE334A" w:rsidRPr="007344A1" w:rsidRDefault="00EE334A" w:rsidP="00EE334A">
      <w:pPr>
        <w:tabs>
          <w:tab w:val="right" w:pos="9639"/>
        </w:tabs>
        <w:spacing w:after="60" w:line="228" w:lineRule="auto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Настоящим _____________________________________________________</w:t>
      </w:r>
      <w:r w:rsidR="007344A1">
        <w:rPr>
          <w:sz w:val="22"/>
          <w:szCs w:val="22"/>
        </w:rPr>
        <w:t>______</w:t>
      </w:r>
      <w:r w:rsidRPr="007344A1">
        <w:rPr>
          <w:sz w:val="22"/>
          <w:szCs w:val="22"/>
        </w:rPr>
        <w:t>________________,</w:t>
      </w:r>
    </w:p>
    <w:p w:rsidR="00EE334A" w:rsidRPr="00180842" w:rsidRDefault="00EE334A" w:rsidP="00EE334A">
      <w:pPr>
        <w:spacing w:after="60" w:line="228" w:lineRule="auto"/>
        <w:ind w:firstLine="0"/>
        <w:jc w:val="center"/>
        <w:rPr>
          <w:i/>
          <w:sz w:val="20"/>
          <w:szCs w:val="22"/>
          <w:vertAlign w:val="superscript"/>
        </w:rPr>
      </w:pPr>
      <w:r w:rsidRPr="00180842">
        <w:rPr>
          <w:i/>
          <w:sz w:val="20"/>
          <w:szCs w:val="22"/>
          <w:vertAlign w:val="superscript"/>
        </w:rPr>
        <w:t>(наименование Поставщика/ Участника закупки)</w:t>
      </w:r>
    </w:p>
    <w:p w:rsidR="00EE334A" w:rsidRPr="007344A1" w:rsidRDefault="00EE334A" w:rsidP="00EE334A">
      <w:pPr>
        <w:tabs>
          <w:tab w:val="right" w:pos="9639"/>
        </w:tabs>
        <w:spacing w:after="120" w:line="228" w:lineRule="auto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Адрес места нахождения (юридический адрес): ________________________</w:t>
      </w:r>
      <w:r w:rsidR="007344A1">
        <w:rPr>
          <w:sz w:val="22"/>
          <w:szCs w:val="22"/>
        </w:rPr>
        <w:t>______</w:t>
      </w:r>
      <w:r w:rsidRPr="007344A1">
        <w:rPr>
          <w:sz w:val="22"/>
          <w:szCs w:val="22"/>
        </w:rPr>
        <w:t>______________,</w:t>
      </w:r>
    </w:p>
    <w:p w:rsidR="00EE334A" w:rsidRPr="007344A1" w:rsidRDefault="00EE334A" w:rsidP="00EE334A">
      <w:pPr>
        <w:tabs>
          <w:tab w:val="right" w:pos="9639"/>
        </w:tabs>
        <w:spacing w:after="120" w:line="228" w:lineRule="auto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Фактический адрес: ______________________________________________________</w:t>
      </w:r>
      <w:r w:rsidR="007344A1">
        <w:rPr>
          <w:sz w:val="22"/>
          <w:szCs w:val="22"/>
        </w:rPr>
        <w:t>______</w:t>
      </w:r>
      <w:r w:rsidRPr="007344A1">
        <w:rPr>
          <w:sz w:val="22"/>
          <w:szCs w:val="22"/>
        </w:rPr>
        <w:t>________,</w:t>
      </w:r>
    </w:p>
    <w:p w:rsidR="00EE334A" w:rsidRPr="007344A1" w:rsidRDefault="00EE334A" w:rsidP="00EE334A">
      <w:pPr>
        <w:spacing w:line="228" w:lineRule="auto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Свидетельство о государственной регистрации: _____________________________</w:t>
      </w:r>
      <w:r w:rsidR="007344A1">
        <w:rPr>
          <w:sz w:val="22"/>
          <w:szCs w:val="22"/>
        </w:rPr>
        <w:t>_</w:t>
      </w:r>
      <w:r w:rsidRPr="007344A1">
        <w:rPr>
          <w:sz w:val="22"/>
          <w:szCs w:val="22"/>
        </w:rPr>
        <w:t>______________.</w:t>
      </w:r>
    </w:p>
    <w:p w:rsidR="007344A1" w:rsidRDefault="00EE334A" w:rsidP="007344A1">
      <w:pPr>
        <w:ind w:firstLine="0"/>
        <w:rPr>
          <w:i/>
          <w:sz w:val="20"/>
          <w:szCs w:val="20"/>
          <w:vertAlign w:val="superscript"/>
        </w:rPr>
      </w:pPr>
      <w:r w:rsidRPr="00923C53">
        <w:rPr>
          <w:i/>
          <w:sz w:val="20"/>
          <w:szCs w:val="20"/>
          <w:vertAlign w:val="superscript"/>
        </w:rPr>
        <w:t>(</w:t>
      </w:r>
      <w:r w:rsidRPr="00923C53">
        <w:rPr>
          <w:i/>
          <w:sz w:val="20"/>
          <w:szCs w:val="20"/>
          <w:u w:val="single"/>
          <w:vertAlign w:val="superscript"/>
        </w:rPr>
        <w:t>резиденты РФ:</w:t>
      </w:r>
      <w:r w:rsidRPr="00923C53">
        <w:rPr>
          <w:i/>
          <w:sz w:val="20"/>
          <w:szCs w:val="20"/>
          <w:vertAlign w:val="superscript"/>
        </w:rPr>
        <w:t xml:space="preserve"> </w:t>
      </w:r>
      <w:r>
        <w:rPr>
          <w:i/>
          <w:sz w:val="20"/>
          <w:szCs w:val="20"/>
          <w:vertAlign w:val="superscript"/>
        </w:rPr>
        <w:t>основной государственный регистрационный номер (</w:t>
      </w:r>
      <w:r w:rsidRPr="00923C53">
        <w:rPr>
          <w:i/>
          <w:sz w:val="20"/>
          <w:szCs w:val="20"/>
          <w:vertAlign w:val="superscript"/>
        </w:rPr>
        <w:t>ОГРН</w:t>
      </w:r>
      <w:r>
        <w:rPr>
          <w:i/>
          <w:sz w:val="20"/>
          <w:szCs w:val="20"/>
          <w:vertAlign w:val="superscript"/>
        </w:rPr>
        <w:t>)</w:t>
      </w:r>
      <w:r w:rsidRPr="00923C53">
        <w:rPr>
          <w:i/>
          <w:sz w:val="20"/>
          <w:szCs w:val="20"/>
          <w:vertAlign w:val="superscript"/>
        </w:rPr>
        <w:t>, сведения о дате выдачи документа и выдавшем его органе;</w:t>
      </w:r>
    </w:p>
    <w:p w:rsidR="007344A1" w:rsidRDefault="00EE334A" w:rsidP="002A3883">
      <w:pPr>
        <w:ind w:firstLine="0"/>
        <w:rPr>
          <w:i/>
          <w:sz w:val="20"/>
          <w:szCs w:val="20"/>
          <w:vertAlign w:val="superscript"/>
        </w:rPr>
      </w:pPr>
      <w:r w:rsidRPr="00923C53">
        <w:rPr>
          <w:i/>
          <w:sz w:val="20"/>
          <w:szCs w:val="20"/>
          <w:u w:val="single"/>
          <w:vertAlign w:val="superscript"/>
        </w:rPr>
        <w:t>нерезиденты РФ</w:t>
      </w:r>
      <w:r w:rsidRPr="00923C53">
        <w:rPr>
          <w:i/>
          <w:sz w:val="20"/>
          <w:szCs w:val="20"/>
          <w:vertAlign w:val="superscript"/>
        </w:rPr>
        <w:t>: наименование регистрационного документа,</w:t>
      </w:r>
      <w:r>
        <w:rPr>
          <w:i/>
          <w:sz w:val="20"/>
          <w:szCs w:val="20"/>
          <w:vertAlign w:val="superscript"/>
        </w:rPr>
        <w:t xml:space="preserve"> номер документа</w:t>
      </w:r>
      <w:r w:rsidRPr="00923C53">
        <w:rPr>
          <w:i/>
          <w:sz w:val="20"/>
          <w:szCs w:val="20"/>
          <w:vertAlign w:val="superscript"/>
        </w:rPr>
        <w:t>, сведения о дате выдачи документа и выдавшем его органе)</w:t>
      </w:r>
    </w:p>
    <w:p w:rsidR="00EE334A" w:rsidRPr="007344A1" w:rsidRDefault="00EE334A" w:rsidP="00EE334A">
      <w:pPr>
        <w:spacing w:after="120"/>
        <w:ind w:firstLine="0"/>
        <w:rPr>
          <w:sz w:val="22"/>
          <w:szCs w:val="22"/>
        </w:rPr>
      </w:pPr>
      <w:r w:rsidRPr="007344A1">
        <w:rPr>
          <w:sz w:val="22"/>
          <w:szCs w:val="22"/>
        </w:rPr>
        <w:t>в соответствии с Федеральным законом от 27.07.2006 №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152-ФЗ «О персональных данных» (далее – Закон 152-ФЗ), подтверждает получение им в целях участия в проверке при мелкой закупке/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аккредитации/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процедурах закупок, 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предоставленных материалах (в том числе материалах для участия в проверке при мелкой закупке/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аккредитации/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 xml:space="preserve">в любой из частей заявки при участии в процедурах закупок), а также направление в адрес таких субъектов персональных данных уведомлений об осуществлении обработки их персональных данных в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7344A1">
        <w:rPr>
          <w:sz w:val="22"/>
          <w:szCs w:val="22"/>
        </w:rPr>
        <w:t xml:space="preserve">, </w:t>
      </w:r>
      <w:r w:rsidR="002A3883">
        <w:rPr>
          <w:sz w:val="22"/>
          <w:szCs w:val="22"/>
        </w:rPr>
        <w:t xml:space="preserve">зарегистрированному по адресу: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125167, РФ, г. Москва, Ленинградский проспект, д. 39, стр. 41</w:t>
      </w:r>
      <w:r w:rsidRPr="007344A1">
        <w:rPr>
          <w:sz w:val="22"/>
          <w:szCs w:val="22"/>
        </w:rPr>
        <w:t>, т.е. на совершение действий, предусмотренных п.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3. ст.</w:t>
      </w:r>
      <w:r w:rsidR="007344A1" w:rsidRPr="00D55DB4">
        <w:rPr>
          <w:sz w:val="22"/>
          <w:szCs w:val="22"/>
        </w:rPr>
        <w:t> </w:t>
      </w:r>
      <w:r w:rsidRPr="007344A1">
        <w:rPr>
          <w:sz w:val="22"/>
          <w:szCs w:val="22"/>
        </w:rPr>
        <w:t>3 Закона 152-ФЗ.</w:t>
      </w:r>
    </w:p>
    <w:p w:rsidR="00EE334A" w:rsidRPr="007344A1" w:rsidRDefault="00EE334A" w:rsidP="00EE334A">
      <w:pPr>
        <w:spacing w:after="120"/>
        <w:ind w:firstLine="709"/>
        <w:rPr>
          <w:sz w:val="22"/>
          <w:szCs w:val="22"/>
        </w:rPr>
      </w:pPr>
      <w:r w:rsidRPr="007344A1">
        <w:rPr>
          <w:sz w:val="22"/>
          <w:szCs w:val="22"/>
        </w:rPr>
        <w:t xml:space="preserve"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7344A1">
        <w:rPr>
          <w:sz w:val="22"/>
          <w:szCs w:val="22"/>
        </w:rPr>
        <w:t xml:space="preserve">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упомянутые персональные данные.</w:t>
      </w:r>
    </w:p>
    <w:p w:rsidR="00EE334A" w:rsidRPr="007344A1" w:rsidRDefault="00EE334A" w:rsidP="00EE334A">
      <w:pPr>
        <w:spacing w:after="120"/>
        <w:ind w:firstLine="709"/>
        <w:rPr>
          <w:sz w:val="22"/>
          <w:szCs w:val="22"/>
        </w:rPr>
      </w:pPr>
      <w:r w:rsidRPr="007344A1">
        <w:rPr>
          <w:sz w:val="22"/>
          <w:szCs w:val="22"/>
        </w:rPr>
        <w:t xml:space="preserve">Перечень действий с персональными данными, в отношении которых получены согласия субъектов персональных данных,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 в случаях, установленных действующим законодательством, и в случаях, когда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7344A1">
        <w:rPr>
          <w:sz w:val="22"/>
          <w:szCs w:val="22"/>
        </w:rPr>
        <w:t xml:space="preserve"> выступает для третьих лиц, которым передаются персональные данные, Организатором закупки.</w:t>
      </w:r>
    </w:p>
    <w:p w:rsidR="00EE334A" w:rsidRPr="007344A1" w:rsidRDefault="00EE334A" w:rsidP="00EE334A">
      <w:pPr>
        <w:spacing w:after="120"/>
        <w:ind w:firstLine="709"/>
        <w:rPr>
          <w:sz w:val="22"/>
          <w:szCs w:val="22"/>
        </w:rPr>
      </w:pPr>
      <w:r w:rsidRPr="007344A1">
        <w:rPr>
          <w:sz w:val="22"/>
          <w:szCs w:val="22"/>
        </w:rPr>
        <w:t xml:space="preserve">Условием прекращения обработки персональных данных является получение </w:t>
      </w:r>
      <w:r w:rsidR="002A3883" w:rsidRPr="007344A1">
        <w:rPr>
          <w:rStyle w:val="af3"/>
          <w:bCs/>
          <w:iCs/>
          <w:sz w:val="22"/>
          <w:szCs w:val="22"/>
          <w:shd w:val="pct10" w:color="auto" w:fill="auto"/>
        </w:rPr>
        <w:t>ООО «ПХК ЦСКА»</w:t>
      </w:r>
      <w:r w:rsidRPr="007344A1">
        <w:rPr>
          <w:sz w:val="22"/>
          <w:szCs w:val="22"/>
        </w:rPr>
        <w:t xml:space="preserve"> письменного уведомления об отзыве согласия на обработку персональных данных.</w:t>
      </w:r>
    </w:p>
    <w:p w:rsidR="00EE334A" w:rsidRPr="007344A1" w:rsidRDefault="00EE334A" w:rsidP="00EE334A">
      <w:pPr>
        <w:spacing w:after="120"/>
        <w:ind w:firstLine="709"/>
        <w:rPr>
          <w:sz w:val="22"/>
          <w:szCs w:val="22"/>
        </w:rPr>
      </w:pPr>
      <w:r w:rsidRPr="007344A1">
        <w:rPr>
          <w:sz w:val="22"/>
          <w:szCs w:val="22"/>
        </w:rPr>
        <w:t>Настоящее подтверждение действует со дня его подписания в течение 10 лет (либо до дня его отзыва субъектом персональных данных способом, указанным выше).</w:t>
      </w:r>
    </w:p>
    <w:p w:rsidR="00EE334A" w:rsidRPr="007344A1" w:rsidRDefault="00EE334A" w:rsidP="002A3883">
      <w:pPr>
        <w:tabs>
          <w:tab w:val="clear" w:pos="1134"/>
          <w:tab w:val="left" w:pos="3828"/>
          <w:tab w:val="left" w:pos="6804"/>
        </w:tabs>
        <w:ind w:firstLine="0"/>
        <w:jc w:val="left"/>
        <w:rPr>
          <w:sz w:val="22"/>
          <w:szCs w:val="22"/>
        </w:rPr>
      </w:pPr>
      <w:r w:rsidRPr="007344A1">
        <w:rPr>
          <w:sz w:val="22"/>
          <w:szCs w:val="22"/>
        </w:rPr>
        <w:t>Должность руководителя</w:t>
      </w:r>
      <w:r w:rsidRPr="007344A1">
        <w:rPr>
          <w:sz w:val="22"/>
          <w:szCs w:val="22"/>
        </w:rPr>
        <w:br/>
        <w:t xml:space="preserve">Поставщика/Участника закупки </w:t>
      </w:r>
      <w:r w:rsidRPr="007344A1">
        <w:rPr>
          <w:sz w:val="22"/>
          <w:szCs w:val="22"/>
        </w:rPr>
        <w:tab/>
        <w:t xml:space="preserve">_________________ </w:t>
      </w:r>
      <w:r w:rsidRPr="007344A1">
        <w:rPr>
          <w:sz w:val="22"/>
          <w:szCs w:val="22"/>
        </w:rPr>
        <w:tab/>
        <w:t>(_________)</w:t>
      </w:r>
    </w:p>
    <w:p w:rsidR="00EE334A" w:rsidRPr="00180842" w:rsidRDefault="00EE334A" w:rsidP="002A3883">
      <w:pPr>
        <w:tabs>
          <w:tab w:val="clear" w:pos="1134"/>
          <w:tab w:val="left" w:pos="7088"/>
        </w:tabs>
        <w:ind w:firstLine="4395"/>
        <w:rPr>
          <w:i/>
          <w:sz w:val="20"/>
          <w:vertAlign w:val="superscript"/>
        </w:rPr>
      </w:pPr>
      <w:r w:rsidRPr="00180842">
        <w:rPr>
          <w:i/>
          <w:sz w:val="20"/>
          <w:vertAlign w:val="superscript"/>
        </w:rPr>
        <w:t xml:space="preserve"> (подпись) </w:t>
      </w:r>
      <w:r w:rsidRPr="00180842">
        <w:rPr>
          <w:i/>
          <w:sz w:val="20"/>
          <w:vertAlign w:val="superscript"/>
        </w:rPr>
        <w:tab/>
      </w:r>
      <w:r w:rsidRPr="00180842">
        <w:rPr>
          <w:i/>
          <w:sz w:val="20"/>
          <w:vertAlign w:val="superscript"/>
        </w:rPr>
        <w:tab/>
        <w:t xml:space="preserve">  ФИО</w:t>
      </w:r>
    </w:p>
    <w:p w:rsidR="00EE334A" w:rsidRDefault="00EE334A" w:rsidP="002A3883">
      <w:pPr>
        <w:ind w:firstLine="993"/>
        <w:rPr>
          <w:sz w:val="20"/>
        </w:rPr>
      </w:pPr>
      <w:r w:rsidRPr="00180842">
        <w:rPr>
          <w:sz w:val="20"/>
          <w:vertAlign w:val="superscript"/>
        </w:rPr>
        <w:t>МП</w:t>
      </w:r>
      <w:r w:rsidRPr="00180842">
        <w:rPr>
          <w:sz w:val="20"/>
        </w:rPr>
        <w:t xml:space="preserve"> </w:t>
      </w:r>
    </w:p>
    <w:p w:rsidR="00EE334A" w:rsidRPr="00203244" w:rsidRDefault="00EE334A" w:rsidP="00EE334A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конец формы</w:t>
      </w:r>
    </w:p>
    <w:p w:rsidR="00EE334A" w:rsidRPr="00326EC6" w:rsidRDefault="00EE334A" w:rsidP="00EE334A">
      <w:pPr>
        <w:sectPr w:rsidR="00EE334A" w:rsidRPr="00326EC6" w:rsidSect="007309FC">
          <w:headerReference w:type="even" r:id="rId62"/>
          <w:headerReference w:type="default" r:id="rId63"/>
          <w:headerReference w:type="first" r:id="rId64"/>
          <w:pgSz w:w="11907" w:h="16840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-32"/>
      </w:pPr>
      <w:bookmarkStart w:id="121" w:name="_Toc398807152"/>
      <w:r w:rsidRPr="00203244">
        <w:lastRenderedPageBreak/>
        <w:t xml:space="preserve">Форма декларации о </w:t>
      </w:r>
      <w:r>
        <w:t>не</w:t>
      </w:r>
      <w:r w:rsidRPr="00203244">
        <w:t>соответствии Участника закупки критериям отнесения к субъектам малого и среднего предпринимательства, установленным статьей</w:t>
      </w:r>
      <w:r w:rsidR="002A3883" w:rsidRPr="002A3883">
        <w:t> </w:t>
      </w:r>
      <w:r w:rsidRPr="00203244">
        <w:t>4 Федерального закона Российской Федерации от 24.07.</w:t>
      </w:r>
      <w:r>
        <w:t>2007 №</w:t>
      </w:r>
      <w:r w:rsidR="002A3883" w:rsidRPr="002A3883">
        <w:t> </w:t>
      </w:r>
      <w:r>
        <w:t>209</w:t>
      </w:r>
      <w:r>
        <w:noBreakHyphen/>
      </w:r>
      <w:r w:rsidRPr="00203244">
        <w:t>ФЗ «О развитии малого и среднего предпринимательства в Российской Федерации»</w:t>
      </w:r>
    </w:p>
    <w:p w:rsidR="00EE334A" w:rsidRDefault="00EE334A" w:rsidP="00EE334A">
      <w:pPr>
        <w:ind w:firstLine="0"/>
        <w:jc w:val="center"/>
        <w:rPr>
          <w:b/>
          <w:caps/>
        </w:rPr>
      </w:pPr>
    </w:p>
    <w:p w:rsidR="00EE334A" w:rsidRDefault="00EE334A" w:rsidP="00EE334A">
      <w:pPr>
        <w:ind w:firstLine="0"/>
        <w:jc w:val="center"/>
        <w:rPr>
          <w:b/>
          <w:caps/>
        </w:rPr>
      </w:pPr>
      <w:r w:rsidRPr="00203244">
        <w:rPr>
          <w:b/>
          <w:caps/>
        </w:rPr>
        <w:t xml:space="preserve">Форма подтверждения </w:t>
      </w:r>
      <w:r w:rsidRPr="00D54537">
        <w:rPr>
          <w:b/>
          <w:caps/>
        </w:rPr>
        <w:t>отсутствия</w:t>
      </w:r>
      <w:r>
        <w:rPr>
          <w:b/>
          <w:caps/>
        </w:rPr>
        <w:t xml:space="preserve"> </w:t>
      </w:r>
      <w:r w:rsidRPr="00203244">
        <w:rPr>
          <w:b/>
          <w:caps/>
        </w:rPr>
        <w:t xml:space="preserve">принадлежности </w:t>
      </w:r>
      <w:r>
        <w:rPr>
          <w:b/>
          <w:caps/>
        </w:rPr>
        <w:t xml:space="preserve">поставщика/ участника закупки </w:t>
      </w:r>
      <w:r w:rsidRPr="00203244">
        <w:rPr>
          <w:b/>
          <w:caps/>
        </w:rPr>
        <w:t>к субъектам малого и среднего предпринимательства (МСП)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начало формы</w:t>
      </w:r>
    </w:p>
    <w:p w:rsidR="00EE334A" w:rsidRPr="004549E7" w:rsidRDefault="00EE334A" w:rsidP="00EE334A">
      <w:pPr>
        <w:ind w:firstLine="0"/>
        <w:jc w:val="right"/>
        <w:rPr>
          <w:b/>
          <w:bCs/>
          <w:color w:val="000000"/>
          <w:spacing w:val="36"/>
          <w:szCs w:val="24"/>
          <w:u w:val="single"/>
        </w:rPr>
      </w:pPr>
    </w:p>
    <w:p w:rsidR="002A3883" w:rsidRPr="004549E7" w:rsidRDefault="002A3883" w:rsidP="002A3883">
      <w:pPr>
        <w:pStyle w:val="afd"/>
        <w:spacing w:after="0"/>
        <w:jc w:val="left"/>
        <w:rPr>
          <w:b/>
          <w:bCs/>
          <w:color w:val="215868" w:themeColor="accent5" w:themeShade="80"/>
          <w:szCs w:val="24"/>
        </w:rPr>
      </w:pPr>
      <w:r w:rsidRPr="004549E7">
        <w:rPr>
          <w:b/>
          <w:bCs/>
          <w:color w:val="215868" w:themeColor="accent5" w:themeShade="80"/>
          <w:szCs w:val="24"/>
        </w:rPr>
        <w:t>(фирменный бланк Поставщика/ Участника закупки)</w:t>
      </w:r>
    </w:p>
    <w:p w:rsidR="00EE334A" w:rsidRPr="004549E7" w:rsidRDefault="00EE334A" w:rsidP="00EE334A">
      <w:pPr>
        <w:rPr>
          <w:szCs w:val="24"/>
        </w:rPr>
      </w:pPr>
    </w:p>
    <w:p w:rsidR="002A3883" w:rsidRPr="004549E7" w:rsidRDefault="002A3883" w:rsidP="00EE334A">
      <w:pPr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Настоящим,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>(полное/краткое наименование организации)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Адрес местонахождения (юридический адрес): ____________________________________,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ИНН/</w:t>
      </w:r>
      <w:r w:rsidR="002A3883" w:rsidRPr="004549E7">
        <w:rPr>
          <w:szCs w:val="24"/>
        </w:rPr>
        <w:t> </w:t>
      </w:r>
      <w:r w:rsidRPr="004549E7">
        <w:rPr>
          <w:szCs w:val="24"/>
        </w:rPr>
        <w:t>КПП: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 xml:space="preserve"> (№, сведения о дате выдачи документа и выдавшем его органе)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 xml:space="preserve">ОГРН: ______________________________________________________________________, 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spacing w:line="276" w:lineRule="auto"/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spacing w:line="276" w:lineRule="auto"/>
        <w:ind w:firstLine="0"/>
        <w:rPr>
          <w:szCs w:val="24"/>
        </w:rPr>
      </w:pPr>
      <w:r w:rsidRPr="004549E7">
        <w:rPr>
          <w:szCs w:val="24"/>
        </w:rPr>
        <w:t>подтверждает отсутствие принадлежности</w:t>
      </w:r>
      <w:r w:rsidRPr="004549E7">
        <w:rPr>
          <w:b/>
          <w:szCs w:val="24"/>
        </w:rPr>
        <w:t xml:space="preserve"> </w:t>
      </w:r>
      <w:r w:rsidRPr="004549E7">
        <w:rPr>
          <w:szCs w:val="24"/>
        </w:rPr>
        <w:t>к субъектам малого и среднего предпринимательства (МСП).</w:t>
      </w:r>
    </w:p>
    <w:p w:rsidR="00EE334A" w:rsidRPr="004549E7" w:rsidRDefault="00EE334A" w:rsidP="00EE334A">
      <w:pPr>
        <w:tabs>
          <w:tab w:val="clear" w:pos="1134"/>
        </w:tabs>
        <w:spacing w:line="276" w:lineRule="auto"/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spacing w:before="144" w:after="144" w:line="276" w:lineRule="auto"/>
        <w:ind w:firstLine="0"/>
        <w:rPr>
          <w:szCs w:val="24"/>
        </w:rPr>
      </w:pPr>
      <w:r w:rsidRPr="004549E7">
        <w:rPr>
          <w:szCs w:val="24"/>
        </w:rPr>
        <w:t>Подтверждаю, что ознакомлен(а) с положениями Федерального закона от 24.07.2007 №</w:t>
      </w:r>
      <w:r w:rsidR="002A3883" w:rsidRPr="004549E7">
        <w:rPr>
          <w:szCs w:val="24"/>
        </w:rPr>
        <w:t> </w:t>
      </w:r>
      <w:r w:rsidRPr="004549E7">
        <w:rPr>
          <w:szCs w:val="24"/>
        </w:rPr>
        <w:t>209-ФЗ «О</w:t>
      </w:r>
      <w:r w:rsidR="002A3883" w:rsidRPr="004549E7">
        <w:rPr>
          <w:szCs w:val="24"/>
        </w:rPr>
        <w:t xml:space="preserve"> </w:t>
      </w:r>
      <w:r w:rsidRPr="004549E7">
        <w:rPr>
          <w:szCs w:val="24"/>
        </w:rPr>
        <w:t>развитии малого и среднего предпринимательства в Российской Федерации».</w:t>
      </w:r>
    </w:p>
    <w:p w:rsidR="00EE334A" w:rsidRPr="004549E7" w:rsidRDefault="00EE334A" w:rsidP="00EE334A">
      <w:pPr>
        <w:spacing w:line="276" w:lineRule="auto"/>
        <w:rPr>
          <w:szCs w:val="24"/>
        </w:rPr>
      </w:pPr>
    </w:p>
    <w:p w:rsidR="00EE334A" w:rsidRPr="004549E7" w:rsidRDefault="00EE334A" w:rsidP="002A3883">
      <w:pPr>
        <w:tabs>
          <w:tab w:val="clear" w:pos="1134"/>
          <w:tab w:val="left" w:pos="3828"/>
          <w:tab w:val="left" w:pos="6804"/>
        </w:tabs>
        <w:ind w:firstLine="0"/>
        <w:jc w:val="left"/>
        <w:rPr>
          <w:szCs w:val="24"/>
        </w:rPr>
      </w:pPr>
      <w:r w:rsidRPr="004549E7">
        <w:rPr>
          <w:szCs w:val="24"/>
        </w:rPr>
        <w:t xml:space="preserve">Должность руководителя </w:t>
      </w:r>
      <w:r w:rsidRPr="004549E7">
        <w:rPr>
          <w:szCs w:val="24"/>
        </w:rPr>
        <w:br/>
        <w:t>Поставщика/</w:t>
      </w:r>
      <w:r w:rsidR="002A3883" w:rsidRPr="004549E7">
        <w:rPr>
          <w:szCs w:val="24"/>
        </w:rPr>
        <w:t> </w:t>
      </w:r>
      <w:r w:rsidRPr="004549E7">
        <w:rPr>
          <w:szCs w:val="24"/>
        </w:rPr>
        <w:t xml:space="preserve">Участника закупки </w:t>
      </w:r>
      <w:r w:rsidRPr="004549E7">
        <w:rPr>
          <w:szCs w:val="24"/>
        </w:rPr>
        <w:tab/>
        <w:t xml:space="preserve">_________________ </w:t>
      </w:r>
      <w:r w:rsidRPr="004549E7">
        <w:rPr>
          <w:szCs w:val="24"/>
        </w:rPr>
        <w:tab/>
        <w:t>(_________)</w:t>
      </w:r>
    </w:p>
    <w:p w:rsidR="00EE334A" w:rsidRPr="00180842" w:rsidRDefault="00EE334A" w:rsidP="002A3883">
      <w:pPr>
        <w:tabs>
          <w:tab w:val="clear" w:pos="1134"/>
          <w:tab w:val="left" w:pos="7088"/>
        </w:tabs>
        <w:ind w:firstLine="4395"/>
        <w:rPr>
          <w:i/>
          <w:sz w:val="20"/>
          <w:vertAlign w:val="superscript"/>
        </w:rPr>
      </w:pPr>
      <w:r w:rsidRPr="00180842">
        <w:rPr>
          <w:i/>
          <w:sz w:val="20"/>
          <w:vertAlign w:val="superscript"/>
        </w:rPr>
        <w:t xml:space="preserve"> (подпись) </w:t>
      </w:r>
      <w:r w:rsidRPr="00180842">
        <w:rPr>
          <w:i/>
          <w:sz w:val="20"/>
          <w:vertAlign w:val="superscript"/>
        </w:rPr>
        <w:tab/>
      </w:r>
      <w:r w:rsidRPr="00180842">
        <w:rPr>
          <w:i/>
          <w:sz w:val="20"/>
          <w:vertAlign w:val="superscript"/>
        </w:rPr>
        <w:tab/>
        <w:t xml:space="preserve">  ФИО</w:t>
      </w:r>
    </w:p>
    <w:p w:rsidR="00EE334A" w:rsidRDefault="00EE334A" w:rsidP="002A3883">
      <w:pPr>
        <w:ind w:firstLine="993"/>
        <w:rPr>
          <w:sz w:val="20"/>
        </w:rPr>
      </w:pPr>
      <w:r w:rsidRPr="00180842">
        <w:rPr>
          <w:sz w:val="20"/>
          <w:vertAlign w:val="superscript"/>
        </w:rPr>
        <w:t>МП</w:t>
      </w:r>
      <w:r w:rsidRPr="00180842">
        <w:rPr>
          <w:sz w:val="20"/>
        </w:rPr>
        <w:t xml:space="preserve"> </w:t>
      </w:r>
    </w:p>
    <w:p w:rsidR="00EE334A" w:rsidRPr="00180842" w:rsidRDefault="00EE334A" w:rsidP="002A3883">
      <w:pPr>
        <w:jc w:val="right"/>
        <w:rPr>
          <w:sz w:val="20"/>
          <w:vertAlign w:val="superscript"/>
        </w:rPr>
      </w:pPr>
      <w:r w:rsidRPr="00180842">
        <w:rPr>
          <w:sz w:val="20"/>
        </w:rPr>
        <w:t>«___» ______________ 20</w:t>
      </w:r>
      <w:r w:rsidRPr="00C03BDA">
        <w:rPr>
          <w:sz w:val="20"/>
        </w:rPr>
        <w:t>_</w:t>
      </w:r>
      <w:r w:rsidRPr="00180842">
        <w:rPr>
          <w:sz w:val="20"/>
        </w:rPr>
        <w:t>_ г.</w:t>
      </w:r>
    </w:p>
    <w:p w:rsidR="00EE334A" w:rsidRPr="002A3883" w:rsidRDefault="00EE334A" w:rsidP="00EE334A">
      <w:pPr>
        <w:pStyle w:val="-32"/>
      </w:pPr>
      <w:r>
        <w:rPr>
          <w:rFonts w:ascii="Arial" w:hAnsi="Arial"/>
          <w:b/>
          <w:bCs/>
          <w:caps/>
          <w:sz w:val="28"/>
          <w:szCs w:val="24"/>
        </w:rPr>
        <w:br w:type="page"/>
      </w:r>
      <w:r w:rsidRPr="002A3883">
        <w:lastRenderedPageBreak/>
        <w:t>Форма письма об имеющейся Поставщика/</w:t>
      </w:r>
      <w:r w:rsidR="002A3883" w:rsidRPr="002A3883">
        <w:t> </w:t>
      </w:r>
      <w:r w:rsidRPr="002A3883">
        <w:t>Участника закупки непогашенной задолженности, совокупная сумма взыскания по которой превышает 50</w:t>
      </w:r>
      <w:r w:rsidR="002A3883" w:rsidRPr="002A3883">
        <w:t> </w:t>
      </w:r>
      <w:r w:rsidRPr="002A3883">
        <w:t>% выручки Поставщика/</w:t>
      </w:r>
      <w:r w:rsidR="002A3883" w:rsidRPr="002A3883">
        <w:t> </w:t>
      </w:r>
      <w:r w:rsidRPr="002A3883">
        <w:t>Участника закупки за последний отчетный период (календарный год), предшествующий году подачи документов на аккредитацию, по следующим обязательствам (при наличии вступившего в законную силу судебного решения):</w:t>
      </w:r>
    </w:p>
    <w:p w:rsidR="00EE334A" w:rsidRPr="002A3883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/>
        <w:ind w:left="568" w:right="11" w:hanging="284"/>
        <w:contextualSpacing w:val="0"/>
        <w:jc w:val="both"/>
      </w:pPr>
      <w:r w:rsidRPr="002A3883">
        <w:t>по уплате налогов, сборов, задолженности по иным обязательным платежам в бюджеты бюджетной системы Российской Федерации;</w:t>
      </w:r>
    </w:p>
    <w:p w:rsidR="00EE334A" w:rsidRPr="002A3883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/>
        <w:ind w:left="568" w:right="11" w:hanging="284"/>
        <w:contextualSpacing w:val="0"/>
        <w:jc w:val="both"/>
      </w:pPr>
      <w:r w:rsidRPr="002A3883">
        <w:t>по своевременной и полной выплате работникам заработной платы;</w:t>
      </w:r>
    </w:p>
    <w:p w:rsidR="00EE334A" w:rsidRPr="002A3883" w:rsidRDefault="00EE334A" w:rsidP="00EE334A">
      <w:pPr>
        <w:pStyle w:val="afa"/>
        <w:widowControl/>
        <w:numPr>
          <w:ilvl w:val="0"/>
          <w:numId w:val="113"/>
        </w:numPr>
        <w:tabs>
          <w:tab w:val="clear" w:pos="1134"/>
        </w:tabs>
        <w:spacing w:before="0"/>
        <w:ind w:left="568" w:right="11" w:hanging="284"/>
        <w:contextualSpacing w:val="0"/>
        <w:jc w:val="both"/>
      </w:pPr>
      <w:r w:rsidRPr="002A3883">
        <w:t>по уплате в пользу третьих лиц сумм за аренду помещений (оборудования), пользование электроэнергией (теплом).</w:t>
      </w:r>
    </w:p>
    <w:p w:rsidR="00EE334A" w:rsidRPr="002A3883" w:rsidRDefault="00EE334A" w:rsidP="00EE334A">
      <w:pPr>
        <w:ind w:firstLine="0"/>
        <w:jc w:val="center"/>
        <w:rPr>
          <w:b/>
          <w:caps/>
          <w:sz w:val="20"/>
          <w:szCs w:val="20"/>
        </w:rPr>
      </w:pPr>
    </w:p>
    <w:p w:rsidR="00EE334A" w:rsidRDefault="00EE334A" w:rsidP="00EE334A">
      <w:pPr>
        <w:ind w:firstLine="0"/>
        <w:jc w:val="center"/>
        <w:rPr>
          <w:b/>
          <w:caps/>
        </w:rPr>
      </w:pPr>
      <w:r w:rsidRPr="00203244">
        <w:rPr>
          <w:b/>
          <w:caps/>
        </w:rPr>
        <w:t xml:space="preserve">Форма </w:t>
      </w:r>
      <w:r>
        <w:rPr>
          <w:b/>
          <w:caps/>
        </w:rPr>
        <w:t>письма об имеющейся у</w:t>
      </w:r>
      <w:r w:rsidRPr="00203244">
        <w:rPr>
          <w:b/>
          <w:caps/>
        </w:rPr>
        <w:t xml:space="preserve"> </w:t>
      </w:r>
      <w:r>
        <w:rPr>
          <w:b/>
          <w:caps/>
        </w:rPr>
        <w:t>поставщика/</w:t>
      </w:r>
      <w:r w:rsidR="002A3883" w:rsidRPr="002A3883">
        <w:rPr>
          <w:b/>
          <w:caps/>
        </w:rPr>
        <w:t> </w:t>
      </w:r>
      <w:r>
        <w:rPr>
          <w:b/>
          <w:caps/>
        </w:rPr>
        <w:t xml:space="preserve">участника закупки </w:t>
      </w:r>
      <w:r w:rsidRPr="00203244">
        <w:rPr>
          <w:b/>
          <w:caps/>
        </w:rPr>
        <w:t xml:space="preserve"> </w:t>
      </w:r>
      <w:r>
        <w:rPr>
          <w:b/>
          <w:caps/>
        </w:rPr>
        <w:t>НЕПОГАШЕННОЙ ЗАДОЛЖЕННОСТИ, совокупная сумма ВЗЫСКАНИЯ ПО КОТОРОЙ ПРЕВЫШАЕТ 50</w:t>
      </w:r>
      <w:r w:rsidR="002A3883" w:rsidRPr="002A3883">
        <w:rPr>
          <w:b/>
          <w:caps/>
        </w:rPr>
        <w:t> </w:t>
      </w:r>
      <w:r>
        <w:rPr>
          <w:b/>
          <w:caps/>
        </w:rPr>
        <w:t>% ВЫРУЧКИ ЗА ПОСЛЕДНИЙ ОТЧЕТНЫЙ ПЕРИОД (КАЛЕНДАРНЫЙ ГОД)</w:t>
      </w:r>
    </w:p>
    <w:p w:rsidR="00EE334A" w:rsidRPr="00203244" w:rsidRDefault="00EE334A" w:rsidP="00EE334A">
      <w:pPr>
        <w:pBdr>
          <w:top w:val="single" w:sz="4" w:space="1" w:color="auto"/>
        </w:pBdr>
        <w:shd w:val="clear" w:color="auto" w:fill="E0E0E0"/>
        <w:spacing w:before="120"/>
        <w:jc w:val="center"/>
        <w:rPr>
          <w:b/>
          <w:bCs/>
          <w:color w:val="000000"/>
          <w:spacing w:val="36"/>
          <w:szCs w:val="22"/>
        </w:rPr>
      </w:pPr>
      <w:r w:rsidRPr="00203244">
        <w:rPr>
          <w:b/>
          <w:bCs/>
          <w:color w:val="000000"/>
          <w:spacing w:val="36"/>
          <w:szCs w:val="22"/>
        </w:rPr>
        <w:t>начало формы</w:t>
      </w:r>
    </w:p>
    <w:p w:rsidR="00EE334A" w:rsidRDefault="00EE334A" w:rsidP="00EE334A">
      <w:pPr>
        <w:ind w:firstLine="0"/>
        <w:jc w:val="right"/>
        <w:rPr>
          <w:b/>
          <w:bCs/>
          <w:color w:val="000000"/>
          <w:spacing w:val="36"/>
          <w:szCs w:val="22"/>
          <w:u w:val="single"/>
        </w:rPr>
      </w:pPr>
    </w:p>
    <w:p w:rsidR="002A3883" w:rsidRPr="00253DF0" w:rsidRDefault="002A3883" w:rsidP="002A3883">
      <w:pPr>
        <w:pStyle w:val="afd"/>
        <w:spacing w:after="0"/>
        <w:jc w:val="left"/>
        <w:rPr>
          <w:b/>
          <w:bCs/>
          <w:color w:val="215868" w:themeColor="accent5" w:themeShade="80"/>
        </w:rPr>
      </w:pPr>
      <w:r w:rsidRPr="00253DF0">
        <w:rPr>
          <w:b/>
          <w:bCs/>
          <w:color w:val="215868" w:themeColor="accent5" w:themeShade="80"/>
        </w:rPr>
        <w:t>(фирменный бланк Поставщика/ Участника закупки)</w:t>
      </w:r>
    </w:p>
    <w:p w:rsidR="00EE334A" w:rsidRPr="004549E7" w:rsidRDefault="00EE334A" w:rsidP="00EE334A">
      <w:pPr>
        <w:rPr>
          <w:b/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Настоящим,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>(полное/краткое наименование организации</w:t>
      </w:r>
      <w:r>
        <w:rPr>
          <w:vertAlign w:val="superscript"/>
        </w:rPr>
        <w:t xml:space="preserve"> или полное ФИО Индивидуального предпринимателя</w:t>
      </w:r>
      <w:r w:rsidRPr="00203244">
        <w:rPr>
          <w:vertAlign w:val="superscript"/>
        </w:rPr>
        <w:t>)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Адрес местонахождения (юридический адрес): ____________________________________,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203244" w:rsidRDefault="00EE334A" w:rsidP="00EE334A">
      <w:pPr>
        <w:tabs>
          <w:tab w:val="clear" w:pos="1134"/>
        </w:tabs>
        <w:ind w:firstLine="0"/>
      </w:pPr>
      <w:r w:rsidRPr="00203244">
        <w:t>ИНН/</w:t>
      </w:r>
      <w:r w:rsidR="004549E7" w:rsidRPr="004549E7">
        <w:rPr>
          <w:szCs w:val="24"/>
        </w:rPr>
        <w:t> </w:t>
      </w:r>
      <w:r w:rsidRPr="00203244">
        <w:t>КПП</w:t>
      </w:r>
      <w:r>
        <w:rPr>
          <w:rStyle w:val="afc"/>
        </w:rPr>
        <w:footnoteReference w:id="39"/>
      </w:r>
      <w:r w:rsidRPr="00203244">
        <w:t>: __________________________________________________________________,</w:t>
      </w:r>
    </w:p>
    <w:p w:rsidR="00EE334A" w:rsidRPr="00203244" w:rsidRDefault="00EE334A" w:rsidP="00EE334A">
      <w:pPr>
        <w:tabs>
          <w:tab w:val="clear" w:pos="1134"/>
        </w:tabs>
        <w:ind w:firstLine="0"/>
        <w:jc w:val="center"/>
        <w:rPr>
          <w:vertAlign w:val="superscript"/>
        </w:rPr>
      </w:pPr>
      <w:r w:rsidRPr="00203244">
        <w:rPr>
          <w:vertAlign w:val="superscript"/>
        </w:rPr>
        <w:t xml:space="preserve"> (№, сведения о дате выдачи документа и выдавшем его органе)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  <w:r w:rsidRPr="004549E7">
        <w:rPr>
          <w:szCs w:val="24"/>
        </w:rPr>
        <w:t>ОГРН/</w:t>
      </w:r>
      <w:r w:rsidR="004549E7" w:rsidRPr="004549E7">
        <w:rPr>
          <w:szCs w:val="24"/>
        </w:rPr>
        <w:t> </w:t>
      </w:r>
      <w:r w:rsidRPr="004549E7">
        <w:rPr>
          <w:szCs w:val="24"/>
        </w:rPr>
        <w:t xml:space="preserve">ОГРИП___________________________________________________________________, </w:t>
      </w:r>
    </w:p>
    <w:p w:rsidR="00EE334A" w:rsidRPr="004549E7" w:rsidRDefault="00EE334A" w:rsidP="00EE334A">
      <w:pPr>
        <w:tabs>
          <w:tab w:val="clear" w:pos="1134"/>
        </w:tabs>
        <w:ind w:firstLine="0"/>
        <w:rPr>
          <w:szCs w:val="24"/>
        </w:rPr>
      </w:pPr>
    </w:p>
    <w:p w:rsidR="00EE334A" w:rsidRPr="004549E7" w:rsidRDefault="00EE334A" w:rsidP="00EE334A">
      <w:pPr>
        <w:tabs>
          <w:tab w:val="clear" w:pos="1134"/>
        </w:tabs>
        <w:spacing w:line="276" w:lineRule="auto"/>
        <w:ind w:firstLine="0"/>
        <w:rPr>
          <w:szCs w:val="24"/>
        </w:rPr>
      </w:pPr>
      <w:r w:rsidRPr="004549E7">
        <w:rPr>
          <w:szCs w:val="24"/>
        </w:rPr>
        <w:t>подтверждает [</w:t>
      </w:r>
      <w:r w:rsidRPr="004549E7">
        <w:rPr>
          <w:rStyle w:val="af3"/>
          <w:szCs w:val="24"/>
        </w:rPr>
        <w:t>отсутствие/</w:t>
      </w:r>
      <w:r w:rsidR="004549E7" w:rsidRPr="004549E7">
        <w:rPr>
          <w:rStyle w:val="af3"/>
        </w:rPr>
        <w:t> </w:t>
      </w:r>
      <w:r w:rsidRPr="004549E7">
        <w:rPr>
          <w:rStyle w:val="af3"/>
          <w:szCs w:val="24"/>
        </w:rPr>
        <w:t>наличие</w:t>
      </w:r>
      <w:r w:rsidRPr="004549E7">
        <w:rPr>
          <w:szCs w:val="24"/>
        </w:rPr>
        <w:t>] непогашенной задолженности, совокупная сумма взыскания по которой превышает 50</w:t>
      </w:r>
      <w:r w:rsidR="004549E7" w:rsidRPr="004549E7">
        <w:rPr>
          <w:szCs w:val="24"/>
        </w:rPr>
        <w:t> </w:t>
      </w:r>
      <w:r w:rsidRPr="004549E7">
        <w:rPr>
          <w:szCs w:val="24"/>
        </w:rPr>
        <w:t>% выручки Поставщика/</w:t>
      </w:r>
      <w:r w:rsidR="004549E7" w:rsidRPr="004549E7">
        <w:rPr>
          <w:szCs w:val="24"/>
        </w:rPr>
        <w:t> </w:t>
      </w:r>
      <w:r w:rsidRPr="004549E7">
        <w:rPr>
          <w:szCs w:val="24"/>
        </w:rPr>
        <w:t>Участника закупки за последний отчетный период (календарный год), предшествующий году подачи документов на аккредитацию, в том числе, по следующим обязательствам (при наличии вступившего в законную силу судебного решения):</w:t>
      </w:r>
    </w:p>
    <w:p w:rsidR="00EE334A" w:rsidRPr="004549E7" w:rsidRDefault="00EE334A" w:rsidP="00EE334A">
      <w:pPr>
        <w:pStyle w:val="afa"/>
        <w:widowControl/>
        <w:numPr>
          <w:ilvl w:val="0"/>
          <w:numId w:val="156"/>
        </w:numPr>
        <w:tabs>
          <w:tab w:val="clear" w:pos="1134"/>
        </w:tabs>
        <w:kinsoku w:val="0"/>
        <w:overflowPunct w:val="0"/>
        <w:autoSpaceDE w:val="0"/>
        <w:autoSpaceDN w:val="0"/>
        <w:spacing w:before="0" w:line="276" w:lineRule="auto"/>
        <w:jc w:val="both"/>
        <w:rPr>
          <w:sz w:val="24"/>
          <w:szCs w:val="24"/>
        </w:rPr>
      </w:pPr>
      <w:r w:rsidRPr="004549E7">
        <w:rPr>
          <w:sz w:val="24"/>
          <w:szCs w:val="24"/>
        </w:rPr>
        <w:t>по уплате налогов, сборов, задолженности по иным обязательным платежам в бюджеты бюджетной системы Российской Федерации;</w:t>
      </w:r>
    </w:p>
    <w:p w:rsidR="00EE334A" w:rsidRPr="004549E7" w:rsidRDefault="00EE334A" w:rsidP="00EE334A">
      <w:pPr>
        <w:pStyle w:val="afa"/>
        <w:widowControl/>
        <w:numPr>
          <w:ilvl w:val="0"/>
          <w:numId w:val="156"/>
        </w:numPr>
        <w:tabs>
          <w:tab w:val="clear" w:pos="1134"/>
        </w:tabs>
        <w:kinsoku w:val="0"/>
        <w:overflowPunct w:val="0"/>
        <w:autoSpaceDE w:val="0"/>
        <w:autoSpaceDN w:val="0"/>
        <w:spacing w:before="0" w:line="276" w:lineRule="auto"/>
        <w:jc w:val="both"/>
        <w:rPr>
          <w:sz w:val="24"/>
          <w:szCs w:val="24"/>
        </w:rPr>
      </w:pPr>
      <w:r w:rsidRPr="004549E7">
        <w:rPr>
          <w:sz w:val="24"/>
          <w:szCs w:val="24"/>
        </w:rPr>
        <w:t>по своевременной и полной выплате работникам заработной платы;</w:t>
      </w:r>
    </w:p>
    <w:p w:rsidR="00EE334A" w:rsidRPr="004549E7" w:rsidRDefault="00EE334A" w:rsidP="00EE334A">
      <w:pPr>
        <w:pStyle w:val="afa"/>
        <w:widowControl/>
        <w:numPr>
          <w:ilvl w:val="0"/>
          <w:numId w:val="156"/>
        </w:numPr>
        <w:tabs>
          <w:tab w:val="clear" w:pos="1134"/>
        </w:tabs>
        <w:kinsoku w:val="0"/>
        <w:overflowPunct w:val="0"/>
        <w:autoSpaceDE w:val="0"/>
        <w:autoSpaceDN w:val="0"/>
        <w:spacing w:before="0" w:line="276" w:lineRule="auto"/>
        <w:jc w:val="both"/>
        <w:rPr>
          <w:sz w:val="24"/>
          <w:szCs w:val="24"/>
        </w:rPr>
      </w:pPr>
      <w:r w:rsidRPr="004549E7">
        <w:rPr>
          <w:sz w:val="24"/>
          <w:szCs w:val="24"/>
        </w:rPr>
        <w:t>по уплате в пользу третьих лиц сумм за аренду помещений (оборудования), пользование электроэнергией (теплом).</w:t>
      </w:r>
    </w:p>
    <w:p w:rsidR="00EE334A" w:rsidRPr="004549E7" w:rsidRDefault="00EE334A" w:rsidP="00EE334A">
      <w:pPr>
        <w:spacing w:line="276" w:lineRule="auto"/>
        <w:rPr>
          <w:szCs w:val="24"/>
        </w:rPr>
      </w:pPr>
    </w:p>
    <w:p w:rsidR="00EE334A" w:rsidRPr="004549E7" w:rsidRDefault="00EE334A" w:rsidP="004549E7">
      <w:pPr>
        <w:tabs>
          <w:tab w:val="clear" w:pos="1134"/>
          <w:tab w:val="left" w:pos="3828"/>
          <w:tab w:val="left" w:pos="6804"/>
        </w:tabs>
        <w:ind w:firstLine="0"/>
        <w:jc w:val="left"/>
        <w:rPr>
          <w:szCs w:val="24"/>
        </w:rPr>
      </w:pPr>
      <w:r w:rsidRPr="004549E7">
        <w:rPr>
          <w:szCs w:val="24"/>
        </w:rPr>
        <w:t xml:space="preserve">Должность руководителя </w:t>
      </w:r>
      <w:r w:rsidRPr="004549E7">
        <w:rPr>
          <w:szCs w:val="24"/>
        </w:rPr>
        <w:br/>
        <w:t xml:space="preserve">Поставщика/Участника закупки </w:t>
      </w:r>
      <w:r w:rsidRPr="004549E7">
        <w:rPr>
          <w:szCs w:val="24"/>
        </w:rPr>
        <w:tab/>
        <w:t xml:space="preserve">_________________ </w:t>
      </w:r>
      <w:r w:rsidRPr="004549E7">
        <w:rPr>
          <w:szCs w:val="24"/>
        </w:rPr>
        <w:tab/>
        <w:t>(_________)</w:t>
      </w:r>
    </w:p>
    <w:p w:rsidR="00EE334A" w:rsidRPr="00CD66D0" w:rsidRDefault="00EE334A" w:rsidP="004549E7">
      <w:pPr>
        <w:tabs>
          <w:tab w:val="clear" w:pos="1134"/>
          <w:tab w:val="left" w:pos="7088"/>
        </w:tabs>
        <w:ind w:firstLine="4395"/>
        <w:rPr>
          <w:i/>
          <w:vertAlign w:val="superscript"/>
        </w:rPr>
      </w:pPr>
      <w:r w:rsidRPr="00CD66D0">
        <w:rPr>
          <w:i/>
          <w:vertAlign w:val="superscript"/>
        </w:rPr>
        <w:t xml:space="preserve"> (подпись) </w:t>
      </w:r>
      <w:r w:rsidRPr="00CD66D0">
        <w:rPr>
          <w:i/>
          <w:vertAlign w:val="superscript"/>
        </w:rPr>
        <w:tab/>
      </w:r>
      <w:r w:rsidRPr="00CD66D0">
        <w:rPr>
          <w:i/>
          <w:vertAlign w:val="superscript"/>
        </w:rPr>
        <w:tab/>
        <w:t xml:space="preserve">  ФИО</w:t>
      </w:r>
    </w:p>
    <w:p w:rsidR="00EE334A" w:rsidRPr="00CD66D0" w:rsidRDefault="00EE334A" w:rsidP="004549E7">
      <w:pPr>
        <w:ind w:firstLine="993"/>
      </w:pPr>
      <w:r w:rsidRPr="00CD66D0">
        <w:rPr>
          <w:vertAlign w:val="superscript"/>
        </w:rPr>
        <w:t>МП</w:t>
      </w:r>
      <w:r w:rsidRPr="00CD66D0">
        <w:t xml:space="preserve"> </w:t>
      </w:r>
    </w:p>
    <w:p w:rsidR="00EE334A" w:rsidRPr="00CD66D0" w:rsidRDefault="00EE334A" w:rsidP="004549E7">
      <w:pPr>
        <w:jc w:val="right"/>
        <w:rPr>
          <w:vertAlign w:val="superscript"/>
        </w:rPr>
      </w:pPr>
      <w:r w:rsidRPr="00CD66D0">
        <w:t>«___» ______________ 20__ г.</w:t>
      </w:r>
    </w:p>
    <w:bookmarkEnd w:id="121"/>
    <w:p w:rsidR="00EE334A" w:rsidRDefault="00EE334A" w:rsidP="004549E7">
      <w:pPr>
        <w:tabs>
          <w:tab w:val="clear" w:pos="1134"/>
        </w:tabs>
        <w:spacing w:line="276" w:lineRule="auto"/>
        <w:ind w:firstLine="0"/>
        <w:rPr>
          <w:szCs w:val="22"/>
        </w:rPr>
      </w:pPr>
    </w:p>
    <w:sectPr w:rsidR="00EE334A" w:rsidSect="007309FC">
      <w:headerReference w:type="even" r:id="rId65"/>
      <w:headerReference w:type="default" r:id="rId66"/>
      <w:headerReference w:type="first" r:id="rId67"/>
      <w:pgSz w:w="11906" w:h="16838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DE" w:rsidRDefault="00DA72DE" w:rsidP="00EE334A">
      <w:r>
        <w:separator/>
      </w:r>
    </w:p>
  </w:endnote>
  <w:endnote w:type="continuationSeparator" w:id="0">
    <w:p w:rsidR="00DA72DE" w:rsidRDefault="00DA72DE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8"/>
      <w:gridCol w:w="459"/>
    </w:tblGrid>
    <w:tr w:rsidR="00253DF0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53DF0" w:rsidRPr="008961EA" w:rsidRDefault="00253DF0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53DF0" w:rsidRPr="008961EA" w:rsidRDefault="00253DF0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53DF0" w:rsidRPr="00AA422C" w:rsidTr="007309FC">
      <w:tc>
        <w:tcPr>
          <w:tcW w:w="4857" w:type="pct"/>
          <w:vAlign w:val="center"/>
        </w:tcPr>
        <w:p w:rsidR="00253DF0" w:rsidRPr="00AA422C" w:rsidRDefault="00253DF0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53DF0" w:rsidRPr="00AA422C" w:rsidRDefault="00253DF0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53DF0" w:rsidRPr="0085346F" w:rsidRDefault="00253DF0" w:rsidP="007309FC">
    <w:pPr>
      <w:pStyle w:val="aa"/>
      <w:ind w:firstLine="0"/>
      <w:jc w:val="both"/>
      <w:rPr>
        <w:sz w:val="10"/>
        <w:szCs w:val="10"/>
      </w:rPr>
    </w:pPr>
    <w:r w:rsidRPr="0085346F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70B047C" wp14:editId="1CB7BBB3">
              <wp:simplePos x="0" y="0"/>
              <wp:positionH relativeFrom="column">
                <wp:posOffset>9063355</wp:posOffset>
              </wp:positionH>
              <wp:positionV relativeFrom="paragraph">
                <wp:posOffset>83185</wp:posOffset>
              </wp:positionV>
              <wp:extent cx="1009650" cy="333375"/>
              <wp:effectExtent l="0" t="0" r="0" b="9525"/>
              <wp:wrapNone/>
              <wp:docPr id="65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F0" w:rsidRPr="004511AD" w:rsidRDefault="00253DF0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189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F21895">
                            <w:fldChar w:fldCharType="begin"/>
                          </w:r>
                          <w:r w:rsidR="00F21895">
                            <w:instrText xml:space="preserve"> NUMPAGES </w:instrText>
                          </w:r>
                          <w:r w:rsidR="00F21895">
                            <w:fldChar w:fldCharType="separate"/>
                          </w:r>
                          <w:r w:rsidR="00F21895">
                            <w:rPr>
                              <w:noProof/>
                            </w:rPr>
                            <w:t>42</w:t>
                          </w:r>
                          <w:r w:rsidR="00F2189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left:0;text-align:left;margin-left:713.65pt;margin-top:6.55pt;width:79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" filled="f" stroked="f" strokeweight="1.3pt">
              <v:textbox>
                <w:txbxContent>
                  <w:p w:rsidR="00253DF0" w:rsidRPr="004511AD" w:rsidRDefault="00253DF0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189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F21895">
                      <w:fldChar w:fldCharType="begin"/>
                    </w:r>
                    <w:r w:rsidR="00F21895">
                      <w:instrText xml:space="preserve"> NUMPAGES </w:instrText>
                    </w:r>
                    <w:r w:rsidR="00F21895">
                      <w:fldChar w:fldCharType="separate"/>
                    </w:r>
                    <w:r w:rsidR="00F21895">
                      <w:rPr>
                        <w:noProof/>
                      </w:rPr>
                      <w:t>42</w:t>
                    </w:r>
                    <w:r w:rsidR="00F2189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7"/>
      <w:gridCol w:w="283"/>
    </w:tblGrid>
    <w:tr w:rsidR="00253DF0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53DF0" w:rsidRPr="008961EA" w:rsidRDefault="00253DF0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53DF0" w:rsidRPr="008961EA" w:rsidRDefault="00253DF0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53DF0" w:rsidRPr="00AA422C" w:rsidTr="007309FC">
      <w:tc>
        <w:tcPr>
          <w:tcW w:w="4857" w:type="pct"/>
          <w:vAlign w:val="center"/>
        </w:tcPr>
        <w:p w:rsidR="00253DF0" w:rsidRPr="00AA422C" w:rsidRDefault="00253DF0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53DF0" w:rsidRPr="00AA422C" w:rsidRDefault="00253DF0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53DF0" w:rsidRPr="00B24050" w:rsidRDefault="00253DF0" w:rsidP="007309FC">
    <w:pPr>
      <w:pStyle w:val="aa"/>
      <w:ind w:firstLine="0"/>
      <w:jc w:val="both"/>
      <w:rPr>
        <w:sz w:val="10"/>
        <w:szCs w:val="10"/>
      </w:rPr>
    </w:pPr>
    <w:r w:rsidRPr="00B24050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87FB1EE" wp14:editId="45D9BF2B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6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F0" w:rsidRPr="004511AD" w:rsidRDefault="00253DF0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1895">
                            <w:rPr>
                              <w:noProof/>
                            </w:rPr>
                            <w:t>42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F21895">
                            <w:fldChar w:fldCharType="begin"/>
                          </w:r>
                          <w:r w:rsidR="00F21895">
                            <w:instrText xml:space="preserve"> NUMPAGES </w:instrText>
                          </w:r>
                          <w:r w:rsidR="00F21895">
                            <w:fldChar w:fldCharType="separate"/>
                          </w:r>
                          <w:r w:rsidR="00F21895">
                            <w:rPr>
                              <w:noProof/>
                            </w:rPr>
                            <w:t>42</w:t>
                          </w:r>
                          <w:r w:rsidR="00F2189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08.4pt;margin-top:7.3pt;width:79.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LIGYsvFAgAAwgUAAA4AAAAAAAAAAAAAAAAALgIAAGRycy9lMm9Eb2MueG1sUEsBAi0A&#10;FAAGAAgAAAAhALiCaarfAAAACQEAAA8AAAAAAAAAAAAAAAAAHwUAAGRycy9kb3ducmV2LnhtbFBL&#10;BQYAAAAABAAEAPMAAAArBgAAAAA=&#10;" filled="f" stroked="f" strokeweight="1.3pt">
              <v:textbox>
                <w:txbxContent>
                  <w:p w:rsidR="00253DF0" w:rsidRPr="004511AD" w:rsidRDefault="00253DF0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1895">
                      <w:rPr>
                        <w:noProof/>
                      </w:rPr>
                      <w:t>42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F21895">
                      <w:fldChar w:fldCharType="begin"/>
                    </w:r>
                    <w:r w:rsidR="00F21895">
                      <w:instrText xml:space="preserve"> NUMPAGES </w:instrText>
                    </w:r>
                    <w:r w:rsidR="00F21895">
                      <w:fldChar w:fldCharType="separate"/>
                    </w:r>
                    <w:r w:rsidR="00F21895">
                      <w:rPr>
                        <w:noProof/>
                      </w:rPr>
                      <w:t>42</w:t>
                    </w:r>
                    <w:r w:rsidR="00F2189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DE" w:rsidRDefault="00DA72DE" w:rsidP="00EE334A">
      <w:r>
        <w:separator/>
      </w:r>
    </w:p>
  </w:footnote>
  <w:footnote w:type="continuationSeparator" w:id="0">
    <w:p w:rsidR="00DA72DE" w:rsidRDefault="00DA72DE" w:rsidP="00EE334A">
      <w:r>
        <w:continuationSeparator/>
      </w:r>
    </w:p>
  </w:footnote>
  <w:footnote w:id="1">
    <w:p w:rsidR="00253DF0" w:rsidRPr="00787929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787929">
        <w:rPr>
          <w:rStyle w:val="afc"/>
          <w:rFonts w:ascii="Arial" w:hAnsi="Arial" w:cs="Arial"/>
          <w:sz w:val="16"/>
          <w:szCs w:val="16"/>
        </w:rPr>
        <w:footnoteRef/>
      </w:r>
      <w:r w:rsidRPr="00787929">
        <w:rPr>
          <w:rFonts w:ascii="Arial" w:hAnsi="Arial" w:cs="Arial"/>
          <w:sz w:val="16"/>
          <w:szCs w:val="16"/>
        </w:rPr>
        <w:t xml:space="preserve"> Представленные требования распространяются:</w:t>
      </w:r>
    </w:p>
    <w:p w:rsidR="00253DF0" w:rsidRPr="00787929" w:rsidRDefault="00253DF0" w:rsidP="00EE334A">
      <w:pPr>
        <w:pStyle w:val="afff2"/>
        <w:numPr>
          <w:ilvl w:val="0"/>
          <w:numId w:val="247"/>
        </w:numPr>
        <w:spacing w:before="0"/>
        <w:rPr>
          <w:rFonts w:ascii="Arial" w:hAnsi="Arial" w:cs="Arial"/>
          <w:sz w:val="16"/>
          <w:szCs w:val="16"/>
        </w:rPr>
      </w:pPr>
      <w:r w:rsidRPr="00787929">
        <w:rPr>
          <w:rFonts w:ascii="Arial" w:hAnsi="Arial" w:cs="Arial"/>
          <w:sz w:val="16"/>
          <w:szCs w:val="16"/>
        </w:rPr>
        <w:t>на резидентов РФ;</w:t>
      </w:r>
    </w:p>
    <w:p w:rsidR="00253DF0" w:rsidRPr="00787929" w:rsidRDefault="00253DF0" w:rsidP="00EE334A">
      <w:pPr>
        <w:pStyle w:val="afff2"/>
        <w:numPr>
          <w:ilvl w:val="0"/>
          <w:numId w:val="247"/>
        </w:numPr>
        <w:spacing w:before="0"/>
        <w:rPr>
          <w:rFonts w:ascii="Arial" w:hAnsi="Arial" w:cs="Arial"/>
          <w:sz w:val="16"/>
          <w:szCs w:val="16"/>
        </w:rPr>
      </w:pPr>
      <w:r w:rsidRPr="00787929">
        <w:rPr>
          <w:rFonts w:ascii="Arial" w:hAnsi="Arial" w:cs="Arial"/>
          <w:sz w:val="16"/>
          <w:szCs w:val="16"/>
        </w:rPr>
        <w:t xml:space="preserve">на индивидуальных предпринимателей (по аналогии с нерезидентами), за исключением пп. 3, 15.2, 15.9, </w:t>
      </w:r>
      <w:r>
        <w:rPr>
          <w:rFonts w:ascii="Arial" w:hAnsi="Arial" w:cs="Arial"/>
          <w:sz w:val="16"/>
          <w:szCs w:val="16"/>
        </w:rPr>
        <w:t>15.16, 15.19</w:t>
      </w:r>
      <w:r w:rsidRPr="00787929">
        <w:rPr>
          <w:rFonts w:ascii="Arial" w:hAnsi="Arial" w:cs="Arial"/>
          <w:sz w:val="16"/>
          <w:szCs w:val="16"/>
        </w:rPr>
        <w:t>.;</w:t>
      </w:r>
    </w:p>
    <w:p w:rsidR="00253DF0" w:rsidRPr="0033276D" w:rsidRDefault="00253DF0" w:rsidP="00EE334A">
      <w:pPr>
        <w:pStyle w:val="afff2"/>
        <w:numPr>
          <w:ilvl w:val="0"/>
          <w:numId w:val="247"/>
        </w:numPr>
        <w:spacing w:before="0"/>
        <w:rPr>
          <w:rFonts w:ascii="Arial" w:hAnsi="Arial" w:cs="Arial"/>
          <w:sz w:val="16"/>
          <w:szCs w:val="16"/>
        </w:rPr>
      </w:pPr>
      <w:r w:rsidRPr="00787929">
        <w:rPr>
          <w:rFonts w:ascii="Arial" w:hAnsi="Arial" w:cs="Arial"/>
          <w:sz w:val="16"/>
          <w:szCs w:val="16"/>
        </w:rPr>
        <w:t>на нерезидентов РФ, за исключением пп. 2, 10, 11, 15.3, 15.5, 15.8, 15.11, 15.12, 15.13, 15.15, 15.16, 15.18, 15.20, 15.21.</w:t>
      </w:r>
    </w:p>
  </w:footnote>
  <w:footnote w:id="2">
    <w:p w:rsidR="00253DF0" w:rsidRPr="00787929" w:rsidRDefault="00253DF0" w:rsidP="00EE334A">
      <w:pPr>
        <w:ind w:firstLine="0"/>
        <w:rPr>
          <w:rFonts w:ascii="Arial" w:hAnsi="Arial" w:cs="Arial"/>
          <w:sz w:val="16"/>
        </w:rPr>
      </w:pPr>
      <w:r w:rsidRPr="00AC48D4">
        <w:rPr>
          <w:rStyle w:val="afc"/>
          <w:sz w:val="16"/>
          <w:szCs w:val="16"/>
        </w:rPr>
        <w:footnoteRef/>
      </w:r>
      <w:r w:rsidRPr="00AC48D4">
        <w:rPr>
          <w:sz w:val="16"/>
          <w:szCs w:val="16"/>
        </w:rPr>
        <w:t xml:space="preserve"> </w:t>
      </w:r>
      <w:r w:rsidRPr="0033276D">
        <w:rPr>
          <w:rFonts w:ascii="Arial" w:hAnsi="Arial" w:cs="Arial"/>
          <w:sz w:val="16"/>
          <w:szCs w:val="16"/>
        </w:rPr>
        <w:t>В отношении Поставщиков, являющихся публичными акционерными обществами, акции которых котируются на бирже или число акционеров которых превышает 50, сведения будут считаться представленными в полном объеме, если они будут содержать информацию об акционерах, владеющих пакетами акций более 5 %. Подтверждающие документы в отношении акционеров (бенефициаров) такой компании могут быть заменены прямой ссылкой на общедоступный источник, посредством которого в установленном законом порядке раскрыта соответствующая информация. В отношении акционеров (бенефициаров), владеющих пакетами акций менее 5 %, допускается указание общей информации о количестве таких акционеров.</w:t>
      </w:r>
    </w:p>
  </w:footnote>
  <w:footnote w:id="3">
    <w:p w:rsidR="00253DF0" w:rsidRPr="00787929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490A81">
        <w:rPr>
          <w:rStyle w:val="afc"/>
          <w:rFonts w:asciiTheme="minorHAnsi" w:hAnsiTheme="minorHAnsi"/>
        </w:rPr>
        <w:footnoteRef/>
      </w:r>
      <w:r w:rsidRPr="00490A81">
        <w:t xml:space="preserve"> </w:t>
      </w:r>
      <w:r w:rsidRPr="0033276D">
        <w:rPr>
          <w:rFonts w:ascii="Arial" w:hAnsi="Arial" w:cs="Arial"/>
          <w:sz w:val="16"/>
          <w:szCs w:val="16"/>
        </w:rPr>
        <w:t>Требование относится к следующим видам документов: лицензии, разрешения, свидетельства саморегулируемых организаций о допуске к определенным видам работ,  сертификаты на продукцию, банковские гарантии, а также документы ПАО «НК «Роснефть» о результатах прохождения аккредитации и/или квалификации по видам продукции.</w:t>
      </w:r>
    </w:p>
  </w:footnote>
  <w:footnote w:id="4">
    <w:p w:rsidR="00253DF0" w:rsidRPr="009B4D1E" w:rsidRDefault="00253DF0" w:rsidP="00EE334A">
      <w:pPr>
        <w:pStyle w:val="afff2"/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C575FC">
        <w:rPr>
          <w:rStyle w:val="afc"/>
          <w:sz w:val="16"/>
          <w:szCs w:val="16"/>
        </w:rPr>
        <w:footnoteRef/>
      </w: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Письма Министерства финансов Российской Федерации: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Fonts w:ascii="Arial" w:hAnsi="Arial" w:cs="Arial"/>
          <w:sz w:val="16"/>
          <w:szCs w:val="16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от 10.04.2009 № 03-02-07/1-177;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Fonts w:ascii="Arial" w:hAnsi="Arial" w:cs="Arial"/>
          <w:sz w:val="16"/>
          <w:szCs w:val="16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 xml:space="preserve">от 05.05.2012 № 03-02-07/1-113; 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 xml:space="preserve">от 13.12.2011 № 03-02-07/1-430 «О порядке проверки контрагентов»; 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от 03.08.2012 № 03-02-07/1-197«О подтверждении добросовестности контрагента»;.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от 17.12.2014 № 03-02-07/1/65228. О проявлении налогоплательщиком должной осмотрительности и осторожности при выборе контрагента.</w:t>
      </w:r>
    </w:p>
  </w:footnote>
  <w:footnote w:id="5">
    <w:p w:rsidR="00253DF0" w:rsidRPr="009B4D1E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C575FC">
        <w:rPr>
          <w:rStyle w:val="afc"/>
          <w:sz w:val="16"/>
          <w:szCs w:val="16"/>
        </w:rPr>
        <w:footnoteRef/>
      </w: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Письм</w:t>
      </w:r>
      <w:r w:rsidRPr="009B4D1E">
        <w:rPr>
          <w:rFonts w:ascii="Arial" w:hAnsi="Arial" w:cs="Arial"/>
          <w:sz w:val="16"/>
          <w:szCs w:val="16"/>
        </w:rPr>
        <w:t>а</w:t>
      </w: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 xml:space="preserve"> Федеральной налоговой службы</w:t>
      </w:r>
      <w:r w:rsidRPr="009B4D1E">
        <w:rPr>
          <w:rFonts w:ascii="Arial" w:hAnsi="Arial" w:cs="Arial"/>
          <w:sz w:val="16"/>
          <w:szCs w:val="16"/>
        </w:rPr>
        <w:t>: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от 17.10.2012 № АС-4-2/17710 «О проявлении должной осмотрительности в выборе контрагентов»;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 xml:space="preserve">от 11.02.2010 №37-07/84 «Рассмотрено обращение по проблеме фактического возложения на налогоплательщиков дополнительной обязанности по проверке партнеров»; 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от 31.10.2013 №СА-4-9/19592 «О направлении обзора практики рассмотрения жалоб налогоплательщиков и налоговых споров судами по вопросам необоснованной налоговой выгоды»;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от 03.08.2016 № ГД-4-14/14127@ «О проведении работы в отношении юридических лиц, зарегистрированных до 1 августа 2016г. и имеющих признаки недостоверности»;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от 03.08.2016 № ГД-4-14/14126@ «О проведении работы в отношении юридических лиц, зарегистрированных после 1 августа 2016г. и имеющих признаки недостоверности»;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от 2 июня 2016 г. N ГД-4-8/9849 «Об организации работы по взаимодействию с правоохранительными органами в случае выявления признаков налоговых преступлений»;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Приказ ФНС России от 30.05.2007 №ММ-3-06/333@ «Об утверждении Концепции системы планирования выездных налоговых проверок»</w:t>
      </w:r>
      <w:r w:rsidRPr="009B4D1E">
        <w:rPr>
          <w:rStyle w:val="afc"/>
          <w:rFonts w:ascii="Arial" w:hAnsi="Arial" w:cs="Arial"/>
          <w:sz w:val="16"/>
          <w:vertAlign w:val="baseline"/>
        </w:rPr>
        <w:t>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vertAlign w:val="baseline"/>
        </w:rPr>
        <w:t>Приказа ФНС России от 11.02.2016 №ММВ-7-14/72@, «Об утверждении оснований, условий и способов проведения указанных в пункте 4.2 статьи 9 ФЗ  «О государственной регистрации юридических лиц и индивидуальных предпринимателей» мероприятий,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лиц, формы заявления физического лица о недостоверности сведений о нем в едином государственном реестре юридических лиц»;</w:t>
      </w:r>
    </w:p>
    <w:p w:rsidR="00253DF0" w:rsidRPr="009B4D1E" w:rsidRDefault="00253DF0" w:rsidP="00EE334A">
      <w:pPr>
        <w:pStyle w:val="afff2"/>
        <w:numPr>
          <w:ilvl w:val="0"/>
          <w:numId w:val="153"/>
        </w:numPr>
        <w:spacing w:before="0"/>
        <w:rPr>
          <w:rStyle w:val="afc"/>
          <w:rFonts w:ascii="Arial" w:hAnsi="Arial" w:cs="Arial"/>
          <w:sz w:val="16"/>
          <w:vertAlign w:val="baseline"/>
        </w:rPr>
      </w:pPr>
      <w:r w:rsidRPr="009B4D1E">
        <w:rPr>
          <w:rStyle w:val="afc"/>
          <w:rFonts w:ascii="Arial" w:hAnsi="Arial" w:cs="Arial"/>
          <w:sz w:val="16"/>
          <w:szCs w:val="16"/>
          <w:vertAlign w:val="baseline"/>
        </w:rPr>
        <w:t>Постановление Пленума Высшего Арбитражного Суда Российской Федерации (далее - ВАС РФ) от 12.10.2006 № 53 «Об оценке арбитражными судами обоснованности получения налогоплательщиком налоговой выгоды».</w:t>
      </w:r>
    </w:p>
  </w:footnote>
  <w:footnote w:id="6">
    <w:p w:rsidR="00253DF0" w:rsidRPr="00E24E4F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E24E4F">
        <w:rPr>
          <w:rStyle w:val="afc"/>
          <w:rFonts w:ascii="Arial" w:hAnsi="Arial" w:cs="Arial"/>
          <w:sz w:val="16"/>
          <w:szCs w:val="16"/>
        </w:rPr>
        <w:footnoteRef/>
      </w:r>
      <w:r w:rsidRPr="00E24E4F">
        <w:rPr>
          <w:rFonts w:ascii="Arial" w:hAnsi="Arial" w:cs="Arial"/>
          <w:sz w:val="16"/>
          <w:szCs w:val="16"/>
        </w:rPr>
        <w:t xml:space="preserve"> В соответствии с данными сайта ФНС России </w:t>
      </w:r>
      <w:r w:rsidRPr="00E24E4F">
        <w:rPr>
          <w:rFonts w:ascii="Arial" w:hAnsi="Arial" w:cs="Arial"/>
          <w:sz w:val="16"/>
          <w:szCs w:val="16"/>
          <w:lang w:val="en-US"/>
        </w:rPr>
        <w:t>www</w:t>
      </w:r>
      <w:r w:rsidRPr="00E24E4F">
        <w:rPr>
          <w:rFonts w:ascii="Arial" w:hAnsi="Arial" w:cs="Arial"/>
          <w:sz w:val="16"/>
          <w:szCs w:val="16"/>
        </w:rPr>
        <w:t>.</w:t>
      </w:r>
      <w:r w:rsidRPr="00E24E4F">
        <w:rPr>
          <w:rFonts w:ascii="Arial" w:hAnsi="Arial" w:cs="Arial"/>
          <w:sz w:val="16"/>
          <w:szCs w:val="16"/>
          <w:lang w:val="en-US"/>
        </w:rPr>
        <w:t>nalog</w:t>
      </w:r>
      <w:r w:rsidRPr="00E24E4F">
        <w:rPr>
          <w:rFonts w:ascii="Arial" w:hAnsi="Arial" w:cs="Arial"/>
          <w:sz w:val="16"/>
          <w:szCs w:val="16"/>
        </w:rPr>
        <w:t>.</w:t>
      </w:r>
      <w:r w:rsidRPr="00E24E4F">
        <w:rPr>
          <w:rFonts w:ascii="Arial" w:hAnsi="Arial" w:cs="Arial"/>
          <w:sz w:val="16"/>
          <w:szCs w:val="16"/>
          <w:lang w:val="en-US"/>
        </w:rPr>
        <w:t>ru</w:t>
      </w:r>
      <w:r w:rsidRPr="00E24E4F">
        <w:rPr>
          <w:rFonts w:ascii="Arial" w:hAnsi="Arial" w:cs="Arial"/>
          <w:sz w:val="16"/>
          <w:szCs w:val="16"/>
        </w:rPr>
        <w:t xml:space="preserve">. Адреса, указанные при государственной регистрации в качестве места нахождения несколькими юридическими лицами </w:t>
      </w:r>
      <w:hyperlink r:id="rId1" w:history="1"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https</w:t>
        </w:r>
        <w:r w:rsidRPr="00E24E4F">
          <w:rPr>
            <w:rStyle w:val="ac"/>
            <w:rFonts w:ascii="Arial" w:hAnsi="Arial" w:cs="Arial"/>
            <w:sz w:val="16"/>
            <w:szCs w:val="16"/>
          </w:rPr>
          <w:t>://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service</w:t>
        </w:r>
        <w:r w:rsidRPr="00E24E4F">
          <w:rPr>
            <w:rStyle w:val="ac"/>
            <w:rFonts w:ascii="Arial" w:hAnsi="Arial" w:cs="Arial"/>
            <w:sz w:val="16"/>
            <w:szCs w:val="16"/>
          </w:rPr>
          <w:t>.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nalog</w:t>
        </w:r>
        <w:r w:rsidRPr="00E24E4F">
          <w:rPr>
            <w:rStyle w:val="ac"/>
            <w:rFonts w:ascii="Arial" w:hAnsi="Arial" w:cs="Arial"/>
            <w:sz w:val="16"/>
            <w:szCs w:val="16"/>
          </w:rPr>
          <w:t>.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ru</w:t>
        </w:r>
        <w:r w:rsidRPr="00E24E4F">
          <w:rPr>
            <w:rStyle w:val="ac"/>
            <w:rFonts w:ascii="Arial" w:hAnsi="Arial" w:cs="Arial"/>
            <w:sz w:val="16"/>
            <w:szCs w:val="16"/>
          </w:rPr>
          <w:t>/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addrfind</w:t>
        </w:r>
        <w:r w:rsidRPr="00E24E4F">
          <w:rPr>
            <w:rStyle w:val="ac"/>
            <w:rFonts w:ascii="Arial" w:hAnsi="Arial" w:cs="Arial"/>
            <w:sz w:val="16"/>
            <w:szCs w:val="16"/>
          </w:rPr>
          <w:t>.</w:t>
        </w:r>
        <w:r w:rsidRPr="00E24E4F">
          <w:rPr>
            <w:rStyle w:val="ac"/>
            <w:rFonts w:ascii="Arial" w:hAnsi="Arial" w:cs="Arial"/>
            <w:sz w:val="16"/>
            <w:szCs w:val="16"/>
            <w:lang w:val="en-US"/>
          </w:rPr>
          <w:t>do</w:t>
        </w:r>
      </w:hyperlink>
    </w:p>
  </w:footnote>
  <w:footnote w:id="7">
    <w:p w:rsidR="00253DF0" w:rsidRPr="007F4DA7" w:rsidRDefault="00253DF0" w:rsidP="00EE334A">
      <w:pPr>
        <w:tabs>
          <w:tab w:val="left" w:pos="851"/>
        </w:tabs>
        <w:spacing w:before="6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 xml:space="preserve"> Государственная регистрация  Поставщика осуществлена менее, чем за 12 календарных месяцев до момента осуществления проверки.</w:t>
      </w:r>
    </w:p>
  </w:footnote>
  <w:footnote w:id="8">
    <w:p w:rsidR="00253DF0" w:rsidRPr="007F4DA7" w:rsidRDefault="00253DF0" w:rsidP="00EE334A">
      <w:pPr>
        <w:tabs>
          <w:tab w:val="left" w:pos="851"/>
        </w:tabs>
        <w:spacing w:before="60"/>
        <w:rPr>
          <w:rStyle w:val="afc"/>
          <w:rFonts w:ascii="Arial" w:hAnsi="Arial" w:cs="Arial"/>
          <w:sz w:val="16"/>
          <w:szCs w:val="16"/>
          <w:vertAlign w:val="baseline"/>
        </w:rPr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Fonts w:ascii="Arial" w:hAnsi="Arial" w:cs="Arial"/>
          <w:sz w:val="16"/>
          <w:szCs w:val="16"/>
        </w:rPr>
        <w:t xml:space="preserve"> </w:t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Государственная регистрация  Поставщика осуществлена более, чем за 12 и менее, чем за 24 календарных месяца до момента осуществления проверки</w:t>
      </w:r>
      <w:r w:rsidRPr="007F4DA7">
        <w:rPr>
          <w:rFonts w:ascii="Arial" w:hAnsi="Arial" w:cs="Arial"/>
          <w:sz w:val="16"/>
          <w:szCs w:val="16"/>
        </w:rPr>
        <w:t>.</w:t>
      </w:r>
    </w:p>
  </w:footnote>
  <w:footnote w:id="9">
    <w:p w:rsidR="00253DF0" w:rsidRPr="007F4DA7" w:rsidRDefault="00253DF0" w:rsidP="00EE334A">
      <w:pPr>
        <w:tabs>
          <w:tab w:val="left" w:pos="851"/>
        </w:tabs>
        <w:spacing w:before="60"/>
        <w:rPr>
          <w:rFonts w:ascii="Arial" w:hAnsi="Arial" w:cs="Arial"/>
          <w:sz w:val="16"/>
          <w:szCs w:val="16"/>
        </w:rPr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Fonts w:ascii="Arial" w:hAnsi="Arial" w:cs="Arial"/>
          <w:sz w:val="16"/>
          <w:szCs w:val="16"/>
        </w:rPr>
        <w:t xml:space="preserve"> Г</w:t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осударственная регистрация  Поставщика осуществлена ранее, чем за 24 календарных месяца до момента осуществления проверки</w:t>
      </w:r>
      <w:r w:rsidRPr="007F4DA7">
        <w:rPr>
          <w:rFonts w:ascii="Arial" w:hAnsi="Arial" w:cs="Arial"/>
          <w:sz w:val="16"/>
          <w:szCs w:val="16"/>
        </w:rPr>
        <w:t>.</w:t>
      </w:r>
    </w:p>
  </w:footnote>
  <w:footnote w:id="10">
    <w:p w:rsidR="00253DF0" w:rsidRPr="007F4DA7" w:rsidRDefault="00253DF0" w:rsidP="00EE334A">
      <w:pPr>
        <w:tabs>
          <w:tab w:val="left" w:pos="851"/>
        </w:tabs>
        <w:spacing w:before="60"/>
        <w:rPr>
          <w:rFonts w:ascii="Arial" w:hAnsi="Arial" w:cs="Arial"/>
          <w:sz w:val="16"/>
          <w:szCs w:val="16"/>
        </w:rPr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Fonts w:ascii="Arial" w:hAnsi="Arial" w:cs="Arial"/>
          <w:sz w:val="16"/>
          <w:szCs w:val="16"/>
        </w:rPr>
        <w:t xml:space="preserve"> </w:t>
      </w:r>
      <w:bookmarkStart w:id="28" w:name="_Ref394438471"/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Поставщики, в отношении которых принято отрицательное решение по аккредитации, вправе повторно подать документы на аккредитацию сразу после устранения недостатков, явившихся причиной непрохождения аккредитации</w:t>
      </w:r>
      <w:bookmarkEnd w:id="28"/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.</w:t>
      </w:r>
    </w:p>
  </w:footnote>
  <w:footnote w:id="11">
    <w:p w:rsidR="00253DF0" w:rsidRDefault="00253DF0" w:rsidP="00EE334A">
      <w:pPr>
        <w:pStyle w:val="afff2"/>
        <w:ind w:left="567"/>
      </w:pP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footnoteRef/>
      </w:r>
      <w:r w:rsidRPr="007F4DA7">
        <w:rPr>
          <w:rFonts w:ascii="Arial" w:hAnsi="Arial" w:cs="Arial"/>
          <w:sz w:val="16"/>
          <w:szCs w:val="16"/>
        </w:rPr>
        <w:t xml:space="preserve"> </w:t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Поставщики, в отношении которых принято решение об аннулировании аккредитации на основании норм, установленных в пункте 7.1.4.1 (б, в, е), вправе повторно подать документы</w:t>
      </w:r>
      <w:r>
        <w:rPr>
          <w:rFonts w:ascii="Arial" w:hAnsi="Arial" w:cs="Arial"/>
          <w:sz w:val="16"/>
          <w:szCs w:val="16"/>
        </w:rPr>
        <w:t xml:space="preserve"> </w:t>
      </w:r>
      <w:r w:rsidRPr="007F4DA7">
        <w:rPr>
          <w:rStyle w:val="afc"/>
          <w:rFonts w:ascii="Arial" w:hAnsi="Arial" w:cs="Arial"/>
          <w:sz w:val="16"/>
          <w:szCs w:val="16"/>
          <w:vertAlign w:val="baseline"/>
        </w:rPr>
        <w:t>на аккредитацию после устранения недостатков, явившихся причиной аннулирования аккредитации, но не ранее чем по истечении одного года с момента принятия решения об аннулировании.</w:t>
      </w:r>
    </w:p>
  </w:footnote>
  <w:footnote w:id="12">
    <w:p w:rsidR="00253DF0" w:rsidRPr="009A7ACF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В случае подачи документов на аккредитацию через ЭТП в структурированном виде, допустима отличная от установленной в документации о закупке форма Анкеты-заявки.</w:t>
      </w:r>
    </w:p>
  </w:footnote>
  <w:footnote w:id="13">
    <w:p w:rsidR="00253DF0" w:rsidRPr="009A7ACF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Для вновь зарегистрированных Поставщиков / Участников закупки допустимо предоставление Декларация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14">
    <w:p w:rsidR="00253DF0" w:rsidRPr="009A7ACF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Поставщики, зарегистрированные до 1 июля 2002 года, дополнительно предоставляют копию свидетельства о внесении записи в Единый государственный реестр юридических лиц о юридическом лице, зарегистрированном до 1 июня 2002 года.</w:t>
      </w:r>
    </w:p>
  </w:footnote>
  <w:footnote w:id="15">
    <w:p w:rsidR="00253DF0" w:rsidRPr="009A7ACF" w:rsidRDefault="00253DF0" w:rsidP="00EE334A">
      <w:pPr>
        <w:spacing w:before="60"/>
        <w:ind w:firstLine="0"/>
        <w:rPr>
          <w:rFonts w:ascii="Arial" w:hAnsi="Arial" w:cs="Arial"/>
          <w:sz w:val="16"/>
          <w:szCs w:val="20"/>
        </w:rPr>
      </w:pPr>
      <w:r w:rsidRPr="009A7ACF">
        <w:rPr>
          <w:rStyle w:val="afc"/>
          <w:rFonts w:ascii="Arial" w:hAnsi="Arial" w:cs="Arial"/>
          <w:sz w:val="16"/>
          <w:szCs w:val="20"/>
        </w:rPr>
        <w:footnoteRef/>
      </w:r>
      <w:r w:rsidRPr="009A7ACF">
        <w:rPr>
          <w:rFonts w:ascii="Arial" w:hAnsi="Arial" w:cs="Arial"/>
          <w:sz w:val="16"/>
          <w:szCs w:val="20"/>
        </w:rPr>
        <w:t xml:space="preserve"> В случае отсутствия у юридического лица печати (средства индивидуализации), необходимо предоставить выписку из устава Поставщика/Участника закупки, заверенную подписью руководителя Поставщика/Участника закупки, с информацией о данном факте.</w:t>
      </w:r>
    </w:p>
  </w:footnote>
  <w:footnote w:id="16">
    <w:p w:rsidR="00253DF0" w:rsidRPr="009A7ACF" w:rsidRDefault="00253DF0" w:rsidP="00EE334A">
      <w:pPr>
        <w:pStyle w:val="afff2"/>
        <w:rPr>
          <w:rFonts w:ascii="Arial" w:hAnsi="Arial" w:cs="Arial"/>
          <w:sz w:val="16"/>
        </w:rPr>
      </w:pPr>
      <w:r w:rsidRPr="009A7ACF">
        <w:rPr>
          <w:rStyle w:val="afc"/>
          <w:rFonts w:ascii="Arial" w:hAnsi="Arial" w:cs="Arial"/>
          <w:sz w:val="16"/>
        </w:rPr>
        <w:footnoteRef/>
      </w:r>
      <w:r w:rsidRPr="009A7ACF">
        <w:rPr>
          <w:rFonts w:ascii="Arial" w:hAnsi="Arial" w:cs="Arial"/>
          <w:sz w:val="16"/>
        </w:rPr>
        <w:t xml:space="preserve"> В случае предоставления Справки, полученной в электронной форме из ФНС, необходимо представить копию справки с ЭЦП сотрудника ФНС и заверенную печатью и подписью руководителя Поставщика.</w:t>
      </w:r>
    </w:p>
  </w:footnote>
  <w:footnote w:id="17">
    <w:p w:rsidR="00253DF0" w:rsidRPr="007927AB" w:rsidRDefault="00253DF0" w:rsidP="00EE334A">
      <w:pPr>
        <w:pStyle w:val="afff2"/>
      </w:pPr>
      <w:r w:rsidRPr="009A7ACF">
        <w:rPr>
          <w:rStyle w:val="afc"/>
          <w:rFonts w:ascii="Arial" w:hAnsi="Arial" w:cs="Arial"/>
          <w:sz w:val="16"/>
        </w:rPr>
        <w:footnoteRef/>
      </w:r>
      <w:r w:rsidRPr="009A7ACF">
        <w:rPr>
          <w:rFonts w:ascii="Arial" w:hAnsi="Arial" w:cs="Arial"/>
          <w:sz w:val="16"/>
        </w:rPr>
        <w:t xml:space="preserve"> Индивидуальные предприниматели, зарегистрированные до 1 января 2004, дополнительно предоставляют копию Свидетельства о внесении записи в Единый реестр индивидуальных предпринимателей об индивидуальном предпринимателе, зарегистрированном до 01.01.2004.</w:t>
      </w:r>
    </w:p>
  </w:footnote>
  <w:footnote w:id="18">
    <w:p w:rsidR="00253DF0" w:rsidRPr="009A7ACF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В случае предоставления Справки, полученной в электронной форме из ФНС, необходимо представить копию справки с ЭЦП сотрудника ФНС и заверенную Индивидуальным предпринимателем.</w:t>
      </w:r>
    </w:p>
  </w:footnote>
  <w:footnote w:id="19">
    <w:p w:rsidR="00253DF0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 w:rsidRPr="009A7ACF">
        <w:rPr>
          <w:rStyle w:val="afc"/>
          <w:rFonts w:ascii="Arial" w:hAnsi="Arial" w:cs="Arial"/>
          <w:sz w:val="16"/>
          <w:szCs w:val="16"/>
        </w:rPr>
        <w:footnoteRef/>
      </w:r>
      <w:r w:rsidRPr="009A7ACF">
        <w:rPr>
          <w:rFonts w:ascii="Arial" w:hAnsi="Arial" w:cs="Arial"/>
          <w:sz w:val="16"/>
          <w:szCs w:val="16"/>
        </w:rPr>
        <w:t xml:space="preserve"> Для публичных Поставщиков допускается использование финансовой отчетности, размещенной в международных информационных системах (Thomson Reuters, Bloomberg и т.п.), либо опубликованной на официальном сайте Поставщика в информационно-коммуникационной сети «Интернет».</w:t>
      </w:r>
    </w:p>
  </w:footnote>
  <w:footnote w:id="20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предоставляется по формам, установленным Приложениями №1, 2, 3 к Приказу Министерства финансов Российской Федерации от 02.07.2010№ 66н «О формах бухгалтерской отчетности организаций».</w:t>
      </w:r>
    </w:p>
  </w:footnote>
  <w:footnote w:id="21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предоставляется по формам, установленным Приложениями № 5 к Приказу Министерства финансов Российской Федерации от 02.07.2010№ 66н «О формах бухгалтерской отчетности организаций».</w:t>
      </w:r>
    </w:p>
  </w:footnote>
  <w:footnote w:id="22">
    <w:p w:rsidR="00253DF0" w:rsidRDefault="00253DF0" w:rsidP="00EE334A">
      <w:pPr>
        <w:ind w:firstLin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В случае отсутствия у юридического лица печати (средства индивидуализации), необходимо предоставить выписку из устава Поставщика/Участника закупки, заверенную подписью руководителя Поставщика/Участника закупки, с информацией о данном факте</w:t>
      </w:r>
    </w:p>
  </w:footnote>
  <w:footnote w:id="23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предоставляется по формам, установленным Приложениями №1, 2, 3 к Приказу Министерства финансов Российской Федерации от 02.07.2010№ 66н «О формах бухгалтерской отчетности организаций».</w:t>
      </w:r>
    </w:p>
  </w:footnote>
  <w:footnote w:id="24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предоставляется по формам, установленным Приложениями № 5 к Приказу Министерства финансов Российской Федерации от 02.07.2010№ 66н «О формах бухгалтерской отчетности организаций».</w:t>
      </w:r>
    </w:p>
  </w:footnote>
  <w:footnote w:id="25">
    <w:p w:rsidR="00253DF0" w:rsidRDefault="00253DF0" w:rsidP="00EE334A">
      <w:pPr>
        <w:pStyle w:val="afff2"/>
        <w:spacing w:before="0"/>
        <w:rPr>
          <w:rFonts w:ascii="Arial" w:hAnsi="Arial" w:cs="Arial"/>
          <w:sz w:val="16"/>
        </w:rPr>
      </w:pPr>
      <w:r>
        <w:rPr>
          <w:rStyle w:val="afc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Неприменимо в случае отсутствия у Индивидуального предпринимателя печати (средства индивидуализации).</w:t>
      </w:r>
    </w:p>
  </w:footnote>
  <w:footnote w:id="26">
    <w:p w:rsidR="00253DF0" w:rsidRPr="006F1D32" w:rsidRDefault="00253DF0" w:rsidP="00EE334A">
      <w:pPr>
        <w:ind w:firstLine="0"/>
        <w:rPr>
          <w:rFonts w:ascii="Arial" w:hAnsi="Arial" w:cs="Arial"/>
          <w:sz w:val="16"/>
          <w:szCs w:val="20"/>
        </w:rPr>
      </w:pPr>
      <w:r w:rsidRPr="006F1D32">
        <w:rPr>
          <w:rStyle w:val="afc"/>
          <w:rFonts w:ascii="Arial" w:hAnsi="Arial" w:cs="Arial"/>
          <w:sz w:val="16"/>
          <w:szCs w:val="20"/>
        </w:rPr>
        <w:footnoteRef/>
      </w:r>
      <w:r w:rsidRPr="006F1D32">
        <w:rPr>
          <w:rFonts w:ascii="Arial" w:hAnsi="Arial" w:cs="Arial"/>
          <w:sz w:val="16"/>
          <w:szCs w:val="20"/>
        </w:rPr>
        <w:t xml:space="preserve"> В соответствии спп.1 п. 2 ст. 6 </w:t>
      </w:r>
      <w:hyperlink r:id="rId2" w:history="1">
        <w:r w:rsidRPr="006F1D32">
          <w:rPr>
            <w:rFonts w:ascii="Arial" w:hAnsi="Arial" w:cs="Arial"/>
            <w:sz w:val="16"/>
            <w:szCs w:val="20"/>
          </w:rPr>
          <w:t xml:space="preserve">Федерального закона N 402-ФЗ от 06.12.2011 </w:t>
        </w:r>
        <w:r>
          <w:rPr>
            <w:rFonts w:ascii="Arial" w:hAnsi="Arial" w:cs="Arial"/>
            <w:sz w:val="16"/>
            <w:szCs w:val="20"/>
          </w:rPr>
          <w:t>«</w:t>
        </w:r>
        <w:r w:rsidRPr="006F1D32">
          <w:rPr>
            <w:rFonts w:ascii="Arial" w:hAnsi="Arial" w:cs="Arial"/>
            <w:sz w:val="16"/>
            <w:szCs w:val="20"/>
          </w:rPr>
          <w:t>О бухгалтерском учете</w:t>
        </w:r>
        <w:r>
          <w:rPr>
            <w:rFonts w:ascii="Arial" w:hAnsi="Arial" w:cs="Arial"/>
            <w:sz w:val="16"/>
            <w:szCs w:val="20"/>
          </w:rPr>
          <w:t>»</w:t>
        </w:r>
      </w:hyperlink>
      <w:r w:rsidRPr="006F1D32">
        <w:rPr>
          <w:rFonts w:ascii="Arial" w:hAnsi="Arial" w:cs="Arial"/>
          <w:sz w:val="16"/>
          <w:szCs w:val="20"/>
        </w:rPr>
        <w:t>.</w:t>
      </w:r>
    </w:p>
  </w:footnote>
  <w:footnote w:id="27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International Accounting Standards (IAS) – Международный стандарт финансовой отчетности (МСФО).</w:t>
      </w:r>
    </w:p>
  </w:footnote>
  <w:footnote w:id="28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публичных кредитных организаций допускается использование финансовой отчетности, размещенной в международных информационных системах (Thomson Reuters , Bloomberg и т.п.), либо опубликованной на официальном сайте кредитной организации в информационно-коммуникационной сети «Интернет».</w:t>
      </w:r>
    </w:p>
  </w:footnote>
  <w:footnote w:id="29">
    <w:p w:rsidR="00253DF0" w:rsidRPr="00193368" w:rsidRDefault="00253DF0" w:rsidP="00EE334A">
      <w:pPr>
        <w:pStyle w:val="afff2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93368">
        <w:rPr>
          <w:rFonts w:ascii="Arial" w:hAnsi="Arial" w:cs="Arial"/>
          <w:sz w:val="16"/>
          <w:szCs w:val="16"/>
        </w:rPr>
        <w:t>Информация предоставляется по формам, установленным в Приложении 1 Указания Банка России от 24.11.2016 №4212-У</w:t>
      </w:r>
    </w:p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193368">
        <w:rPr>
          <w:rFonts w:ascii="Arial" w:hAnsi="Arial" w:cs="Arial"/>
          <w:sz w:val="16"/>
          <w:szCs w:val="16"/>
        </w:rPr>
        <w:t>«О перечне, формах и порядке составления и представления форм отчетности кредитных организаций в Центральный банк Российской Федерации»</w:t>
      </w:r>
    </w:p>
  </w:footnote>
  <w:footnote w:id="30">
    <w:p w:rsidR="00253DF0" w:rsidRPr="00AB2886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Допускается использование информации, публикуемой на официальном сайте Банка России в сети Интернет </w:t>
      </w:r>
      <w:r w:rsidRPr="00AB2886">
        <w:rPr>
          <w:rFonts w:ascii="Arial" w:hAnsi="Arial" w:cs="Arial"/>
          <w:i/>
          <w:sz w:val="16"/>
          <w:szCs w:val="16"/>
        </w:rPr>
        <w:t>http://www.cbr.ru/</w:t>
      </w:r>
      <w:r w:rsidRPr="00AB2886">
        <w:rPr>
          <w:rFonts w:ascii="Arial" w:hAnsi="Arial" w:cs="Arial"/>
          <w:sz w:val="16"/>
          <w:szCs w:val="16"/>
        </w:rPr>
        <w:t>.</w:t>
      </w:r>
    </w:p>
  </w:footnote>
  <w:footnote w:id="31">
    <w:p w:rsidR="00734B7F" w:rsidRPr="008A7B3D" w:rsidRDefault="00734B7F" w:rsidP="00734B7F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 случае отсутствия у юридического лица печати (средства индивидуализации), необходимо предоставить выписку из устава Поставщика/Участника закупки, заверенную подписью руководителя Поставщика/Участника закупки, с информацией о данном факте;</w:t>
      </w:r>
    </w:p>
  </w:footnote>
  <w:footnote w:id="32">
    <w:p w:rsidR="00253DF0" w:rsidRDefault="00253DF0" w:rsidP="00EE334A">
      <w:pPr>
        <w:pStyle w:val="afff2"/>
        <w:spacing w:before="0"/>
      </w:pPr>
      <w:r>
        <w:rPr>
          <w:rStyle w:val="af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International Accounting Standards (IAS) – Международный стандарт финансовой отчетности (МСФО).</w:t>
      </w:r>
    </w:p>
  </w:footnote>
  <w:footnote w:id="33">
    <w:p w:rsidR="00253DF0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Информация приводится в соответствие с формами, установленными </w:t>
      </w:r>
      <w:r w:rsidRPr="006F1D32">
        <w:rPr>
          <w:rFonts w:ascii="Arial" w:hAnsi="Arial" w:cs="Arial"/>
          <w:sz w:val="16"/>
          <w:szCs w:val="16"/>
        </w:rPr>
        <w:t>Указание</w:t>
      </w:r>
      <w:r>
        <w:rPr>
          <w:rFonts w:ascii="Arial" w:hAnsi="Arial" w:cs="Arial"/>
          <w:sz w:val="16"/>
          <w:szCs w:val="16"/>
        </w:rPr>
        <w:t>м Банка России от 12.11.2009 г. № 2332-У «О перечне, формах и порядке составления и представления форм отчетности кредитных организаций в Центральный банк Российской Федерации» (с изменениями и дополнениями).</w:t>
      </w:r>
    </w:p>
  </w:footnote>
  <w:footnote w:id="34">
    <w:p w:rsidR="00253DF0" w:rsidRDefault="00253DF0" w:rsidP="00EE334A">
      <w:pPr>
        <w:pStyle w:val="afff2"/>
      </w:pPr>
      <w:r>
        <w:rPr>
          <w:rStyle w:val="afc"/>
        </w:rPr>
        <w:footnoteRef/>
      </w:r>
      <w:r>
        <w:t xml:space="preserve"> </w:t>
      </w:r>
      <w:r w:rsidRPr="00923C53">
        <w:rPr>
          <w:rFonts w:ascii="Arial" w:hAnsi="Arial" w:cs="Arial"/>
          <w:sz w:val="16"/>
          <w:szCs w:val="16"/>
        </w:rPr>
        <w:t>В случае</w:t>
      </w:r>
      <w:r>
        <w:rPr>
          <w:rFonts w:ascii="Arial" w:hAnsi="Arial" w:cs="Arial"/>
          <w:sz w:val="16"/>
          <w:szCs w:val="16"/>
        </w:rPr>
        <w:t>,</w:t>
      </w:r>
      <w:r w:rsidRPr="00923C53">
        <w:rPr>
          <w:rFonts w:ascii="Arial" w:hAnsi="Arial" w:cs="Arial"/>
          <w:sz w:val="16"/>
          <w:szCs w:val="16"/>
        </w:rPr>
        <w:t xml:space="preserve"> если документы подписываются по доверенности, дополнительно прикладывается копия доверенности</w:t>
      </w:r>
      <w:r>
        <w:rPr>
          <w:rFonts w:ascii="Arial" w:hAnsi="Arial" w:cs="Arial"/>
          <w:sz w:val="16"/>
          <w:szCs w:val="16"/>
        </w:rPr>
        <w:t>.</w:t>
      </w:r>
    </w:p>
  </w:footnote>
  <w:footnote w:id="35">
    <w:p w:rsidR="00253DF0" w:rsidRPr="00AB2886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AB2886">
        <w:rPr>
          <w:rFonts w:ascii="Arial" w:hAnsi="Arial" w:cs="Arial"/>
          <w:sz w:val="16"/>
          <w:szCs w:val="16"/>
        </w:rPr>
        <w:t>В случае подачи документов на аккредитацию через ЭТП в структурированном виде, допустима отличная от установленной в документации о закупке  форма Анкеты-заявки.</w:t>
      </w:r>
    </w:p>
  </w:footnote>
  <w:footnote w:id="36">
    <w:p w:rsidR="00253DF0" w:rsidRPr="00D77287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D77287">
        <w:rPr>
          <w:rFonts w:ascii="Arial" w:hAnsi="Arial" w:cs="Arial"/>
          <w:sz w:val="16"/>
          <w:szCs w:val="16"/>
        </w:rPr>
        <w:t>Индивидуальные предприниматели при заполнении полей, которые являются для них неприменимыми в силу правового статуса, проставляют в таких полях отметку «не применимо».</w:t>
      </w:r>
    </w:p>
  </w:footnote>
  <w:footnote w:id="37">
    <w:p w:rsidR="00253DF0" w:rsidRDefault="00253DF0" w:rsidP="00EE334A">
      <w:pPr>
        <w:pStyle w:val="afff2"/>
        <w:spacing w:before="0"/>
      </w:pPr>
      <w:r>
        <w:rPr>
          <w:rStyle w:val="afc"/>
        </w:rPr>
        <w:footnoteRef/>
      </w:r>
      <w:r>
        <w:t xml:space="preserve"> </w:t>
      </w:r>
      <w:r w:rsidRPr="003B17D4">
        <w:rPr>
          <w:rFonts w:ascii="Arial" w:hAnsi="Arial" w:cs="Arial"/>
          <w:sz w:val="16"/>
          <w:szCs w:val="16"/>
        </w:rPr>
        <w:t>При наличии к пакету документов на аккредитацию приложить копию свидетельства о собственности и/или договора аренды помещений по юридическому и фактическому месту нахождения организации.</w:t>
      </w:r>
    </w:p>
  </w:footnote>
  <w:footnote w:id="38">
    <w:p w:rsidR="00253DF0" w:rsidRPr="00D77287" w:rsidRDefault="00253DF0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D77287">
        <w:rPr>
          <w:rFonts w:ascii="Arial" w:hAnsi="Arial" w:cs="Arial"/>
          <w:sz w:val="16"/>
          <w:szCs w:val="16"/>
        </w:rPr>
        <w:t>Форма не заполняется Индивидуальными предпринимателями</w:t>
      </w:r>
    </w:p>
  </w:footnote>
  <w:footnote w:id="39">
    <w:p w:rsidR="00253DF0" w:rsidRPr="00CD66D0" w:rsidRDefault="00253DF0" w:rsidP="00EE334A">
      <w:pPr>
        <w:pStyle w:val="afff2"/>
        <w:rPr>
          <w:rFonts w:ascii="Arial" w:hAnsi="Arial" w:cs="Arial"/>
        </w:rPr>
      </w:pPr>
      <w:r w:rsidRPr="00CD66D0">
        <w:rPr>
          <w:rStyle w:val="afc"/>
          <w:rFonts w:ascii="Arial" w:hAnsi="Arial" w:cs="Arial"/>
          <w:sz w:val="16"/>
        </w:rPr>
        <w:footnoteRef/>
      </w:r>
      <w:r w:rsidRPr="00CD66D0">
        <w:rPr>
          <w:rFonts w:ascii="Arial" w:hAnsi="Arial" w:cs="Arial"/>
          <w:sz w:val="16"/>
        </w:rPr>
        <w:t xml:space="preserve"> Информация о КПП не предоставляется Индивидуальными предпринимателями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253DF0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635DCE" w:rsidRDefault="00253DF0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53DF0" w:rsidRPr="0011106F" w:rsidRDefault="00253DF0" w:rsidP="007309FC">
    <w:pPr>
      <w:ind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253DF0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9602D8" w:rsidRDefault="00253DF0" w:rsidP="007309FC">
          <w:pPr>
            <w:pStyle w:val="a8"/>
            <w:jc w:val="right"/>
            <w:rPr>
              <w:rFonts w:ascii="Arial" w:hAnsi="Arial" w:cs="Arial"/>
              <w:b/>
              <w:caps/>
              <w:sz w:val="10"/>
              <w:szCs w:val="10"/>
            </w:rPr>
          </w:pPr>
          <w:r w:rsidRPr="001D0822">
            <w:rPr>
              <w:rFonts w:ascii="Arial" w:hAnsi="Arial" w:cs="Arial"/>
              <w:b/>
              <w:caps/>
              <w:sz w:val="10"/>
              <w:szCs w:val="10"/>
            </w:rPr>
            <w:t>ПОДТВЕРЖДЕНИЕ УЧАСТНИКА ЗАКУПКИ / ПОСТАВЩИКА НАЛИЧИЯ СОГЛАСИЯ НА ОБРАБОТКУ ПЕРСОНАЛЬНЫХ ДАННЫХ И НАПРАВЛЕНИЯ УВЕДОМЛЕНИЙ ОБ ОСУЩЕСТВЛЕНИИ ОБРАБОТКИ ПЕРСОНАЛЬНЫХ ДАННЫХ</w:t>
          </w:r>
        </w:p>
      </w:tc>
    </w:tr>
  </w:tbl>
  <w:p w:rsidR="00253DF0" w:rsidRDefault="00253DF0" w:rsidP="007309FC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E31747E" wp14:editId="7A4EFB1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71920" cy="2157095"/>
              <wp:effectExtent l="0" t="0" r="0" b="0"/>
              <wp:wrapNone/>
              <wp:docPr id="13" name="WordArt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71920" cy="2157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F0" w:rsidRDefault="00253DF0" w:rsidP="007309FC">
                          <w:pPr>
                            <w:pStyle w:val="afff9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E31747E" id="_x0000_t202" coordsize="21600,21600" o:spt="202" path="m,l,21600r21600,l21600,xe">
              <v:stroke joinstyle="miter"/>
              <v:path gradientshapeok="t" o:connecttype="rect"/>
            </v:shapetype>
            <v:shape id="WordArt 113" o:spid="_x0000_s1026" type="#_x0000_t202" style="position:absolute;left:0;text-align:left;margin-left:0;margin-top:0;width:509.6pt;height:169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253DF0" w:rsidRDefault="00253DF0" w:rsidP="007309FC">
                    <w:pPr>
                      <w:pStyle w:val="afff9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53DF0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635DCE" w:rsidRDefault="00253DF0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253DF0" w:rsidRDefault="00253DF0" w:rsidP="007309F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9"/>
    </w:tblGrid>
    <w:tr w:rsidR="00253DF0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635DCE" w:rsidRDefault="00253DF0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53DF0" w:rsidRPr="0011106F" w:rsidRDefault="00253DF0" w:rsidP="007309FC">
    <w:pPr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3B1BF4" wp14:editId="1FAC33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71920" cy="2157095"/>
              <wp:effectExtent l="0" t="0" r="0" b="0"/>
              <wp:wrapNone/>
              <wp:docPr id="11" name="WordArt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71920" cy="2157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F0" w:rsidRDefault="00253DF0" w:rsidP="007309FC">
                          <w:pPr>
                            <w:pStyle w:val="afff9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ПРОЕКТ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D3B1BF4" id="_x0000_t202" coordsize="21600,21600" o:spt="202" path="m,l,21600r21600,l21600,xe">
              <v:stroke joinstyle="miter"/>
              <v:path gradientshapeok="t" o:connecttype="rect"/>
            </v:shapetype>
            <v:shape id="WordArt 112" o:spid="_x0000_s1028" type="#_x0000_t202" style="position:absolute;left:0;text-align:left;margin-left:0;margin-top:0;width:509.6pt;height:169.8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253DF0" w:rsidRDefault="00253DF0" w:rsidP="007309FC">
                    <w:pPr>
                      <w:pStyle w:val="afff9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ПРОЕКТ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253DF0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53DF0" w:rsidRPr="00635DCE" w:rsidRDefault="00253DF0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53DF0" w:rsidRPr="0011106F" w:rsidRDefault="00253DF0" w:rsidP="007309FC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DF0" w:rsidRDefault="00253DF0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2A3883" w:rsidTr="00320EAD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A3883" w:rsidRPr="00635DCE" w:rsidRDefault="002A3883" w:rsidP="00320EAD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sz w:val="10"/>
              <w:szCs w:val="10"/>
            </w:rPr>
          </w:pP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 xml:space="preserve">БЛОК 9 «ТРЕБОВАНИЯ К  УЧАСТНИКУ ЗАКУПКИ ДЛЯ ПРОХОЖДЕНИЯ АККРЕДИТАЦИИ. ПОРЯДОК ОПРЕДЕЛЕНИЯ </w:t>
          </w:r>
          <w:r>
            <w:rPr>
              <w:rFonts w:ascii="Arial" w:hAnsi="Arial" w:cs="Arial"/>
              <w:b/>
              <w:i w:val="0"/>
              <w:noProof/>
              <w:sz w:val="10"/>
              <w:szCs w:val="10"/>
            </w:rPr>
            <w:br/>
          </w:r>
          <w:r w:rsidRPr="00DF74C7">
            <w:rPr>
              <w:rFonts w:ascii="Arial" w:hAnsi="Arial" w:cs="Arial"/>
              <w:b/>
              <w:i w:val="0"/>
              <w:noProof/>
              <w:sz w:val="10"/>
              <w:szCs w:val="10"/>
            </w:rPr>
            <w:t>УРОВНЯ УСТОЙЧИВОСТИ ФИНАНСОВОГО СОСТОЯНИЯ УЧАСТНИКА ЗАКУПКИ»</w:t>
          </w:r>
        </w:p>
      </w:tc>
    </w:tr>
  </w:tbl>
  <w:p w:rsidR="002A3883" w:rsidRPr="0011106F" w:rsidRDefault="002A3883" w:rsidP="002A3883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5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7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1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>
    <w:nsid w:val="677C481A"/>
    <w:multiLevelType w:val="hybridMultilevel"/>
    <w:tmpl w:val="7C1CA318"/>
    <w:lvl w:ilvl="0" w:tplc="7CC4C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8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9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4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7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9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1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8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9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6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9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2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6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7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9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0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4"/>
  </w:num>
  <w:num w:numId="19">
    <w:abstractNumId w:val="224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1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4"/>
  </w:num>
  <w:num w:numId="32">
    <w:abstractNumId w:val="223"/>
  </w:num>
  <w:num w:numId="33">
    <w:abstractNumId w:val="150"/>
  </w:num>
  <w:num w:numId="34">
    <w:abstractNumId w:val="209"/>
  </w:num>
  <w:num w:numId="35">
    <w:abstractNumId w:val="116"/>
  </w:num>
  <w:num w:numId="36">
    <w:abstractNumId w:val="106"/>
  </w:num>
  <w:num w:numId="37">
    <w:abstractNumId w:val="231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4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5"/>
  </w:num>
  <w:num w:numId="51">
    <w:abstractNumId w:val="187"/>
  </w:num>
  <w:num w:numId="52">
    <w:abstractNumId w:val="218"/>
  </w:num>
  <w:num w:numId="53">
    <w:abstractNumId w:val="240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8"/>
  </w:num>
  <w:num w:numId="60">
    <w:abstractNumId w:val="12"/>
  </w:num>
  <w:num w:numId="61">
    <w:abstractNumId w:val="170"/>
  </w:num>
  <w:num w:numId="62">
    <w:abstractNumId w:val="86"/>
  </w:num>
  <w:num w:numId="63">
    <w:abstractNumId w:val="185"/>
  </w:num>
  <w:num w:numId="64">
    <w:abstractNumId w:val="21"/>
  </w:num>
  <w:num w:numId="65">
    <w:abstractNumId w:val="140"/>
  </w:num>
  <w:num w:numId="66">
    <w:abstractNumId w:val="5"/>
  </w:num>
  <w:num w:numId="67">
    <w:abstractNumId w:val="225"/>
  </w:num>
  <w:num w:numId="68">
    <w:abstractNumId w:val="235"/>
  </w:num>
  <w:num w:numId="69">
    <w:abstractNumId w:val="186"/>
  </w:num>
  <w:num w:numId="70">
    <w:abstractNumId w:val="198"/>
  </w:num>
  <w:num w:numId="71">
    <w:abstractNumId w:val="91"/>
  </w:num>
  <w:num w:numId="72">
    <w:abstractNumId w:val="67"/>
  </w:num>
  <w:num w:numId="73">
    <w:abstractNumId w:val="236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3"/>
  </w:num>
  <w:num w:numId="79">
    <w:abstractNumId w:val="193"/>
  </w:num>
  <w:num w:numId="80">
    <w:abstractNumId w:val="217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199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2"/>
  </w:num>
  <w:num w:numId="102">
    <w:abstractNumId w:val="210"/>
  </w:num>
  <w:num w:numId="103">
    <w:abstractNumId w:val="56"/>
  </w:num>
  <w:num w:numId="104">
    <w:abstractNumId w:val="200"/>
  </w:num>
  <w:num w:numId="105">
    <w:abstractNumId w:val="238"/>
  </w:num>
  <w:num w:numId="106">
    <w:abstractNumId w:val="180"/>
  </w:num>
  <w:num w:numId="107">
    <w:abstractNumId w:val="237"/>
  </w:num>
  <w:num w:numId="108">
    <w:abstractNumId w:val="165"/>
  </w:num>
  <w:num w:numId="109">
    <w:abstractNumId w:val="4"/>
  </w:num>
  <w:num w:numId="110">
    <w:abstractNumId w:val="81"/>
  </w:num>
  <w:num w:numId="111">
    <w:abstractNumId w:val="190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4"/>
  </w:num>
  <w:num w:numId="119">
    <w:abstractNumId w:val="167"/>
  </w:num>
  <w:num w:numId="120">
    <w:abstractNumId w:val="84"/>
  </w:num>
  <w:num w:numId="121">
    <w:abstractNumId w:val="76"/>
  </w:num>
  <w:num w:numId="122">
    <w:abstractNumId w:val="206"/>
  </w:num>
  <w:num w:numId="123">
    <w:abstractNumId w:val="164"/>
  </w:num>
  <w:num w:numId="124">
    <w:abstractNumId w:val="45"/>
  </w:num>
  <w:num w:numId="125">
    <w:abstractNumId w:val="182"/>
  </w:num>
  <w:num w:numId="126">
    <w:abstractNumId w:val="183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6"/>
  </w:num>
  <w:num w:numId="141">
    <w:abstractNumId w:val="54"/>
  </w:num>
  <w:num w:numId="142">
    <w:abstractNumId w:val="121"/>
  </w:num>
  <w:num w:numId="14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2"/>
  </w:num>
  <w:num w:numId="157">
    <w:abstractNumId w:val="208"/>
  </w:num>
  <w:num w:numId="158">
    <w:abstractNumId w:val="227"/>
  </w:num>
  <w:num w:numId="159">
    <w:abstractNumId w:val="1"/>
  </w:num>
  <w:num w:numId="160">
    <w:abstractNumId w:val="229"/>
  </w:num>
  <w:num w:numId="161">
    <w:abstractNumId w:val="71"/>
  </w:num>
  <w:num w:numId="16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89"/>
  </w:num>
  <w:num w:numId="165">
    <w:abstractNumId w:val="211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6"/>
  </w:num>
  <w:num w:numId="174">
    <w:abstractNumId w:val="68"/>
  </w:num>
  <w:num w:numId="175">
    <w:abstractNumId w:val="26"/>
  </w:num>
  <w:num w:numId="176">
    <w:abstractNumId w:val="201"/>
  </w:num>
  <w:num w:numId="177">
    <w:abstractNumId w:val="0"/>
  </w:num>
  <w:num w:numId="178">
    <w:abstractNumId w:val="28"/>
  </w:num>
  <w:num w:numId="17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7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2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5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19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3"/>
  </w:num>
  <w:num w:numId="220">
    <w:abstractNumId w:val="202"/>
  </w:num>
  <w:num w:numId="221">
    <w:abstractNumId w:val="105"/>
  </w:num>
  <w:num w:numId="222">
    <w:abstractNumId w:val="207"/>
  </w:num>
  <w:num w:numId="223">
    <w:abstractNumId w:val="60"/>
  </w:num>
  <w:num w:numId="224">
    <w:abstractNumId w:val="230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4"/>
  </w:num>
  <w:num w:numId="230">
    <w:abstractNumId w:val="49"/>
  </w:num>
  <w:num w:numId="231">
    <w:abstractNumId w:val="128"/>
  </w:num>
  <w:num w:numId="232">
    <w:abstractNumId w:val="134"/>
  </w:num>
  <w:num w:numId="233">
    <w:abstractNumId w:val="213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5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8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2"/>
  </w:num>
  <w:num w:numId="257">
    <w:abstractNumId w:val="40"/>
  </w:num>
  <w:num w:numId="258">
    <w:abstractNumId w:val="226"/>
  </w:num>
  <w:num w:numId="259">
    <w:abstractNumId w:val="221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4A"/>
    <w:rsid w:val="0001302D"/>
    <w:rsid w:val="00041FFA"/>
    <w:rsid w:val="00051F09"/>
    <w:rsid w:val="00054934"/>
    <w:rsid w:val="000739D8"/>
    <w:rsid w:val="00084DB3"/>
    <w:rsid w:val="000C0ED5"/>
    <w:rsid w:val="000E1EBE"/>
    <w:rsid w:val="00100DA1"/>
    <w:rsid w:val="0014785B"/>
    <w:rsid w:val="00156927"/>
    <w:rsid w:val="00193C04"/>
    <w:rsid w:val="001A690A"/>
    <w:rsid w:val="001B03E1"/>
    <w:rsid w:val="001F4194"/>
    <w:rsid w:val="001F69F0"/>
    <w:rsid w:val="00201196"/>
    <w:rsid w:val="00253DF0"/>
    <w:rsid w:val="00291ED2"/>
    <w:rsid w:val="002A3883"/>
    <w:rsid w:val="002A6104"/>
    <w:rsid w:val="002D3B92"/>
    <w:rsid w:val="0031327B"/>
    <w:rsid w:val="00317CAE"/>
    <w:rsid w:val="00317FD1"/>
    <w:rsid w:val="003C4E50"/>
    <w:rsid w:val="003D0E51"/>
    <w:rsid w:val="003E09D6"/>
    <w:rsid w:val="004138E3"/>
    <w:rsid w:val="00432386"/>
    <w:rsid w:val="004549E7"/>
    <w:rsid w:val="00490F5C"/>
    <w:rsid w:val="00492FEA"/>
    <w:rsid w:val="0049749F"/>
    <w:rsid w:val="004B0634"/>
    <w:rsid w:val="004B06F4"/>
    <w:rsid w:val="004C15DF"/>
    <w:rsid w:val="004C7495"/>
    <w:rsid w:val="004D14E6"/>
    <w:rsid w:val="004D2DBA"/>
    <w:rsid w:val="00521CC3"/>
    <w:rsid w:val="00533671"/>
    <w:rsid w:val="00536193"/>
    <w:rsid w:val="005812CD"/>
    <w:rsid w:val="00582C60"/>
    <w:rsid w:val="005957BE"/>
    <w:rsid w:val="005C75FF"/>
    <w:rsid w:val="006151F2"/>
    <w:rsid w:val="00635661"/>
    <w:rsid w:val="00665CA7"/>
    <w:rsid w:val="00673D64"/>
    <w:rsid w:val="00684055"/>
    <w:rsid w:val="006931FF"/>
    <w:rsid w:val="006F2779"/>
    <w:rsid w:val="00700AD2"/>
    <w:rsid w:val="00710C72"/>
    <w:rsid w:val="007134EE"/>
    <w:rsid w:val="00723F4A"/>
    <w:rsid w:val="007309FC"/>
    <w:rsid w:val="007344A1"/>
    <w:rsid w:val="00734B7F"/>
    <w:rsid w:val="00750C14"/>
    <w:rsid w:val="00754429"/>
    <w:rsid w:val="00782937"/>
    <w:rsid w:val="007A09AB"/>
    <w:rsid w:val="007D199C"/>
    <w:rsid w:val="0085346F"/>
    <w:rsid w:val="00882504"/>
    <w:rsid w:val="00883337"/>
    <w:rsid w:val="008C72B5"/>
    <w:rsid w:val="008E72F8"/>
    <w:rsid w:val="0091748E"/>
    <w:rsid w:val="00917D88"/>
    <w:rsid w:val="009342A6"/>
    <w:rsid w:val="009460A2"/>
    <w:rsid w:val="00946418"/>
    <w:rsid w:val="00955B2B"/>
    <w:rsid w:val="00961C4A"/>
    <w:rsid w:val="009A4354"/>
    <w:rsid w:val="009A6BF5"/>
    <w:rsid w:val="009D1CC5"/>
    <w:rsid w:val="009E524F"/>
    <w:rsid w:val="009E6DEC"/>
    <w:rsid w:val="009F642F"/>
    <w:rsid w:val="00A1786C"/>
    <w:rsid w:val="00A21F20"/>
    <w:rsid w:val="00A345E6"/>
    <w:rsid w:val="00A47AF9"/>
    <w:rsid w:val="00A85BC8"/>
    <w:rsid w:val="00AE7DFD"/>
    <w:rsid w:val="00B013CC"/>
    <w:rsid w:val="00B24050"/>
    <w:rsid w:val="00B71A38"/>
    <w:rsid w:val="00B7561D"/>
    <w:rsid w:val="00B91399"/>
    <w:rsid w:val="00BA48BB"/>
    <w:rsid w:val="00BB1045"/>
    <w:rsid w:val="00BB1EC4"/>
    <w:rsid w:val="00BC14A8"/>
    <w:rsid w:val="00BC3E30"/>
    <w:rsid w:val="00BC5966"/>
    <w:rsid w:val="00BD1F6E"/>
    <w:rsid w:val="00BD4A69"/>
    <w:rsid w:val="00BF1617"/>
    <w:rsid w:val="00C27C71"/>
    <w:rsid w:val="00C53EEC"/>
    <w:rsid w:val="00C62DEC"/>
    <w:rsid w:val="00C62E15"/>
    <w:rsid w:val="00C632FA"/>
    <w:rsid w:val="00C8023F"/>
    <w:rsid w:val="00CF5801"/>
    <w:rsid w:val="00D210B6"/>
    <w:rsid w:val="00D33197"/>
    <w:rsid w:val="00D36401"/>
    <w:rsid w:val="00D55DB4"/>
    <w:rsid w:val="00D6650B"/>
    <w:rsid w:val="00D67AF7"/>
    <w:rsid w:val="00DA72DE"/>
    <w:rsid w:val="00DE6850"/>
    <w:rsid w:val="00DF4B5B"/>
    <w:rsid w:val="00E52EF4"/>
    <w:rsid w:val="00E56798"/>
    <w:rsid w:val="00E626FD"/>
    <w:rsid w:val="00E74AC5"/>
    <w:rsid w:val="00E80FFC"/>
    <w:rsid w:val="00ED6B4A"/>
    <w:rsid w:val="00EE334A"/>
    <w:rsid w:val="00EE409C"/>
    <w:rsid w:val="00EF60DF"/>
    <w:rsid w:val="00F21895"/>
    <w:rsid w:val="00F3406A"/>
    <w:rsid w:val="00F42D97"/>
    <w:rsid w:val="00F46216"/>
    <w:rsid w:val="00F53C45"/>
    <w:rsid w:val="00F61A38"/>
    <w:rsid w:val="00F706CF"/>
    <w:rsid w:val="00FA3257"/>
    <w:rsid w:val="00FB3ECA"/>
    <w:rsid w:val="00FC4729"/>
    <w:rsid w:val="00FC6322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estnik-gosreg.ru/publ/vgr/" TargetMode="External"/><Relationship Id="rId18" Type="http://schemas.openxmlformats.org/officeDocument/2006/relationships/hyperlink" Target="https://service.nalog.ru/disfind.do" TargetMode="External"/><Relationship Id="rId26" Type="http://schemas.openxmlformats.org/officeDocument/2006/relationships/hyperlink" Target="https://www.nalog.ru/opendata/" TargetMode="External"/><Relationship Id="rId39" Type="http://schemas.openxmlformats.org/officeDocument/2006/relationships/hyperlink" Target="http://kad.arbitr.ru" TargetMode="External"/><Relationship Id="rId21" Type="http://schemas.openxmlformats.org/officeDocument/2006/relationships/hyperlink" Target="http://services.fms.gov.ru/info-service.htm?sid=2000" TargetMode="External"/><Relationship Id="rId34" Type="http://schemas.openxmlformats.org/officeDocument/2006/relationships/hyperlink" Target="http://fssprus.ru" TargetMode="External"/><Relationship Id="rId42" Type="http://schemas.openxmlformats.org/officeDocument/2006/relationships/footer" Target="footer1.xml"/><Relationship Id="rId47" Type="http://schemas.openxmlformats.org/officeDocument/2006/relationships/hyperlink" Target="http://www.gks.ru/accounting_report" TargetMode="External"/><Relationship Id="rId50" Type="http://schemas.openxmlformats.org/officeDocument/2006/relationships/footer" Target="footer2.xml"/><Relationship Id="rId55" Type="http://schemas.openxmlformats.org/officeDocument/2006/relationships/header" Target="header10.xml"/><Relationship Id="rId63" Type="http://schemas.openxmlformats.org/officeDocument/2006/relationships/header" Target="header18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vestnik-gosreg.ru/publ/fz83" TargetMode="External"/><Relationship Id="rId29" Type="http://schemas.openxmlformats.org/officeDocument/2006/relationships/hyperlink" Target="consultantplus://offline/ref=D5153D08D7C2715BDD4425DA827E97C2B793BA1313735B48C598F47C4483D13788E38FA4D26Em8k4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d.arbitr.ru/" TargetMode="External"/><Relationship Id="rId24" Type="http://schemas.openxmlformats.org/officeDocument/2006/relationships/hyperlink" Target="https://service.nalog.ru/mru.do" TargetMode="External"/><Relationship Id="rId32" Type="http://schemas.openxmlformats.org/officeDocument/2006/relationships/hyperlink" Target="http://www.gks.ru/accounting_report" TargetMode="External"/><Relationship Id="rId37" Type="http://schemas.openxmlformats.org/officeDocument/2006/relationships/hyperlink" Target="http://kad.arbitr.ru/" TargetMode="External"/><Relationship Id="rId40" Type="http://schemas.openxmlformats.org/officeDocument/2006/relationships/header" Target="header2.xml"/><Relationship Id="rId45" Type="http://schemas.openxmlformats.org/officeDocument/2006/relationships/hyperlink" Target="http://base.garant.ru/70819336/" TargetMode="External"/><Relationship Id="rId53" Type="http://schemas.openxmlformats.org/officeDocument/2006/relationships/header" Target="header8.xml"/><Relationship Id="rId58" Type="http://schemas.openxmlformats.org/officeDocument/2006/relationships/header" Target="header13.xml"/><Relationship Id="rId66" Type="http://schemas.openxmlformats.org/officeDocument/2006/relationships/header" Target="header21.xml"/><Relationship Id="rId5" Type="http://schemas.openxmlformats.org/officeDocument/2006/relationships/settings" Target="settings.xml"/><Relationship Id="rId15" Type="http://schemas.openxmlformats.org/officeDocument/2006/relationships/hyperlink" Target="http://kad.arbitr.ru/" TargetMode="External"/><Relationship Id="rId23" Type="http://schemas.openxmlformats.org/officeDocument/2006/relationships/hyperlink" Target="http://www.fedsfm.ru/documents/terr-list/" TargetMode="External"/><Relationship Id="rId28" Type="http://schemas.openxmlformats.org/officeDocument/2006/relationships/hyperlink" Target="http://www.gks.ru/accounting_report" TargetMode="External"/><Relationship Id="rId36" Type="http://schemas.openxmlformats.org/officeDocument/2006/relationships/hyperlink" Target="http://www.gks.ru/accounting_report" TargetMode="External"/><Relationship Id="rId49" Type="http://schemas.openxmlformats.org/officeDocument/2006/relationships/header" Target="header6.xml"/><Relationship Id="rId57" Type="http://schemas.openxmlformats.org/officeDocument/2006/relationships/header" Target="header12.xml"/><Relationship Id="rId61" Type="http://schemas.openxmlformats.org/officeDocument/2006/relationships/header" Target="header16.xml"/><Relationship Id="rId10" Type="http://schemas.openxmlformats.org/officeDocument/2006/relationships/hyperlink" Target="consultantplus://offline/ref=EA458F66ECD98817738EE5C2F7050B3DCA745DAC8AA53C774B1A3BFE87644BJ" TargetMode="External"/><Relationship Id="rId19" Type="http://schemas.openxmlformats.org/officeDocument/2006/relationships/hyperlink" Target="https://service.nalog.ru/svl.do" TargetMode="External"/><Relationship Id="rId31" Type="http://schemas.openxmlformats.org/officeDocument/2006/relationships/hyperlink" Target="https://service.nalog.ru/zd.do" TargetMode="External"/><Relationship Id="rId44" Type="http://schemas.openxmlformats.org/officeDocument/2006/relationships/hyperlink" Target="https://rmsp.nalog.ru/" TargetMode="External"/><Relationship Id="rId52" Type="http://schemas.openxmlformats.org/officeDocument/2006/relationships/hyperlink" Target="https://rmsp.nalog.ru" TargetMode="External"/><Relationship Id="rId60" Type="http://schemas.openxmlformats.org/officeDocument/2006/relationships/header" Target="header15.xml"/><Relationship Id="rId65" Type="http://schemas.openxmlformats.org/officeDocument/2006/relationships/header" Target="header2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vestnik-gosreg.ru/publ/fz83/" TargetMode="External"/><Relationship Id="rId22" Type="http://schemas.openxmlformats.org/officeDocument/2006/relationships/hyperlink" Target="https://www.rosneft.ru/Investors/corpgov/" TargetMode="External"/><Relationship Id="rId27" Type="http://schemas.openxmlformats.org/officeDocument/2006/relationships/hyperlink" Target="http://www.gks.ru/accounting_report" TargetMode="External"/><Relationship Id="rId30" Type="http://schemas.openxmlformats.org/officeDocument/2006/relationships/hyperlink" Target="consultantplus://offline/ref=D5153D08D7C2715BDD4425DA827E97C2B793BA1313735B48C598F47C4483D13788E38FA4D26Cm8k3N" TargetMode="External"/><Relationship Id="rId35" Type="http://schemas.openxmlformats.org/officeDocument/2006/relationships/hyperlink" Target="http://service.nalog.ru/zd.do" TargetMode="External"/><Relationship Id="rId43" Type="http://schemas.openxmlformats.org/officeDocument/2006/relationships/header" Target="header4.xml"/><Relationship Id="rId48" Type="http://schemas.openxmlformats.org/officeDocument/2006/relationships/header" Target="header5.xml"/><Relationship Id="rId56" Type="http://schemas.openxmlformats.org/officeDocument/2006/relationships/header" Target="header11.xml"/><Relationship Id="rId64" Type="http://schemas.openxmlformats.org/officeDocument/2006/relationships/header" Target="header19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eader" Target="header7.xml"/><Relationship Id="rId3" Type="http://schemas.openxmlformats.org/officeDocument/2006/relationships/styles" Target="styles.xml"/><Relationship Id="rId12" Type="http://schemas.openxmlformats.org/officeDocument/2006/relationships/hyperlink" Target="http://zakupki.gov.ru" TargetMode="External"/><Relationship Id="rId17" Type="http://schemas.openxmlformats.org/officeDocument/2006/relationships/hyperlink" Target="https://service.nalog.ru/disfind.do" TargetMode="External"/><Relationship Id="rId25" Type="http://schemas.openxmlformats.org/officeDocument/2006/relationships/hyperlink" Target="https://service.nalog.ru/addrfind.do" TargetMode="External"/><Relationship Id="rId33" Type="http://schemas.openxmlformats.org/officeDocument/2006/relationships/hyperlink" Target="http://www.gks.ru/accounting_report" TargetMode="External"/><Relationship Id="rId38" Type="http://schemas.openxmlformats.org/officeDocument/2006/relationships/hyperlink" Target="http://www.vestnik-gosreg.ru/publ/vgr/" TargetMode="External"/><Relationship Id="rId46" Type="http://schemas.openxmlformats.org/officeDocument/2006/relationships/hyperlink" Target="http://www.gks.ru/accounting_report" TargetMode="External"/><Relationship Id="rId59" Type="http://schemas.openxmlformats.org/officeDocument/2006/relationships/header" Target="header14.xml"/><Relationship Id="rId67" Type="http://schemas.openxmlformats.org/officeDocument/2006/relationships/header" Target="header22.xml"/><Relationship Id="rId20" Type="http://schemas.openxmlformats.org/officeDocument/2006/relationships/hyperlink" Target="http://kad.arbitr.ru/" TargetMode="External"/><Relationship Id="rId41" Type="http://schemas.openxmlformats.org/officeDocument/2006/relationships/header" Target="header3.xml"/><Relationship Id="rId54" Type="http://schemas.openxmlformats.org/officeDocument/2006/relationships/header" Target="header9.xml"/><Relationship Id="rId62" Type="http://schemas.openxmlformats.org/officeDocument/2006/relationships/header" Target="header17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122855/" TargetMode="External"/><Relationship Id="rId1" Type="http://schemas.openxmlformats.org/officeDocument/2006/relationships/hyperlink" Target="https://service.nalog.ru/addrfind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7AA4-259D-4D08-90EC-7E3D6673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13118</Words>
  <Characters>74778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87721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dcterms:created xsi:type="dcterms:W3CDTF">2021-02-11T08:46:00Z</dcterms:created>
  <dcterms:modified xsi:type="dcterms:W3CDTF">2021-02-11T08:46:00Z</dcterms:modified>
</cp:coreProperties>
</file>