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39" w:type="dxa"/>
        <w:tblLook w:val="04A0" w:firstRow="1" w:lastRow="0" w:firstColumn="1" w:lastColumn="0" w:noHBand="0" w:noVBand="1"/>
      </w:tblPr>
      <w:tblGrid>
        <w:gridCol w:w="440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463"/>
        <w:gridCol w:w="463"/>
        <w:gridCol w:w="463"/>
        <w:gridCol w:w="463"/>
        <w:gridCol w:w="463"/>
        <w:gridCol w:w="460"/>
      </w:tblGrid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82"/>
            <w:bookmarkEnd w:id="0"/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6C0F" w:rsidRPr="00546C0F" w:rsidRDefault="00546C0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Условия проведения процедуры реализации Отработанных масел,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46C0F" w:rsidRPr="00546C0F" w:rsidTr="00FC5C56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B547EB" w:rsidRPr="00546C0F" w:rsidTr="00FC5C5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7EB" w:rsidRPr="00546C0F" w:rsidRDefault="00B547EB" w:rsidP="00B547E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7EB" w:rsidRPr="00924BE9" w:rsidRDefault="00FA66F7" w:rsidP="00441329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07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2</w:t>
            </w:r>
            <w:r w:rsidR="0044132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8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7EB" w:rsidRPr="00546C0F" w:rsidRDefault="00B547EB" w:rsidP="00B547EB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546C0F" w:rsidRPr="00546C0F" w:rsidTr="00FC5C56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45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Реализация Отработанных масел,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45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546C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546C0F" w:rsidRPr="00546C0F" w:rsidTr="00FC5C5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№2026-10-1.1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моторных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моторных 4 13 100 01 31 3) - 29,561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№2026-10-1.2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гидравлических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гидравлических, не содержащих галогены 4 13 600 01 31 3) - 11,008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№2026-10-1.3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Отходы масел трансмиссионных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трансмиссионных 4 06 150 01 31 3) - 5,345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№2026-10-1.4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моторных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моторных 4 13 100 01 31 3) - 22,8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№2026-10-1.5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гидравлических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гидравлических, не содержащих галогены 4 13 600 01 31 3) - 4,8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№2026-10-1.6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Отходы масел трансмиссионных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трансмиссионных 4 06 150 01 31 3) - 9,5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№2026-10-1.7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моторных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моторных 4 13 100 01 31 3) - 8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№2026-10-1.8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гидравлических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гидравлических, не содержащих галогены 4 13 600 01 31 3) - 0,8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№2026-10-1.9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Отходы масел трансмиссионных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трансмиссионных 4 06 150 01 31 3) - 0,8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№2026-10-1.10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моторных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моторных 4 13 100 01 31 3) - 3,8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№2026-10-1.11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гидравлических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гидравлических, не содержащих галогены 4 13 600 01 31 3) - 0,8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№2026-10-1.12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Отходы масел трансмиссионных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трансмиссионных 4 06 150 01 31 3) - 0,8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№2026-10-1.13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моторных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моторных 4 13 100 01 31 3) - 2,646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№2026-10-1.14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Отходы масел гидравлических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гидравлических, не содержащих галогены 4 13 600 01 31 3) - 0,4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№2026-10-1.15 (делимый)  ООО "РН-ГРП":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Отходы масел трансмиссионных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(отходы синтетических масел трансмиссионных 4 06 150 01 31 3) - 0,58 т.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546C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546C0F" w:rsidRPr="00546C0F" w:rsidTr="00FC5C56">
        <w:trPr>
          <w:trHeight w:val="144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6C0F" w:rsidRPr="00546C0F" w:rsidRDefault="00546C0F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1. ХМАО,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г.Пыть-ях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промзона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«Центральная» ул.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Тепловский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тракт, 3.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2. ХМАО,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Приразломное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месторождение, район  куста №129,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координаты GPS: 60.871666, 71.875692; Ссылка на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Яндекс.Карты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: https://yandex.ru/maps/?l=sat%2Cskl&amp;ll=70.875692%2C60.871666&amp;z=17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3. ХМАО,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г.Нижневартовск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, ул. Интернациональная, 28П, база ООО "РН-ГРП"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4. Иркутская область,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Катангский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р-н,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Верхнечонское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нефтегазоконденсатное месторождение, база хранения ТМЦ Кандры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5. ХМАО, </w:t>
            </w:r>
            <w:proofErr w:type="spellStart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г.Нягань</w:t>
            </w:r>
            <w:proofErr w:type="spellEnd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, ул. Сибирская 28 кор.3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4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+/- 30%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546C0F" w:rsidRPr="00546C0F" w:rsidTr="00FC5C56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546C0F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46C0F" w:rsidRPr="00546C0F" w:rsidTr="00FC5C56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46C0F" w:rsidRPr="00546C0F" w:rsidTr="00FC5C56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C0F" w:rsidRPr="00546C0F" w:rsidRDefault="00546C0F" w:rsidP="0044132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FA66F7" w:rsidRPr="00FA66F7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2</w:t>
            </w:r>
            <w:r w:rsidR="0044132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8 </w:t>
            </w:r>
            <w:r w:rsidR="00B547EB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сентября </w:t>
            </w:r>
            <w:r w:rsidRPr="00546C0F">
              <w:rPr>
                <w:rFonts w:ascii="Times New Roman" w:hAnsi="Times New Roman" w:cs="Times New Roman"/>
                <w:color w:val="FF0000"/>
                <w:sz w:val="24"/>
              </w:rPr>
              <w:t>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46C0F" w:rsidRPr="00546C0F" w:rsidTr="00FC5C5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</w:t>
            </w:r>
            <w:bookmarkStart w:id="1" w:name="_GoBack"/>
            <w:bookmarkEnd w:id="1"/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46C0F" w:rsidRPr="00546C0F" w:rsidTr="00FC5C5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4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4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43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343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46C0F" w:rsidRPr="00546C0F" w:rsidTr="00FC5C5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546C0F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546C0F" w:rsidRPr="00546C0F" w:rsidTr="00FC5C5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C0F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C0F" w:rsidRPr="00546C0F" w:rsidRDefault="00546C0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A36277" w:rsidRPr="00546C0F" w:rsidRDefault="00A36277" w:rsidP="00546C0F">
      <w:pPr>
        <w:rPr>
          <w:rFonts w:ascii="Times New Roman" w:hAnsi="Times New Roman" w:cs="Times New Roman"/>
          <w:sz w:val="24"/>
        </w:rPr>
      </w:pPr>
    </w:p>
    <w:sectPr w:rsidR="00A36277" w:rsidRPr="00546C0F" w:rsidSect="00546C0F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0F"/>
    <w:rsid w:val="00441329"/>
    <w:rsid w:val="00546C0F"/>
    <w:rsid w:val="00A36277"/>
    <w:rsid w:val="00B547EB"/>
    <w:rsid w:val="00FA66F7"/>
    <w:rsid w:val="00FC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D777F"/>
  <w15:chartTrackingRefBased/>
  <w15:docId w15:val="{FFA19967-C829-4C5E-829A-352B2784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0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1270</Words>
  <Characters>7241</Characters>
  <Application>Microsoft Office Word</Application>
  <DocSecurity>0</DocSecurity>
  <Lines>60</Lines>
  <Paragraphs>16</Paragraphs>
  <ScaleCrop>false</ScaleCrop>
  <Company>IT Organization</Company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5</cp:revision>
  <dcterms:created xsi:type="dcterms:W3CDTF">2026-07-22T05:27:00Z</dcterms:created>
  <dcterms:modified xsi:type="dcterms:W3CDTF">2026-09-21T07:12:00Z</dcterms:modified>
</cp:coreProperties>
</file>