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971" w:rsidRDefault="00580971" w:rsidP="003B00D4">
      <w:pPr>
        <w:spacing w:after="0" w:line="240" w:lineRule="auto"/>
        <w:jc w:val="center"/>
        <w:rPr>
          <w:b/>
          <w:sz w:val="28"/>
          <w:szCs w:val="28"/>
        </w:rPr>
      </w:pPr>
    </w:p>
    <w:p w:rsidR="008417B7" w:rsidRDefault="00B527B0" w:rsidP="003B00D4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B67136">
        <w:rPr>
          <w:b/>
          <w:sz w:val="28"/>
          <w:szCs w:val="28"/>
        </w:rPr>
        <w:t xml:space="preserve">Условия процедуры реализации </w:t>
      </w:r>
      <w:r w:rsidR="00D4646F" w:rsidRPr="00B67136">
        <w:rPr>
          <w:b/>
          <w:sz w:val="28"/>
          <w:szCs w:val="28"/>
        </w:rPr>
        <w:t xml:space="preserve">невостребованных </w:t>
      </w:r>
      <w:r w:rsidR="00602990">
        <w:rPr>
          <w:b/>
          <w:sz w:val="28"/>
          <w:szCs w:val="28"/>
        </w:rPr>
        <w:t>в производственной деятельности</w:t>
      </w:r>
      <w:r w:rsidR="00602990">
        <w:rPr>
          <w:b/>
          <w:sz w:val="28"/>
          <w:szCs w:val="28"/>
          <w:u w:val="single"/>
        </w:rPr>
        <w:t xml:space="preserve"> </w:t>
      </w:r>
      <w:r w:rsidR="00602990" w:rsidRPr="00AB21F8">
        <w:rPr>
          <w:b/>
          <w:sz w:val="28"/>
          <w:szCs w:val="28"/>
          <w:u w:val="single"/>
        </w:rPr>
        <w:t>Б/У</w:t>
      </w:r>
      <w:r w:rsidR="00602990">
        <w:rPr>
          <w:b/>
          <w:sz w:val="28"/>
          <w:szCs w:val="28"/>
          <w:u w:val="single"/>
        </w:rPr>
        <w:t xml:space="preserve"> Вагон-домов на шасси различных видов</w:t>
      </w:r>
      <w:r w:rsidR="00C66CD9">
        <w:rPr>
          <w:b/>
          <w:sz w:val="28"/>
          <w:szCs w:val="28"/>
          <w:u w:val="single"/>
        </w:rPr>
        <w:t xml:space="preserve"> в кол-ве </w:t>
      </w:r>
      <w:r w:rsidR="00044441">
        <w:rPr>
          <w:b/>
          <w:color w:val="000000" w:themeColor="text1"/>
          <w:sz w:val="28"/>
          <w:szCs w:val="28"/>
          <w:u w:val="single"/>
        </w:rPr>
        <w:t>40</w:t>
      </w:r>
      <w:r w:rsidR="008920BD" w:rsidRPr="00C815B7">
        <w:rPr>
          <w:b/>
          <w:color w:val="000000" w:themeColor="text1"/>
          <w:sz w:val="28"/>
          <w:szCs w:val="28"/>
          <w:u w:val="single"/>
        </w:rPr>
        <w:t xml:space="preserve"> </w:t>
      </w:r>
      <w:r w:rsidR="008920BD">
        <w:rPr>
          <w:b/>
          <w:sz w:val="28"/>
          <w:szCs w:val="28"/>
          <w:u w:val="single"/>
        </w:rPr>
        <w:t>единиц</w:t>
      </w:r>
      <w:r w:rsidR="00602990">
        <w:rPr>
          <w:b/>
          <w:sz w:val="28"/>
          <w:szCs w:val="28"/>
          <w:u w:val="single"/>
        </w:rPr>
        <w:t>, находящихся</w:t>
      </w:r>
      <w:r w:rsidR="008920BD">
        <w:rPr>
          <w:b/>
          <w:sz w:val="28"/>
          <w:szCs w:val="28"/>
          <w:u w:val="single"/>
        </w:rPr>
        <w:t xml:space="preserve"> </w:t>
      </w:r>
      <w:r w:rsidR="008920BD" w:rsidRPr="009F0785">
        <w:rPr>
          <w:b/>
          <w:sz w:val="28"/>
          <w:szCs w:val="28"/>
          <w:u w:val="single"/>
        </w:rPr>
        <w:t>по адресу: Краснодарский край, Крымский район, База БПО пл. Троицкая</w:t>
      </w:r>
      <w:r w:rsidR="00EF681B">
        <w:rPr>
          <w:b/>
          <w:sz w:val="28"/>
          <w:szCs w:val="28"/>
          <w:u w:val="single"/>
        </w:rPr>
        <w:t xml:space="preserve">, </w:t>
      </w:r>
      <w:r w:rsidR="00EF681B" w:rsidRPr="00E70F02">
        <w:rPr>
          <w:b/>
          <w:sz w:val="28"/>
          <w:szCs w:val="28"/>
          <w:u w:val="single"/>
        </w:rPr>
        <w:t xml:space="preserve">Координаты: </w:t>
      </w:r>
      <w:proofErr w:type="gramStart"/>
      <w:r w:rsidR="00EF681B" w:rsidRPr="00E70F02">
        <w:rPr>
          <w:b/>
          <w:sz w:val="28"/>
          <w:szCs w:val="28"/>
          <w:u w:val="single"/>
        </w:rPr>
        <w:t>45.104304,38.027246</w:t>
      </w:r>
      <w:proofErr w:type="gramEnd"/>
      <w:r w:rsidR="00EF681B" w:rsidRPr="00E70F02">
        <w:rPr>
          <w:b/>
          <w:sz w:val="28"/>
          <w:szCs w:val="28"/>
          <w:u w:val="single"/>
        </w:rPr>
        <w:t>.</w:t>
      </w:r>
    </w:p>
    <w:p w:rsidR="00A91210" w:rsidRDefault="00A91210" w:rsidP="003B00D4">
      <w:pPr>
        <w:spacing w:after="0" w:line="240" w:lineRule="auto"/>
        <w:jc w:val="center"/>
        <w:rPr>
          <w:b/>
          <w:sz w:val="28"/>
          <w:szCs w:val="28"/>
        </w:rPr>
      </w:pPr>
    </w:p>
    <w:p w:rsidR="006A56D4" w:rsidRPr="00154AD3" w:rsidRDefault="006A56D4" w:rsidP="006A56D4">
      <w:pPr>
        <w:rPr>
          <w:b/>
          <w:color w:val="FF0000"/>
          <w:sz w:val="26"/>
          <w:szCs w:val="26"/>
        </w:rPr>
      </w:pPr>
      <w:r w:rsidRPr="00154AD3">
        <w:rPr>
          <w:b/>
          <w:color w:val="FF0000"/>
          <w:sz w:val="26"/>
          <w:szCs w:val="26"/>
        </w:rPr>
        <w:t>[</w:t>
      </w:r>
      <w:r w:rsidR="004B218A" w:rsidRPr="00154AD3">
        <w:rPr>
          <w:b/>
          <w:color w:val="FF0000"/>
          <w:sz w:val="26"/>
          <w:szCs w:val="26"/>
        </w:rPr>
        <w:t>срок подачи документов</w:t>
      </w:r>
      <w:r w:rsidR="00216929">
        <w:rPr>
          <w:b/>
          <w:color w:val="FF0000"/>
          <w:sz w:val="26"/>
          <w:szCs w:val="26"/>
        </w:rPr>
        <w:t xml:space="preserve"> с 14</w:t>
      </w:r>
      <w:r w:rsidR="007147A9">
        <w:rPr>
          <w:b/>
          <w:color w:val="FF0000"/>
          <w:sz w:val="26"/>
          <w:szCs w:val="26"/>
        </w:rPr>
        <w:t>.0</w:t>
      </w:r>
      <w:r w:rsidR="00216929">
        <w:rPr>
          <w:b/>
          <w:color w:val="FF0000"/>
          <w:sz w:val="26"/>
          <w:szCs w:val="26"/>
        </w:rPr>
        <w:t>9</w:t>
      </w:r>
      <w:bookmarkStart w:id="0" w:name="_GoBack"/>
      <w:bookmarkEnd w:id="0"/>
      <w:r w:rsidR="00044441">
        <w:rPr>
          <w:b/>
          <w:color w:val="FF0000"/>
          <w:sz w:val="26"/>
          <w:szCs w:val="26"/>
        </w:rPr>
        <w:t>.2026г. по 30.09</w:t>
      </w:r>
      <w:r w:rsidR="004B33C6">
        <w:rPr>
          <w:b/>
          <w:color w:val="FF0000"/>
          <w:sz w:val="26"/>
          <w:szCs w:val="26"/>
        </w:rPr>
        <w:t>.2026</w:t>
      </w:r>
      <w:r w:rsidR="00A700C0">
        <w:rPr>
          <w:b/>
          <w:color w:val="FF0000"/>
          <w:sz w:val="26"/>
          <w:szCs w:val="26"/>
        </w:rPr>
        <w:t>г., 17</w:t>
      </w:r>
      <w:r w:rsidR="008E526C">
        <w:rPr>
          <w:b/>
          <w:color w:val="FF0000"/>
          <w:sz w:val="26"/>
          <w:szCs w:val="26"/>
        </w:rPr>
        <w:t>-00 часов Самарского времени</w:t>
      </w:r>
      <w:r w:rsidRPr="00154AD3">
        <w:rPr>
          <w:b/>
          <w:color w:val="FF0000"/>
          <w:sz w:val="26"/>
          <w:szCs w:val="26"/>
        </w:rPr>
        <w:t>]</w:t>
      </w:r>
    </w:p>
    <w:p w:rsidR="004F2EA2" w:rsidRDefault="004F2EA2" w:rsidP="006A56D4">
      <w:pPr>
        <w:rPr>
          <w:b/>
          <w:color w:val="FF0000"/>
          <w:sz w:val="26"/>
          <w:szCs w:val="26"/>
        </w:rPr>
      </w:pPr>
      <w:r w:rsidRPr="0000701F">
        <w:rPr>
          <w:b/>
          <w:color w:val="FF0000"/>
          <w:sz w:val="26"/>
          <w:szCs w:val="26"/>
        </w:rPr>
        <w:t xml:space="preserve">Дата проведения </w:t>
      </w:r>
      <w:r w:rsidR="007353FD">
        <w:rPr>
          <w:b/>
          <w:color w:val="FF0000"/>
          <w:sz w:val="26"/>
          <w:szCs w:val="26"/>
        </w:rPr>
        <w:t xml:space="preserve">тендера </w:t>
      </w:r>
      <w:r w:rsidR="00E3713A">
        <w:rPr>
          <w:b/>
          <w:color w:val="FF0000"/>
          <w:sz w:val="26"/>
          <w:szCs w:val="26"/>
        </w:rPr>
        <w:t>н</w:t>
      </w:r>
      <w:r w:rsidR="00044441">
        <w:rPr>
          <w:b/>
          <w:color w:val="FF0000"/>
          <w:sz w:val="26"/>
          <w:szCs w:val="26"/>
        </w:rPr>
        <w:t>а площадке ТЭК-ТОРГ – 09.10</w:t>
      </w:r>
      <w:r w:rsidR="004B33C6">
        <w:rPr>
          <w:b/>
          <w:color w:val="FF0000"/>
          <w:sz w:val="26"/>
          <w:szCs w:val="26"/>
        </w:rPr>
        <w:t>.2026</w:t>
      </w:r>
      <w:r w:rsidRPr="0000701F">
        <w:rPr>
          <w:b/>
          <w:color w:val="FF0000"/>
          <w:sz w:val="26"/>
          <w:szCs w:val="26"/>
        </w:rPr>
        <w:t xml:space="preserve"> в указанное </w:t>
      </w:r>
      <w:r w:rsidR="007353FD">
        <w:rPr>
          <w:b/>
          <w:color w:val="FF0000"/>
          <w:sz w:val="26"/>
          <w:szCs w:val="26"/>
        </w:rPr>
        <w:t>на площадке время. Шаг тендера</w:t>
      </w:r>
      <w:r w:rsidR="00515C8B">
        <w:rPr>
          <w:b/>
          <w:color w:val="FF0000"/>
          <w:sz w:val="26"/>
          <w:szCs w:val="26"/>
        </w:rPr>
        <w:t xml:space="preserve"> -5</w:t>
      </w:r>
      <w:r w:rsidRPr="0000701F">
        <w:rPr>
          <w:b/>
          <w:color w:val="FF0000"/>
          <w:sz w:val="26"/>
          <w:szCs w:val="26"/>
        </w:rPr>
        <w:t>%.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16"/>
        <w:gridCol w:w="7105"/>
      </w:tblGrid>
      <w:tr w:rsidR="001547EF" w:rsidTr="00D77896">
        <w:trPr>
          <w:trHeight w:val="441"/>
          <w:jc w:val="center"/>
        </w:trPr>
        <w:tc>
          <w:tcPr>
            <w:tcW w:w="3402" w:type="dxa"/>
            <w:vAlign w:val="center"/>
          </w:tcPr>
          <w:p w:rsidR="001547EF" w:rsidRPr="008533EE" w:rsidRDefault="001547EF" w:rsidP="00D77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Наименования предприятия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Организатора</w:t>
            </w: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65" w:type="dxa"/>
            <w:vAlign w:val="center"/>
          </w:tcPr>
          <w:p w:rsidR="001547EF" w:rsidRPr="008533EE" w:rsidRDefault="001547EF" w:rsidP="00D7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ООО «РН-Сервис» (филиал в г. Самара)</w:t>
            </w:r>
          </w:p>
        </w:tc>
      </w:tr>
      <w:tr w:rsidR="001547EF" w:rsidTr="00D77896">
        <w:trPr>
          <w:jc w:val="center"/>
        </w:trPr>
        <w:tc>
          <w:tcPr>
            <w:tcW w:w="3402" w:type="dxa"/>
            <w:vAlign w:val="center"/>
          </w:tcPr>
          <w:p w:rsidR="001547EF" w:rsidRPr="008533EE" w:rsidRDefault="001547EF" w:rsidP="00D77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Плановые сроки вывоза имущества:</w:t>
            </w:r>
          </w:p>
        </w:tc>
        <w:tc>
          <w:tcPr>
            <w:tcW w:w="7365" w:type="dxa"/>
            <w:vAlign w:val="center"/>
          </w:tcPr>
          <w:p w:rsidR="001547EF" w:rsidRPr="008533EE" w:rsidRDefault="001547EF" w:rsidP="00D7789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течение 5 (пяти</w:t>
            </w:r>
            <w:r w:rsidRPr="00853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 рабочих дней с момента поступления денежных средств на расчетный счет Продавца.</w:t>
            </w:r>
          </w:p>
        </w:tc>
      </w:tr>
      <w:tr w:rsidR="001547EF" w:rsidTr="00D77896">
        <w:trPr>
          <w:trHeight w:val="113"/>
          <w:jc w:val="center"/>
        </w:trPr>
        <w:tc>
          <w:tcPr>
            <w:tcW w:w="3402" w:type="dxa"/>
          </w:tcPr>
          <w:p w:rsidR="001547EF" w:rsidRPr="008533EE" w:rsidRDefault="001547EF" w:rsidP="00D77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  <w:p w:rsidR="001547EF" w:rsidRPr="008533EE" w:rsidRDefault="001547EF" w:rsidP="00D77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квалификации:</w:t>
            </w:r>
          </w:p>
        </w:tc>
        <w:tc>
          <w:tcPr>
            <w:tcW w:w="7365" w:type="dxa"/>
          </w:tcPr>
          <w:p w:rsidR="001547EF" w:rsidRPr="008533EE" w:rsidRDefault="001547EF" w:rsidP="00AF62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r w:rsidRPr="0077201D">
              <w:rPr>
                <w:rFonts w:ascii="Times New Roman" w:hAnsi="Times New Roman" w:cs="Times New Roman"/>
                <w:sz w:val="24"/>
                <w:szCs w:val="24"/>
              </w:rPr>
              <w:t>невостребованных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производственной деятельности</w:t>
            </w:r>
            <w:r w:rsidR="00AF62F7" w:rsidRPr="00AF62F7">
              <w:rPr>
                <w:rFonts w:ascii="Times New Roman" w:hAnsi="Times New Roman" w:cs="Times New Roman"/>
                <w:sz w:val="24"/>
                <w:szCs w:val="24"/>
              </w:rPr>
              <w:t xml:space="preserve"> Б/У Вагон-домов на ша</w:t>
            </w:r>
            <w:r w:rsidR="00C66CD9">
              <w:rPr>
                <w:rFonts w:ascii="Times New Roman" w:hAnsi="Times New Roman" w:cs="Times New Roman"/>
                <w:sz w:val="24"/>
                <w:szCs w:val="24"/>
              </w:rPr>
              <w:t xml:space="preserve">сси различных видов в кол-ве </w:t>
            </w:r>
            <w:r w:rsidR="00044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  <w:r w:rsidR="00AF62F7" w:rsidRPr="00C81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</w:t>
            </w:r>
            <w:r w:rsidR="00AF62F7" w:rsidRPr="00AF62F7">
              <w:rPr>
                <w:rFonts w:ascii="Times New Roman" w:hAnsi="Times New Roman" w:cs="Times New Roman"/>
                <w:sz w:val="24"/>
                <w:szCs w:val="24"/>
              </w:rPr>
              <w:t>диниц, находящихся по адресу: Краснодарский край, Крымский район, База БПО пл. Троицкая</w:t>
            </w:r>
            <w:r w:rsidR="009229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33C6" w:rsidRPr="004B33C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Координаты: </w:t>
            </w:r>
            <w:proofErr w:type="gramStart"/>
            <w:r w:rsidR="004B33C6" w:rsidRPr="004B33C6">
              <w:rPr>
                <w:rFonts w:ascii="Times New Roman" w:hAnsi="Times New Roman" w:cs="Times New Roman"/>
                <w:sz w:val="24"/>
                <w:szCs w:val="24"/>
              </w:rPr>
              <w:t>45.104304,38.027246</w:t>
            </w:r>
            <w:proofErr w:type="gramEnd"/>
            <w:r w:rsidR="004B33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62705" w:rsidRDefault="00A62705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574"/>
        <w:gridCol w:w="2687"/>
        <w:gridCol w:w="1240"/>
        <w:gridCol w:w="1728"/>
        <w:gridCol w:w="936"/>
        <w:gridCol w:w="1025"/>
        <w:gridCol w:w="2300"/>
      </w:tblGrid>
      <w:tr w:rsidR="007147A9" w:rsidRPr="007147A9" w:rsidTr="007147A9">
        <w:trPr>
          <w:trHeight w:val="92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7147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 Лота</w:t>
            </w:r>
            <w:proofErr w:type="gramEnd"/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Инвентарный номер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7147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Заводской  номер</w:t>
            </w:r>
            <w:proofErr w:type="gramEnd"/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Год выпуска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Гос.№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Минимальная (стартовая) цена реализации, руб. с НДС (22%), (без транспортных затрат).</w:t>
            </w:r>
          </w:p>
        </w:tc>
      </w:tr>
      <w:tr w:rsidR="007147A9" w:rsidRPr="007147A9" w:rsidTr="007147A9">
        <w:trPr>
          <w:trHeight w:val="84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ИНСТРУМЕНТАЛЬНАЯ МАСТЕРСКАЯ С ЕМКОСТЬЮ (ПРИЦЕП8572, инв.№ 100391908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100391908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Х1№85724075105035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01.04.2008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9363ОТ23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71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ИНСТРУМЕНТАЛЬНАЯ МАСТЕРСКАЯ С ЕМКОСТЬЮ (ПРИЦЕП8572, инв.№ 100391932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100391932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Х1№85724075105022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01.04.2008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9351ОТ23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83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ИНСТРУМЕНТАЛЬНАЯ МАСТЕРСКАЯ С ЕМКОСТЬЮ (ПРИЦЕП8572, инв.№ 100391933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100391933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Х1№85724075105018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01.04.2008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0486УВ23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84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 МОБИЛЬНОЕ "СУШИЛКА" ИЗК-244, инв.№ 100392691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100392691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01.04.2008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83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 МОБИЛЬНОЕ "СУШИЛКА" ИЗК-244, инв.№ 100392694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100392694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01.04.2008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8996ОТ23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71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 МОБИЛЬНОЕ "СУШИЛКА" ИЗК-244, инв.№ 100392696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100392696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XU084690070000956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01.04.2008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69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 МОБИЛЬНОЕ "КОМНАТА МАСТЕРА" ИЗК-245, инв.№ 100392700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100392700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0843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01.04.2008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9355ОТ23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86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 МОБИЛЬНОЕ "КОМНАТА МАСТЕРА" ИЗК-245, инв.№ 100392701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100392701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01.04.2008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1099УВ23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159 916,58</w:t>
            </w:r>
          </w:p>
        </w:tc>
      </w:tr>
      <w:tr w:rsidR="007147A9" w:rsidRPr="007147A9" w:rsidTr="007147A9">
        <w:trPr>
          <w:trHeight w:val="97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 МОБИЛЬНОЕ "КОМНАТА МАСТЕРА" ИЗК-245, инв.№ 100392702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100392702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01.04.2008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8950УТ23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127 933,27</w:t>
            </w:r>
          </w:p>
        </w:tc>
      </w:tr>
      <w:tr w:rsidR="007147A9" w:rsidRPr="007147A9" w:rsidTr="007147A9">
        <w:trPr>
          <w:trHeight w:val="84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МОБИЛЬНОЕ ЗДАНИЕ СУШИЛКА НА 16ЧЕЛ. С ДУШЕВОЙ, инв.№ 100464992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100464992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Х1№85726077504014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23.07.2009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1435ОТ23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127 933,27</w:t>
            </w:r>
          </w:p>
        </w:tc>
      </w:tr>
      <w:tr w:rsidR="007147A9" w:rsidRPr="007147A9" w:rsidTr="007147A9">
        <w:trPr>
          <w:trHeight w:val="98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lastRenderedPageBreak/>
              <w:t>11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МОБИЛЬНОЕ ЗДАНИЕ СТОЛОВАЯ НА 4 </w:t>
            </w:r>
            <w:proofErr w:type="gramStart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</w:t>
            </w:r>
            <w:proofErr w:type="gramEnd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.НА ШАССИ, инв.№ 100465168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100465168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Х1№85726077504013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28.07.2009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1436ОТ23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127 933,27</w:t>
            </w:r>
          </w:p>
        </w:tc>
      </w:tr>
      <w:tr w:rsidR="007147A9" w:rsidRPr="007147A9" w:rsidTr="007147A9">
        <w:trPr>
          <w:trHeight w:val="84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МОБИЛЬНОЕ ЗДАНИЕ СТОЛОВАЯ НА 4 </w:t>
            </w:r>
            <w:proofErr w:type="gramStart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</w:t>
            </w:r>
            <w:proofErr w:type="gramEnd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.НА ШАССИ, инв.№ 100465169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100465169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28.07.2009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1447ОТ23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127 933,27</w:t>
            </w:r>
          </w:p>
        </w:tc>
      </w:tr>
      <w:tr w:rsidR="007147A9" w:rsidRPr="007147A9" w:rsidTr="007147A9">
        <w:trPr>
          <w:trHeight w:val="84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МОБИЛЬНОЕ ЗДАНИЕ ИНСТРУМЕНТАЛЬНАЯ МАСТЕРСКАЯ, инв.№ 100469471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100469471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17.08.2009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8986ОТ23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МОБИЛЬНОЕ ЗДАНИЕ ИНСТРУМЕНТАЛЬНАЯ МАСТЕРСКАЯ, инв.№ 100469472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100469472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Х1№85726077504011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31.08.2009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0377УЕ23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84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МОБИЛЬНОЕ ЗДАНИЕ ИНСТРУМЕНТАЛЬНАЯ МАСТЕРСКАЯ, инв.№ 100469473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100469473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01308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31.08.2009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1426ОТ23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70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ПРИЦЕП ВАГОН-ДОМ ПЕРЕДВИЖНОЙ"КОВЧЕГ-901.8", инв.№ 100810547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100810547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Х89896202СОВК8024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30.06.2010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9024УЕ23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153 593,93</w:t>
            </w:r>
          </w:p>
        </w:tc>
      </w:tr>
      <w:tr w:rsidR="007147A9" w:rsidRPr="007147A9" w:rsidTr="007147A9">
        <w:trPr>
          <w:trHeight w:val="69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ПРИЦЕП ВАГОН-ДОМ ПЕРЕДВИЖНОЙ "КОВЧЕГ-901,8", инв.№ 100827026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100827026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ВД-75.1003590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20.07.2010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СБ0584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159 916,58</w:t>
            </w:r>
          </w:p>
        </w:tc>
      </w:tr>
      <w:tr w:rsidR="007147A9" w:rsidRPr="007147A9" w:rsidTr="007147A9">
        <w:trPr>
          <w:trHeight w:val="82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ИНСТРУМЕНТАЛЬНАЯ МАСТЕРСКАЯ С ЁМКОСТЬЮ ДОЛИВА, инв.№ 101430857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101430857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Х1№85724075105017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14.03.2011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9352ОТ23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5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Вагон-дом мастера "Трасса 8 МС", инв.№ АЦ-П00344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1080_АЦ-П00344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84707071013259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30.09.2007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9360ОТ23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127 933,27</w:t>
            </w:r>
          </w:p>
        </w:tc>
      </w:tr>
      <w:tr w:rsidR="007147A9" w:rsidRPr="007147A9" w:rsidTr="007147A9">
        <w:trPr>
          <w:trHeight w:val="56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Вагон-дом сушилка на 10 чел. "Трасса 6 СШ 10", инв.№ АЦ-П00358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1080_АЦ-П00358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30.09.2007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0369УЕ23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127 933,27</w:t>
            </w:r>
          </w:p>
        </w:tc>
      </w:tr>
      <w:tr w:rsidR="007147A9" w:rsidRPr="007147A9" w:rsidTr="007147A9">
        <w:trPr>
          <w:trHeight w:val="83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Инструментальная мастерская с емкостью дол. 5куб.м, инв.№ АЦ-П00428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1080_АЦ-П00428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30.11.2007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83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Инструментальная мастерская с емкостью дол. 5куб.м, инв.№ АЦ-П00438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1080_АЦ-П00438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4075105025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30.11.2007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0490УВ23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56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Вагон-дом мастера "Трасса 8МС", инв.№ СЦ-П00541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1080_СЦ-П00541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30.09.2007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6902УТ23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159 916,58</w:t>
            </w:r>
          </w:p>
        </w:tc>
      </w:tr>
      <w:tr w:rsidR="007147A9" w:rsidRPr="007147A9" w:rsidTr="007147A9">
        <w:trPr>
          <w:trHeight w:val="71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Вагон жилой для вахты, инв.№ СЦ-П00548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1080_СЦ-П00548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30.09.2007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159 916,58</w:t>
            </w:r>
          </w:p>
        </w:tc>
      </w:tr>
      <w:tr w:rsidR="007147A9" w:rsidRPr="007147A9" w:rsidTr="007147A9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Инструментальная мастерская с емкостью дол.5куб.м, инв.№ СЦ-П00563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1080_СЦ-П00563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30.09.2007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69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Вагон-дом мастера "Трасса 8МС", инв.№ СЦ-П00614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1080_СЦ-П00614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30.11.2007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1439ОТ23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159 916,58</w:t>
            </w:r>
          </w:p>
        </w:tc>
      </w:tr>
      <w:tr w:rsidR="007147A9" w:rsidRPr="007147A9" w:rsidTr="007147A9">
        <w:trPr>
          <w:trHeight w:val="55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Вагон-дом мастера "Трасса 8МС", инв.№ СЦ-П00616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1080_СЦ-П00616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Х89896202СОВК8027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30.11.2007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СА3914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127 933,27</w:t>
            </w:r>
          </w:p>
        </w:tc>
      </w:tr>
      <w:tr w:rsidR="007147A9" w:rsidRPr="007147A9" w:rsidTr="007147A9">
        <w:trPr>
          <w:trHeight w:val="69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Инструментальная мастерская с емкостью дол.5куб.м, инв.№ СЦ-П00624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1080_СЦ-П00624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85724075105013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30.11.2007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1448ОТ23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127 933,27</w:t>
            </w:r>
          </w:p>
        </w:tc>
      </w:tr>
      <w:tr w:rsidR="007147A9" w:rsidRPr="007147A9" w:rsidTr="007147A9">
        <w:trPr>
          <w:trHeight w:val="84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Инструментальная мастерская с емкостью дол.5куб.м, инв.№ СЦ-П00625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1080_СЦ-П00625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30.11.2007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127 933,27</w:t>
            </w:r>
          </w:p>
        </w:tc>
      </w:tr>
      <w:tr w:rsidR="007147A9" w:rsidRPr="007147A9" w:rsidTr="007147A9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Вагон-дом мастера "Трасса 8 МС", инв.№ СЦ-П00692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1080_СЦ-П00692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ВД-73.1003588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29.02.2008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9026УЕ23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159 916,58</w:t>
            </w:r>
          </w:p>
        </w:tc>
      </w:tr>
      <w:tr w:rsidR="007147A9" w:rsidRPr="007147A9" w:rsidTr="007147A9">
        <w:trPr>
          <w:trHeight w:val="69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Инструментальная мастерская с емк. </w:t>
            </w:r>
            <w:proofErr w:type="spellStart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долива</w:t>
            </w:r>
            <w:proofErr w:type="spellEnd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5 </w:t>
            </w:r>
            <w:proofErr w:type="spellStart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куб.м</w:t>
            </w:r>
            <w:proofErr w:type="spellEnd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инв.№ СЦ-П00694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1080_СЦ-П00694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24075105032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29.02.2008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9368ОТ23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69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Инструментальная мастерская с емк. </w:t>
            </w:r>
            <w:proofErr w:type="spellStart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долива</w:t>
            </w:r>
            <w:proofErr w:type="spellEnd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5 </w:t>
            </w:r>
            <w:proofErr w:type="spellStart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куб.м</w:t>
            </w:r>
            <w:proofErr w:type="spellEnd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инв.№ СЦ-П00696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1080_СЦ-П00696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24075105033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29.02.2008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9367ОТ23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lastRenderedPageBreak/>
              <w:t>33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Инструментальная мастерская с емк. </w:t>
            </w:r>
            <w:proofErr w:type="spellStart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долива</w:t>
            </w:r>
            <w:proofErr w:type="spellEnd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5 </w:t>
            </w:r>
            <w:proofErr w:type="spellStart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куб.м</w:t>
            </w:r>
            <w:proofErr w:type="spellEnd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инв.№ СЦ-П00697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1080_СЦ-П00697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Х1№85724075105005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29.02.2008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9361ОТ23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70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Вагон-дом мастера "Трасса 8 МС", инв.№ СЦ-П0892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1080_СЦ-П0892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ВД-81.1003594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30.09.2007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СБ0589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69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Вагон-дом сушилка на 10 чел. "Трасса 6 СШ 10", инв.№ СЦ-П0893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1080_СЦ-П0893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30.09.2007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83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Вагон-дом мастера "Трасса 8 МС"(прицеп-здание </w:t>
            </w:r>
            <w:proofErr w:type="gramStart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моб.,</w:t>
            </w:r>
            <w:proofErr w:type="gramEnd"/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инв.№ ХЦ-П00274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1080_ХЦ-П00274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ВД-88.1003601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30.06.2007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9027УЕ23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127 933,27</w:t>
            </w:r>
          </w:p>
        </w:tc>
      </w:tr>
      <w:tr w:rsidR="007147A9" w:rsidRPr="007147A9" w:rsidTr="007147A9">
        <w:trPr>
          <w:trHeight w:val="83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Инструментальная мастерская с емкостью дол. 5куб.м, инв.№ ХЦ-П00286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1080_ХЦ-П00286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Х1№85724075105030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31.08.2007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0379УЕ23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70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Вагон-дом сушилка на 10 чел. "Трасса 6 СШ 10", инв.№ ХЦ-П00288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1080_ХЦ-П00288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31.08.2007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  <w:tr w:rsidR="007147A9" w:rsidRPr="007147A9" w:rsidTr="007147A9">
        <w:trPr>
          <w:trHeight w:val="70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Вагон-дом сушилка "Трасса 6 СШ 10", инв.№ ХЦ-П00317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1080_ХЦ-П00317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30.11.2007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153 593,93</w:t>
            </w:r>
          </w:p>
        </w:tc>
      </w:tr>
      <w:tr w:rsidR="007147A9" w:rsidRPr="007147A9" w:rsidTr="007147A9">
        <w:trPr>
          <w:trHeight w:val="69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044441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Инструментальная мастерская с емкостью дол. 5куб.м, инв.№ ХЦ-П01510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1080_ХЦ-П01510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Х1№85724075105006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29.02.2008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0473УВ23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A9" w:rsidRPr="007147A9" w:rsidRDefault="007147A9" w:rsidP="00714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4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122 875,15</w:t>
            </w:r>
          </w:p>
        </w:tc>
      </w:tr>
    </w:tbl>
    <w:p w:rsidR="007147A9" w:rsidRDefault="007147A9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AE1282" w:rsidRDefault="00AE1282" w:rsidP="00191D88">
      <w:pPr>
        <w:spacing w:after="0" w:line="240" w:lineRule="auto"/>
        <w:jc w:val="both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532DAD">
        <w:rPr>
          <w:lang w:eastAsia="ru-RU"/>
        </w:rPr>
        <w:instrText xml:space="preserve">Excel.Sheet.12 "C:\\Users\\SigunovKS\\Desktop\\Публикация №2_17.09.2025\\Приложение №1 - Перечень ВД.xlsx" Вагон-дома!R3C3:R82C13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p w:rsidR="002D09BC" w:rsidRPr="00755BEF" w:rsidRDefault="00AE1282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  <w:fldChar w:fldCharType="end"/>
      </w:r>
      <w:r w:rsidR="000A2B9A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 xml:space="preserve">Дополнение: </w:t>
      </w:r>
      <w:r w:rsidR="000A2B9A" w:rsidRPr="000A2B9A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Вагон-дома продаются без внутреннего оборудования (кондиционеров, бытовых электроприборов, различных ТМЦ). Вид вагона по наименованию мож</w:t>
      </w:r>
      <w:r w:rsidR="000A2B9A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ет отличаться от фактического.</w:t>
      </w:r>
    </w:p>
    <w:p w:rsidR="002D09BC" w:rsidRDefault="002D09BC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1C02AA" w:rsidRDefault="0092299C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  <w:r w:rsidRPr="0092299C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 xml:space="preserve">Важно! По </w:t>
      </w:r>
      <w:r w:rsidR="002F4EAF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вопросу наличия оригиналов ПСМ и</w:t>
      </w:r>
      <w:r w:rsidRPr="0092299C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 xml:space="preserve"> СТС на вагон-дома</w:t>
      </w:r>
      <w:r w:rsidR="002F4EAF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 xml:space="preserve">, а также месте постановки их на </w:t>
      </w:r>
      <w:proofErr w:type="spellStart"/>
      <w:r w:rsidR="002F4EAF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гос.учет</w:t>
      </w:r>
      <w:proofErr w:type="spellEnd"/>
      <w:r w:rsidRPr="0092299C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 xml:space="preserve"> просьба информацию дополнительно уточнять у Организатора процедуры реализации</w:t>
      </w:r>
      <w:r>
        <w:rPr>
          <w:b/>
          <w:color w:val="FF0000"/>
          <w:sz w:val="28"/>
          <w:szCs w:val="28"/>
        </w:rPr>
        <w:t>.</w:t>
      </w:r>
    </w:p>
    <w:p w:rsidR="0092299C" w:rsidRDefault="0092299C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92299C" w:rsidRDefault="0092299C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7E0F85" w:rsidRPr="003B00D4" w:rsidRDefault="00191D88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Для визуального </w:t>
      </w:r>
      <w:r w:rsidR="001E78AA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осмотра 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имущества требуется направление запроса на </w:t>
      </w:r>
      <w:proofErr w:type="spellStart"/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эл.адрес</w:t>
      </w:r>
      <w:proofErr w:type="spellEnd"/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контактных лиц </w:t>
      </w:r>
      <w:r w:rsidR="00A6270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филиала ООО «РН-Сервис» в г. Самара</w:t>
      </w:r>
      <w:r w:rsidR="00050C59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 указанием следующей информации:</w:t>
      </w:r>
    </w:p>
    <w:p w:rsidR="00191D88" w:rsidRPr="003B00D4" w:rsidRDefault="00191D88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 номер</w:t>
      </w:r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лота (</w:t>
      </w:r>
      <w:proofErr w:type="spellStart"/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proofErr w:type="spellEnd"/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),</w:t>
      </w:r>
    </w:p>
    <w:p w:rsidR="00191D88" w:rsidRPr="003B00D4" w:rsidRDefault="00191D88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местонахождение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объектов осмотра, </w:t>
      </w:r>
    </w:p>
    <w:p w:rsidR="00191D88" w:rsidRPr="003B00D4" w:rsidRDefault="00C62E53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191D8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данные лиц, участвующих в осмотре</w:t>
      </w:r>
      <w:r w:rsidR="00847354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191D88" w:rsidRDefault="00191D88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 дата осмотра</w:t>
      </w:r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E2129" w:rsidRPr="003B00D4" w:rsidRDefault="00B15124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DE2129">
        <w:rPr>
          <w:rFonts w:ascii="Times New Roman" w:eastAsia="Times New Roman" w:hAnsi="Times New Roman" w:cs="Times New Roman"/>
          <w:sz w:val="26"/>
          <w:szCs w:val="26"/>
          <w:lang w:eastAsia="ru-RU"/>
        </w:rPr>
        <w:t>В момент допуска на территорию местонахождения имущества</w:t>
      </w:r>
      <w:r w:rsidR="00372E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его осмотра</w:t>
      </w:r>
      <w:r w:rsidR="00DE2129">
        <w:rPr>
          <w:rFonts w:ascii="Times New Roman" w:eastAsia="Times New Roman" w:hAnsi="Times New Roman" w:cs="Times New Roman"/>
          <w:sz w:val="26"/>
          <w:szCs w:val="26"/>
          <w:lang w:eastAsia="ru-RU"/>
        </w:rPr>
        <w:t>, участник должен иметь при себе</w:t>
      </w:r>
      <w:r w:rsidR="00372E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оригинал</w:t>
      </w:r>
      <w:r w:rsidR="00DE21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паспорт</w:t>
      </w:r>
      <w:r w:rsidR="00372E0F">
        <w:rPr>
          <w:rFonts w:ascii="Times New Roman" w:eastAsia="Times New Roman" w:hAnsi="Times New Roman" w:cs="Times New Roman"/>
          <w:sz w:val="26"/>
          <w:szCs w:val="26"/>
          <w:lang w:eastAsia="ru-RU"/>
        </w:rPr>
        <w:t>а или иной документ подтверждающий его личность.</w:t>
      </w:r>
    </w:p>
    <w:p w:rsidR="00473D88" w:rsidRPr="00473D88" w:rsidRDefault="001E78AA" w:rsidP="00473D88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Условия продажи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Организатор вправе по собственному усмотрению </w:t>
      </w:r>
      <w:r w:rsidR="00473D88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вносить измене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ния в условия проведения процедуры,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отказаться от всех предложений участников 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процедуры реализации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(оферентов)</w:t>
      </w:r>
      <w:r w:rsidR="005543DB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отказаться от продажи</w:t>
      </w:r>
      <w:r w:rsidR="004E52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55BEF" w:rsidRPr="00755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Вагон-домов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любом эта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пе, в том числе после окончания </w:t>
      </w:r>
      <w:r w:rsidR="00473D88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срока приема заявок 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473D88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оферентов</w:t>
      </w:r>
      <w:r w:rsidR="00C55A23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</w:t>
      </w:r>
      <w:r w:rsidR="005D6E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проведения самой процедуры тендера</w:t>
      </w:r>
      <w:r w:rsidR="00473D88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E0F85" w:rsidRPr="003B00D4" w:rsidRDefault="00B527B0" w:rsidP="008533EE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Условие оплаты и вывоза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15124" w:rsidRPr="00B15124">
        <w:rPr>
          <w:rFonts w:ascii="Times New Roman" w:eastAsia="Times New Roman" w:hAnsi="Times New Roman" w:cs="Times New Roman"/>
          <w:sz w:val="26"/>
          <w:szCs w:val="26"/>
          <w:lang w:eastAsia="ru-RU"/>
        </w:rPr>
        <w:t>Оплата Имущества осуществляется в порядке 100% предварительной оплаты в течение 10-ти рабочих дней с момента выставления счета на оплату, путем перечисления денежных средств на расчетный счет Продавца. Счет на оплату выставляется в течении 3 рабочих дней с момента подписания договора купли-продажи имущества. Передача имущества осуществляется Продавцом в течении 5-ти рабочих дней после полной оплаты стоимости имущества на основании акта приема-передачи, подписываемого сторонами</w:t>
      </w:r>
      <w:r w:rsidR="00B1512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E0F85" w:rsidRPr="003B00D4" w:rsidRDefault="00B527B0" w:rsidP="00711F5D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lastRenderedPageBreak/>
        <w:t>Базисы отгрузки</w:t>
      </w:r>
      <w:r w:rsidR="007E0F85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  <w:r w:rsidR="007E0F85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Покупатель получает Имущество в месте его нахождения и самостоятельно вывозит Имущество </w:t>
      </w:r>
      <w:r w:rsidR="007E0F85" w:rsidRPr="003B0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(Приложение 1).</w:t>
      </w:r>
      <w:r w:rsidR="007E0F85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Проведение работ по подготовке к транспортировке, погрузочно-разгрузочные работы и транспортировка Имущества производится силами и за счет Покупателя.</w:t>
      </w:r>
    </w:p>
    <w:p w:rsidR="00467054" w:rsidRDefault="009E6601" w:rsidP="009E6601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Обязательные условия участия в процедуре</w:t>
      </w:r>
      <w:r w:rsidRPr="003B00D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: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1F5D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участию в 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процедуре реализации – </w:t>
      </w:r>
      <w:r w:rsidR="00847354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редложении делать оферты</w:t>
      </w:r>
      <w:r w:rsid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указанные на площадке ТЭК-</w:t>
      </w:r>
      <w:r w:rsidR="004F2EA2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ТОРГ сроки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711F5D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допускается претендент, который сформировал комплект документов,</w:t>
      </w:r>
      <w:r w:rsidR="00467054" w:rsidRPr="00467054">
        <w:t xml:space="preserve"> </w:t>
      </w:r>
      <w:r w:rsidR="00467054" w:rsidRP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составу, содержанию, оформлению и порядку подачи, предусмотренному условиями процедуры.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Важная информация: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Выбор победителя процедуры реализации будет определяться исходя из </w:t>
      </w:r>
      <w:r w:rsidRPr="003B00D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максимальной стоимости за лот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основании полученных ценовых предложений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площадке ТЭК </w:t>
      </w:r>
      <w:r w:rsid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-ТОРГ во время проведения 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онлайн </w:t>
      </w:r>
      <w:r w:rsid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>тендера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B527B0" w:rsidRDefault="0000701F" w:rsidP="00780165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Заявки на участие в процедуре реализации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предоставить </w:t>
      </w:r>
      <w:r w:rsidR="00B527B0" w:rsidRPr="003B00D4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в электронном виде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электронную</w:t>
      </w:r>
      <w:r w:rsidR="00780165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торговую площадку АО «ТЭК-ТОРГ», по ссылке: </w:t>
      </w:r>
      <w:hyperlink r:id="rId5" w:history="1">
        <w:proofErr w:type="gramStart"/>
        <w:r w:rsidR="00780165" w:rsidRPr="003B00D4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https://sale.tektorg.ru</w:t>
        </w:r>
      </w:hyperlink>
      <w:r w:rsidR="00780165" w:rsidRPr="003B00D4">
        <w:rPr>
          <w:rFonts w:ascii="Times New Roman" w:eastAsia="Times New Roman" w:hAnsi="Times New Roman" w:cs="Times New Roman"/>
          <w:color w:val="3333FF"/>
          <w:sz w:val="26"/>
          <w:szCs w:val="26"/>
          <w:lang w:eastAsia="ru-RU"/>
        </w:rPr>
        <w:t xml:space="preserve"> </w:t>
      </w:r>
      <w:r w:rsidR="00346B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proofErr w:type="gramEnd"/>
      <w:r w:rsidR="00346B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порядке, предусмотренном условиями процедуры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44D69" w:rsidRPr="00755BEF" w:rsidRDefault="00F44D69" w:rsidP="00F44D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  <w:r w:rsidRPr="000A2B9A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Вагон-дома продаются без внутреннего оборудования (кондиционеров, бытовых электроприборов, различных ТМЦ). Вид вагона по наименованию мож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ет отличаться от фактического.</w:t>
      </w:r>
    </w:p>
    <w:p w:rsidR="00DE715C" w:rsidRDefault="004E524F" w:rsidP="00780165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Претенденту на покупку</w:t>
      </w:r>
      <w:r w:rsidR="000C01CE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 </w:t>
      </w:r>
      <w:r w:rsidR="00755BEF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вагон-домов на шасси </w:t>
      </w:r>
      <w:r w:rsidR="00DE715C" w:rsidRPr="00DE715C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рекомендуется перед подачей заявки </w:t>
      </w:r>
      <w:r w:rsidR="00C55A23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самостоятельно осмотреть вагон-дома, а также </w:t>
      </w:r>
      <w:r w:rsidR="00DE715C" w:rsidRPr="00DE715C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уточнить у Организатора тендера информацию касательно места гос. регистрации </w:t>
      </w:r>
      <w:r w:rsidR="00755BEF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данных вагон-домов</w:t>
      </w:r>
      <w:r w:rsidR="00DE715C" w:rsidRPr="00DE715C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, наличия регистрационных документов</w:t>
      </w:r>
      <w:r w:rsidR="00755BEF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 на них</w:t>
      </w:r>
      <w:r w:rsidR="00DE715C" w:rsidRPr="00DE715C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 и с</w:t>
      </w:r>
      <w:r w:rsidR="00755BEF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обственнике, указанном в ПСМ</w:t>
      </w:r>
      <w:r w:rsidR="00DE715C" w:rsidRPr="00DE715C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. </w:t>
      </w:r>
    </w:p>
    <w:p w:rsidR="004B218A" w:rsidRDefault="004B218A" w:rsidP="004B218A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Окончание сбора </w:t>
      </w:r>
      <w:r w:rsidR="0000701F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заявок на участие </w:t>
      </w:r>
      <w:r w:rsidR="00917AA3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в соответствии 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со сроками</w:t>
      </w:r>
      <w:proofErr w:type="gramEnd"/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 указанными на ЭТП</w:t>
      </w: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 </w:t>
      </w:r>
    </w:p>
    <w:p w:rsidR="00B527B0" w:rsidRPr="003B00D4" w:rsidRDefault="00B527B0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Датой и временем получения 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заявки на участие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считаются дата и время, отмеченные сервером АО «ТЭК-ТОРГ» при поступлении электронных заявок на электронную торговую площадку по </w:t>
      </w:r>
      <w:r w:rsidR="00CB2EAF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ссылке: </w:t>
      </w:r>
      <w:hyperlink r:id="rId6" w:history="1">
        <w:r w:rsidR="00CB2EAF" w:rsidRPr="003B00D4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https://sale.tektorg.ru</w:t>
        </w:r>
      </w:hyperlink>
    </w:p>
    <w:p w:rsidR="00B527B0" w:rsidRPr="003B00D4" w:rsidRDefault="00B527B0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Инструкция пользователя при работе на электронной торговой площадке АО «ТЭК-ТОРГ» в секции «продажа имущества» представлена на электронной торговой площадке АО «ТЭК-ТОРГ».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заключении договора по результатам процедуры реализации исполнение условий оферты</w:t>
      </w:r>
      <w:r w:rsidR="0073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поданной на площадке ТЭК-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ТОРГ</w:t>
      </w:r>
      <w:r w:rsidR="008750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 время проведени</w:t>
      </w:r>
      <w:r w:rsidR="0073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онлайн </w:t>
      </w:r>
      <w:proofErr w:type="gramStart"/>
      <w:r w:rsidR="007353F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тендера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победителем</w:t>
      </w:r>
      <w:proofErr w:type="gramEnd"/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процедуры является обязательным.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отказа/уклонения победителя процедуры реализации от оформления/исполнения договора на условиях принятой оферты по любой из согласованных отгрузок, </w:t>
      </w:r>
      <w:r w:rsidR="00803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«РН-Сервис»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будет иметь право реализовать соответствующий объем 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имущества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третьим лицам, с отнесением всех возможных убытков на счет победителя процедуры реализации,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</w:t>
      </w:r>
      <w:r w:rsidR="00803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«РН-Сервис»</w:t>
      </w:r>
      <w:r w:rsidR="000030A2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конкурентных процедурах реализации.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подписание победителем процедуры реализации договора купли-продажи в течение 10-ти банковских дней со дня получения от Продавца</w:t>
      </w:r>
      <w:r w:rsidR="000030A2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договора, будет расцениваться </w:t>
      </w:r>
      <w:r w:rsidR="00803583">
        <w:rPr>
          <w:rFonts w:ascii="Times New Roman" w:eastAsia="Times New Roman" w:hAnsi="Times New Roman" w:cs="Times New Roman"/>
          <w:sz w:val="26"/>
          <w:szCs w:val="26"/>
          <w:lang w:eastAsia="ru-RU"/>
        </w:rPr>
        <w:t>филиалом ООО «РН-Сервис» в г. Самара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 уклонение победителя процедуры реализации от оформления договора.</w:t>
      </w:r>
    </w:p>
    <w:p w:rsidR="00346B99" w:rsidRDefault="00346B99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0030A2" w:rsidRPr="003B00D4" w:rsidRDefault="000030A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Не подлежат рассмотрению з</w:t>
      </w:r>
      <w:r w:rsidR="00B527B0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аявки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, </w:t>
      </w:r>
      <w:r w:rsidR="00B527B0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поданные Покупателями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  <w:r w:rsidR="00B527B0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</w:t>
      </w:r>
    </w:p>
    <w:p w:rsidR="000030A2" w:rsidRPr="003B00D4" w:rsidRDefault="000030A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-без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оставления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прохождения предварительного отбора</w:t>
      </w:r>
      <w:r w:rsidR="00346B9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030A2" w:rsidRPr="003B00D4" w:rsidRDefault="000030A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</w:t>
      </w:r>
      <w:r w:rsidR="009F736B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представившие неполный комплект документов, </w:t>
      </w:r>
    </w:p>
    <w:p w:rsidR="009F736B" w:rsidRPr="003B00D4" w:rsidRDefault="009F736B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несоответствие представленных документов условиям процедуры реализации. </w:t>
      </w:r>
    </w:p>
    <w:p w:rsidR="00B67136" w:rsidRPr="003B00D4" w:rsidRDefault="008533EE" w:rsidP="00B67136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Заявки</w:t>
      </w:r>
      <w:r w:rsidR="00B67136"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, направленные с нарушениями и позже установленного срока, к рассмотрению приниматься не будут!</w:t>
      </w:r>
    </w:p>
    <w:p w:rsidR="009F736B" w:rsidRPr="009F736B" w:rsidRDefault="009F736B" w:rsidP="009F736B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</w:pPr>
      <w:r w:rsidRPr="009F736B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Контак</w:t>
      </w:r>
      <w:r w:rsidR="00803583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тное лицо от филиала ООО «РН-Сервис» в г. Самара</w:t>
      </w:r>
      <w:r w:rsidRPr="009F736B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: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805"/>
        <w:gridCol w:w="5370"/>
      </w:tblGrid>
      <w:tr w:rsidR="00A445ED" w:rsidTr="00FB2E60">
        <w:tc>
          <w:tcPr>
            <w:tcW w:w="4805" w:type="dxa"/>
          </w:tcPr>
          <w:p w:rsidR="00A445ED" w:rsidRPr="00803583" w:rsidRDefault="00803583" w:rsidP="00803583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Сигунов Константин Сергеевич</w:t>
            </w:r>
          </w:p>
        </w:tc>
        <w:tc>
          <w:tcPr>
            <w:tcW w:w="5370" w:type="dxa"/>
          </w:tcPr>
          <w:p w:rsidR="00803583" w:rsidRDefault="00803583" w:rsidP="0080358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Менеджер отдела корпоративной собственности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803583" w:rsidRDefault="00803583" w:rsidP="0080358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тел. 8 927 018 96 18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A445ED" w:rsidRPr="00803583" w:rsidRDefault="00803583" w:rsidP="0080358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эл. почта: </w:t>
            </w:r>
            <w:hyperlink r:id="rId7" w:history="1"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SigunovKS</w:t>
              </w:r>
              <w:r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@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sam</w:t>
              </w:r>
              <w:r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-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rns</w:t>
              </w:r>
              <w:r w:rsidRPr="00803583"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.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rosneft</w:t>
              </w:r>
              <w:r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.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ru</w:t>
              </w:r>
            </w:hyperlink>
          </w:p>
        </w:tc>
      </w:tr>
      <w:tr w:rsidR="00A445ED" w:rsidTr="00FB2E60">
        <w:tc>
          <w:tcPr>
            <w:tcW w:w="4805" w:type="dxa"/>
          </w:tcPr>
          <w:p w:rsidR="00A445ED" w:rsidRPr="009F736B" w:rsidRDefault="00346B99" w:rsidP="00803583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Вирц Евгений Михайлович</w:t>
            </w:r>
          </w:p>
        </w:tc>
        <w:tc>
          <w:tcPr>
            <w:tcW w:w="5370" w:type="dxa"/>
          </w:tcPr>
          <w:p w:rsidR="00A445ED" w:rsidRPr="009F736B" w:rsidRDefault="00346B99" w:rsidP="00346B99">
            <w:pP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Ведущий специалист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отдела корпоративной собственности, тел.</w:t>
            </w:r>
            <w:r w:rsidR="00CC1B47" w:rsidRPr="00CC1B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70F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8 937 987 49 </w:t>
            </w:r>
            <w:proofErr w:type="gramStart"/>
            <w:r w:rsidR="00E70F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CC1B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proofErr w:type="gramEnd"/>
            <w:r w:rsidR="00CC1B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Эл. почта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46B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VirtsEM@sam-rns.rosneft.ru</w:t>
            </w:r>
          </w:p>
        </w:tc>
      </w:tr>
    </w:tbl>
    <w:p w:rsidR="00B527B0" w:rsidRDefault="00B527B0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</w:pPr>
      <w:r w:rsidRPr="009F736B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Служба клиентской поддержки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805"/>
        <w:gridCol w:w="5370"/>
      </w:tblGrid>
      <w:tr w:rsidR="00B67136" w:rsidRPr="009F736B" w:rsidTr="003B00D4">
        <w:trPr>
          <w:trHeight w:val="631"/>
        </w:trPr>
        <w:tc>
          <w:tcPr>
            <w:tcW w:w="4805" w:type="dxa"/>
          </w:tcPr>
          <w:p w:rsidR="00B67136" w:rsidRPr="009F736B" w:rsidRDefault="00B67136" w:rsidP="00FB2E60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spacing w:before="240" w:after="12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67136">
              <w:rPr>
                <w:rFonts w:ascii="Times New Roman" w:eastAsia="Times New Roman" w:hAnsi="Times New Roman" w:cs="Times New Roman"/>
                <w:b/>
                <w:i/>
                <w:color w:val="3333FF"/>
                <w:sz w:val="26"/>
                <w:szCs w:val="26"/>
                <w:lang w:eastAsia="ru-RU"/>
              </w:rPr>
              <w:t>АО «ТЭК-Торг»</w:t>
            </w:r>
          </w:p>
        </w:tc>
        <w:tc>
          <w:tcPr>
            <w:tcW w:w="5370" w:type="dxa"/>
          </w:tcPr>
          <w:p w:rsidR="00B67136" w:rsidRPr="00B67136" w:rsidRDefault="00B67136" w:rsidP="00B75C56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i/>
                <w:color w:val="3333FF"/>
                <w:sz w:val="26"/>
                <w:szCs w:val="26"/>
                <w:lang w:eastAsia="ru-RU"/>
              </w:rPr>
            </w:pPr>
            <w:r w:rsidRPr="009F736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Телефон:</w:t>
            </w:r>
            <w:r w:rsidRPr="00B6713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Pr="00B67136">
              <w:rPr>
                <w:rFonts w:ascii="Times New Roman" w:eastAsia="Times New Roman" w:hAnsi="Times New Roman" w:cs="Times New Roman"/>
                <w:b/>
                <w:i/>
                <w:color w:val="3333FF"/>
                <w:sz w:val="26"/>
                <w:szCs w:val="26"/>
                <w:lang w:eastAsia="ru-RU"/>
              </w:rPr>
              <w:t>(495) 734-81-18</w:t>
            </w:r>
          </w:p>
          <w:p w:rsidR="00B67136" w:rsidRPr="00B67136" w:rsidRDefault="00B67136" w:rsidP="00FB2E60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b/>
                <w:i/>
                <w:color w:val="0563C1" w:themeColor="hyperlink"/>
                <w:u w:val="single"/>
                <w:lang w:eastAsia="ru-RU"/>
              </w:rPr>
            </w:pPr>
            <w:r w:rsidRPr="00B6713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Pr="009F736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Электронная почта:</w:t>
            </w:r>
            <w:r w:rsidRPr="00B6713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Pr="00B67136">
              <w:rPr>
                <w:rStyle w:val="a5"/>
                <w:b/>
                <w:i/>
                <w:sz w:val="26"/>
                <w:szCs w:val="26"/>
                <w:lang w:eastAsia="ru-RU"/>
              </w:rPr>
              <w:t>help@tektorg.ru</w:t>
            </w:r>
          </w:p>
        </w:tc>
      </w:tr>
    </w:tbl>
    <w:p w:rsidR="00346B99" w:rsidRDefault="00346B99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27B0" w:rsidRPr="00FB2E60" w:rsidRDefault="00B527B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</w:t>
      </w:r>
      <w:r w:rsidR="007B07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ая процедура реализации 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ни при</w:t>
      </w:r>
      <w:r w:rsidR="008473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каких обстоятельствах не должна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рассматриваться в качестве юридически обязывающего документа, не является офертой.</w:t>
      </w:r>
    </w:p>
    <w:p w:rsidR="00FB2E60" w:rsidRPr="00FB2E60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</w:t>
      </w:r>
      <w:r w:rsidR="004F62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ая процедура реализации имущества 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является торгами (конкурсом, аукционом) или публичным конкурсом в соответствии со статьями 447, 449 части первой и статьями 1057, 1061 части второй Гражданского кодекса Российской Федерации, и не накладывает на Организатора обязательств, установленных указанными статьями Гражданского кодекса Российской Федерации, в том числе – по обязательному заключению договора с победителем.</w:t>
      </w:r>
    </w:p>
    <w:p w:rsidR="00346B99" w:rsidRPr="00473D88" w:rsidRDefault="007353FD" w:rsidP="00346B99">
      <w:pPr>
        <w:spacing w:line="36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Организатор вправе по собственному усмотрению отказаться от все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х предложений участников процедуры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(оферентов), а также отказаться от продажи предмета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процедуры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любом этапе, в т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ом числе после окончания процедуры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, вправе заключить договор с любым лицом, в том числе, не принимавшим участия в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процедуре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B2E60" w:rsidRPr="00FB2E60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Организатор будет рассматривать заявки тех участников, которые будут соответствовать требованиям </w:t>
      </w:r>
      <w:r w:rsidR="004F62E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процедуры реализации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при необходимости может перенести любые объявленные настоящим извещением даты, известив об этом участников, чьи заявки не были отклонены. </w:t>
      </w:r>
    </w:p>
    <w:p w:rsidR="00FB2E60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D6E36" w:rsidRPr="00C55A23" w:rsidRDefault="005D6E36" w:rsidP="005D6E36">
      <w:pPr>
        <w:spacing w:line="360" w:lineRule="exac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5A23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Представленная в настоящем информационном сообщении информация не является рекламой, носит справочно-информационный характер. Информация об имуществ</w:t>
      </w:r>
      <w:r w:rsidR="00C55A23" w:rsidRPr="00C55A23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C55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является ориентировочной, приводится в ознакомительных целях и может содержать неточности (отличаться от фактических данных). Подавая заявку на участие в Электронной процедуре, Участник (оферент, Претендент, подавший (подающий) заявку на участие в Электронной процедуре) подтверждает, что любые приведенные в настоящем информационном сообщении и документации по процедуре описание и характеристики имущества не рассматриваются как </w:t>
      </w:r>
      <w:r w:rsidRPr="00C55A2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юридически значимая информация и что указанная информация должна быть самостоятельно проверена Участником (оферентом, Претендентом, подавшим (подающим) заявку на участие в Электронной процедуре) любыми доступными способами (включая осмотр имущества) до даты проведения тендера.</w:t>
      </w:r>
    </w:p>
    <w:p w:rsidR="005D6E36" w:rsidRPr="00C55A23" w:rsidRDefault="005D6E36" w:rsidP="005D6E36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C55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Любые несоответствия указанной информации фактическим данным, а также возможные неточности не могут служить основанием для предъявления каких-либо требований Организатору, в том числе в </w:t>
      </w:r>
      <w:proofErr w:type="gramStart"/>
      <w:r w:rsidRPr="00C55A23">
        <w:rPr>
          <w:rFonts w:ascii="Times New Roman" w:hAnsi="Times New Roman" w:cs="Times New Roman"/>
          <w:color w:val="000000" w:themeColor="text1"/>
          <w:sz w:val="28"/>
          <w:szCs w:val="28"/>
        </w:rPr>
        <w:t>случае  отказа</w:t>
      </w:r>
      <w:proofErr w:type="gramEnd"/>
      <w:r w:rsidRPr="00C55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Участника (оферента, Претендента, подавшего (подающего) заявку на участие в Электронной процедуре) от самостоятельной проверки указанной информации.</w:t>
      </w:r>
    </w:p>
    <w:p w:rsidR="005D6E36" w:rsidRDefault="005D6E36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2E60" w:rsidRPr="00C62E53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</w:t>
      </w:r>
    </w:p>
    <w:p w:rsidR="00FB2E60" w:rsidRPr="00876978" w:rsidRDefault="00FB2E60" w:rsidP="00876978">
      <w:pPr>
        <w:pStyle w:val="a4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BE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  <w:r w:rsidR="007353FD" w:rsidRPr="00CC6B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7353FD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фотоматериалы</w:t>
      </w:r>
      <w:r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5B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продаваемых вагон-домов</w:t>
      </w:r>
      <w:r w:rsidR="000C0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669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40</w:t>
      </w:r>
      <w:r w:rsidR="001C02AA" w:rsidRPr="00F92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00D4" w:rsidRPr="00F92C19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 w:rsidR="00666922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8750D2" w:rsidRPr="00F92C19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7A5EAB" w:rsidRPr="00876978" w:rsidRDefault="00876978" w:rsidP="00876978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7A5EAB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 для участия в процедуре реализации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7A5EAB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3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</w:t>
      </w:r>
      <w:r w:rsid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рма заявки для физического лица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7A5EAB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3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</w:t>
      </w:r>
      <w:r w:rsid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заявки для юридического лица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30AA9" w:rsidRDefault="00630AA9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Форма анкеты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-заявки </w:t>
      </w:r>
      <w:r w:rsidRPr="00630A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прохождение проверки для участия в процедуре реализации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750D2" w:rsidRDefault="00630AA9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согласия на обработку ПД для физического лица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юридического лица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6978" w:rsidRDefault="00876978" w:rsidP="00876978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Форма с</w:t>
      </w:r>
      <w:bookmarkStart w:id="1" w:name="_Toc97207690"/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 цепочке собственников;</w:t>
      </w:r>
    </w:p>
    <w:p w:rsidR="00876978" w:rsidRPr="00876978" w:rsidRDefault="00876978" w:rsidP="00876978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подтверждения принадлежности контрагента к субъектам малого и среднего предпринимательства (МСП)</w:t>
      </w:r>
      <w:bookmarkEnd w:id="1"/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B63BA2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3BA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квалификации претендентов на право участия в процедуре реализации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B63BA2" w:rsidP="00B63B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B63BA2">
        <w:rPr>
          <w:rFonts w:eastAsia="Times New Roman"/>
          <w:snapToGrid w:val="0"/>
          <w:sz w:val="24"/>
          <w:szCs w:val="24"/>
          <w:lang w:eastAsia="ru-RU"/>
        </w:rPr>
        <w:t xml:space="preserve"> </w:t>
      </w:r>
      <w:r w:rsidRPr="00B63BA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КОНТРАГЕНТУ, ПРЕДЪЯВЛЯЕМЫЕ ПРИ ПРОВЕДЕНИИ ПРОЦЕДУРЫ РЕАЛИЗАЦИИ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2E60" w:rsidRPr="00847354" w:rsidRDefault="008750D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B63BA2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7F66B0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Проект договора купли-продажи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2E60" w:rsidRPr="00847354" w:rsidRDefault="008750D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sectPr w:rsidR="00FB2E60" w:rsidRPr="00847354" w:rsidSect="00AC2424">
      <w:pgSz w:w="11906" w:h="16838"/>
      <w:pgMar w:top="28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D7D67"/>
    <w:multiLevelType w:val="hybridMultilevel"/>
    <w:tmpl w:val="C4208B36"/>
    <w:lvl w:ilvl="0" w:tplc="402C2D24">
      <w:start w:val="1"/>
      <w:numFmt w:val="bullet"/>
      <w:lvlText w:val="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39643230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i w:val="0"/>
        <w:color w:val="000000"/>
        <w:sz w:val="24"/>
      </w:rPr>
    </w:lvl>
    <w:lvl w:ilvl="2" w:tplc="C848E8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EA5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4A5F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17667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147A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4AB0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A4CA1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7172B"/>
    <w:multiLevelType w:val="hybridMultilevel"/>
    <w:tmpl w:val="108E8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B070E"/>
    <w:multiLevelType w:val="hybridMultilevel"/>
    <w:tmpl w:val="30E05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F1F8D"/>
    <w:multiLevelType w:val="hybridMultilevel"/>
    <w:tmpl w:val="FF2CC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14CB5"/>
    <w:multiLevelType w:val="hybridMultilevel"/>
    <w:tmpl w:val="02749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E7F86"/>
    <w:multiLevelType w:val="hybridMultilevel"/>
    <w:tmpl w:val="0BECA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7B0"/>
    <w:rsid w:val="000030A2"/>
    <w:rsid w:val="00004A24"/>
    <w:rsid w:val="0000701F"/>
    <w:rsid w:val="00011CBC"/>
    <w:rsid w:val="00031E9E"/>
    <w:rsid w:val="00044441"/>
    <w:rsid w:val="00044791"/>
    <w:rsid w:val="00050C59"/>
    <w:rsid w:val="000727B9"/>
    <w:rsid w:val="000A2B9A"/>
    <w:rsid w:val="000C01CE"/>
    <w:rsid w:val="00123C9C"/>
    <w:rsid w:val="0012625D"/>
    <w:rsid w:val="001547EF"/>
    <w:rsid w:val="00154AD3"/>
    <w:rsid w:val="00154E03"/>
    <w:rsid w:val="00170645"/>
    <w:rsid w:val="00183578"/>
    <w:rsid w:val="001857F9"/>
    <w:rsid w:val="00191D88"/>
    <w:rsid w:val="001A3402"/>
    <w:rsid w:val="001C02AA"/>
    <w:rsid w:val="001E78AA"/>
    <w:rsid w:val="00201F06"/>
    <w:rsid w:val="00216929"/>
    <w:rsid w:val="00246A9F"/>
    <w:rsid w:val="002C10ED"/>
    <w:rsid w:val="002C6137"/>
    <w:rsid w:val="002C7947"/>
    <w:rsid w:val="002D09BC"/>
    <w:rsid w:val="002F3CE5"/>
    <w:rsid w:val="002F4EAF"/>
    <w:rsid w:val="00311930"/>
    <w:rsid w:val="00346B99"/>
    <w:rsid w:val="00346C8B"/>
    <w:rsid w:val="00371E0A"/>
    <w:rsid w:val="00372E0F"/>
    <w:rsid w:val="003758A4"/>
    <w:rsid w:val="003909F8"/>
    <w:rsid w:val="003B00D4"/>
    <w:rsid w:val="003E32B3"/>
    <w:rsid w:val="003F12A0"/>
    <w:rsid w:val="00414321"/>
    <w:rsid w:val="00467054"/>
    <w:rsid w:val="00473D88"/>
    <w:rsid w:val="00496F5D"/>
    <w:rsid w:val="004B218A"/>
    <w:rsid w:val="004B33C6"/>
    <w:rsid w:val="004B553C"/>
    <w:rsid w:val="004E197B"/>
    <w:rsid w:val="004E524F"/>
    <w:rsid w:val="004F019E"/>
    <w:rsid w:val="004F2EA2"/>
    <w:rsid w:val="004F62E1"/>
    <w:rsid w:val="00515C8B"/>
    <w:rsid w:val="00532DAD"/>
    <w:rsid w:val="005543DB"/>
    <w:rsid w:val="00573740"/>
    <w:rsid w:val="00580971"/>
    <w:rsid w:val="00585B85"/>
    <w:rsid w:val="005D6E36"/>
    <w:rsid w:val="005F6713"/>
    <w:rsid w:val="0060088D"/>
    <w:rsid w:val="00602990"/>
    <w:rsid w:val="00620FD8"/>
    <w:rsid w:val="00630AA9"/>
    <w:rsid w:val="0066046F"/>
    <w:rsid w:val="00666922"/>
    <w:rsid w:val="006A56D4"/>
    <w:rsid w:val="006E1120"/>
    <w:rsid w:val="007105FD"/>
    <w:rsid w:val="00711F5D"/>
    <w:rsid w:val="007147A9"/>
    <w:rsid w:val="00716B59"/>
    <w:rsid w:val="0072408B"/>
    <w:rsid w:val="00725076"/>
    <w:rsid w:val="00730606"/>
    <w:rsid w:val="007353FD"/>
    <w:rsid w:val="007506F3"/>
    <w:rsid w:val="00755BEF"/>
    <w:rsid w:val="0077201D"/>
    <w:rsid w:val="00780165"/>
    <w:rsid w:val="00780A45"/>
    <w:rsid w:val="00785B76"/>
    <w:rsid w:val="007A1F0E"/>
    <w:rsid w:val="007A5EAB"/>
    <w:rsid w:val="007B0730"/>
    <w:rsid w:val="007E0F85"/>
    <w:rsid w:val="007F66B0"/>
    <w:rsid w:val="00803583"/>
    <w:rsid w:val="008417B7"/>
    <w:rsid w:val="00847354"/>
    <w:rsid w:val="008533EE"/>
    <w:rsid w:val="008750D2"/>
    <w:rsid w:val="00876978"/>
    <w:rsid w:val="0088295C"/>
    <w:rsid w:val="008920BD"/>
    <w:rsid w:val="008B3A23"/>
    <w:rsid w:val="008E179B"/>
    <w:rsid w:val="008E526C"/>
    <w:rsid w:val="00917AA3"/>
    <w:rsid w:val="0092299C"/>
    <w:rsid w:val="00952927"/>
    <w:rsid w:val="009A659E"/>
    <w:rsid w:val="009C39A5"/>
    <w:rsid w:val="009C43B7"/>
    <w:rsid w:val="009D0893"/>
    <w:rsid w:val="009E6601"/>
    <w:rsid w:val="009F736B"/>
    <w:rsid w:val="00A12E36"/>
    <w:rsid w:val="00A445ED"/>
    <w:rsid w:val="00A61DF5"/>
    <w:rsid w:val="00A62705"/>
    <w:rsid w:val="00A700C0"/>
    <w:rsid w:val="00A77324"/>
    <w:rsid w:val="00A91210"/>
    <w:rsid w:val="00A92C8F"/>
    <w:rsid w:val="00AC2424"/>
    <w:rsid w:val="00AE1282"/>
    <w:rsid w:val="00AF62F7"/>
    <w:rsid w:val="00B04B09"/>
    <w:rsid w:val="00B15124"/>
    <w:rsid w:val="00B23927"/>
    <w:rsid w:val="00B527B0"/>
    <w:rsid w:val="00B63BA2"/>
    <w:rsid w:val="00B67136"/>
    <w:rsid w:val="00B75C56"/>
    <w:rsid w:val="00BA3692"/>
    <w:rsid w:val="00BC21BF"/>
    <w:rsid w:val="00BE57A9"/>
    <w:rsid w:val="00C04760"/>
    <w:rsid w:val="00C55A23"/>
    <w:rsid w:val="00C62E53"/>
    <w:rsid w:val="00C66CD9"/>
    <w:rsid w:val="00C80581"/>
    <w:rsid w:val="00C815B7"/>
    <w:rsid w:val="00CA6A64"/>
    <w:rsid w:val="00CB2EAF"/>
    <w:rsid w:val="00CC1B47"/>
    <w:rsid w:val="00CC6BED"/>
    <w:rsid w:val="00CE23AD"/>
    <w:rsid w:val="00D13E38"/>
    <w:rsid w:val="00D30B12"/>
    <w:rsid w:val="00D4646F"/>
    <w:rsid w:val="00D77896"/>
    <w:rsid w:val="00D9112F"/>
    <w:rsid w:val="00DC379E"/>
    <w:rsid w:val="00DD7E00"/>
    <w:rsid w:val="00DE2129"/>
    <w:rsid w:val="00DE715C"/>
    <w:rsid w:val="00DF762F"/>
    <w:rsid w:val="00E3713A"/>
    <w:rsid w:val="00E55C56"/>
    <w:rsid w:val="00E5740B"/>
    <w:rsid w:val="00E70F02"/>
    <w:rsid w:val="00E86B73"/>
    <w:rsid w:val="00EB0D80"/>
    <w:rsid w:val="00ED0964"/>
    <w:rsid w:val="00EF681B"/>
    <w:rsid w:val="00F04D39"/>
    <w:rsid w:val="00F06DB3"/>
    <w:rsid w:val="00F44D69"/>
    <w:rsid w:val="00F92C19"/>
    <w:rsid w:val="00F945AD"/>
    <w:rsid w:val="00FA7E99"/>
    <w:rsid w:val="00FB2E60"/>
    <w:rsid w:val="00FB363B"/>
    <w:rsid w:val="00FB4445"/>
    <w:rsid w:val="00FB7F59"/>
    <w:rsid w:val="00FC4476"/>
    <w:rsid w:val="00FD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208326-6987-48D4-BB10-AB2A31D5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9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aliases w:val="H3"/>
    <w:basedOn w:val="2"/>
    <w:next w:val="a"/>
    <w:link w:val="30"/>
    <w:uiPriority w:val="9"/>
    <w:unhideWhenUsed/>
    <w:qFormat/>
    <w:rsid w:val="00876978"/>
    <w:pPr>
      <w:suppressAutoHyphens/>
      <w:spacing w:before="600" w:after="240" w:line="240" w:lineRule="auto"/>
      <w:jc w:val="both"/>
      <w:outlineLvl w:val="2"/>
    </w:pPr>
    <w:rPr>
      <w:rFonts w:ascii="Arial" w:eastAsia="Calibri" w:hAnsi="Arial" w:cs="Arial"/>
      <w:bCs/>
      <w:i/>
      <w:iCs/>
      <w:caps/>
      <w:color w:val="auto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769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aliases w:val="H3 Знак"/>
    <w:basedOn w:val="a0"/>
    <w:link w:val="3"/>
    <w:uiPriority w:val="9"/>
    <w:rsid w:val="00876978"/>
    <w:rPr>
      <w:rFonts w:ascii="Arial" w:eastAsia="Calibri" w:hAnsi="Arial" w:cs="Arial"/>
      <w:bCs/>
      <w:i/>
      <w:iCs/>
      <w:caps/>
      <w:sz w:val="24"/>
      <w:szCs w:val="28"/>
    </w:rPr>
  </w:style>
  <w:style w:type="paragraph" w:customStyle="1" w:styleId="Default">
    <w:name w:val="Default"/>
    <w:rsid w:val="00B527B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a3">
    <w:name w:val="Table Grid"/>
    <w:basedOn w:val="a1"/>
    <w:uiPriority w:val="39"/>
    <w:rsid w:val="00D4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1F5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8016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83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3578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AE1282"/>
    <w:rPr>
      <w:color w:val="800080"/>
      <w:u w:val="single"/>
    </w:rPr>
  </w:style>
  <w:style w:type="paragraph" w:customStyle="1" w:styleId="xl69">
    <w:name w:val="xl69"/>
    <w:basedOn w:val="a"/>
    <w:rsid w:val="00AE1282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AE1282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1">
    <w:name w:val="xl71"/>
    <w:basedOn w:val="a"/>
    <w:rsid w:val="00AE128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AE1282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AE1282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AE128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AE1282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AE1282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AE128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40"/>
      <w:szCs w:val="40"/>
      <w:lang w:eastAsia="ru-RU"/>
    </w:rPr>
  </w:style>
  <w:style w:type="paragraph" w:customStyle="1" w:styleId="xl78">
    <w:name w:val="xl78"/>
    <w:basedOn w:val="a"/>
    <w:rsid w:val="00AE128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9">
    <w:name w:val="xl79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72"/>
      <w:szCs w:val="72"/>
      <w:lang w:eastAsia="ru-RU"/>
    </w:rPr>
  </w:style>
  <w:style w:type="paragraph" w:customStyle="1" w:styleId="xl80">
    <w:name w:val="xl80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72"/>
      <w:szCs w:val="72"/>
      <w:lang w:eastAsia="ru-RU"/>
    </w:rPr>
  </w:style>
  <w:style w:type="paragraph" w:customStyle="1" w:styleId="xl81">
    <w:name w:val="xl81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72"/>
      <w:szCs w:val="72"/>
      <w:lang w:eastAsia="ru-RU"/>
    </w:rPr>
  </w:style>
  <w:style w:type="paragraph" w:customStyle="1" w:styleId="xl82">
    <w:name w:val="xl82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72"/>
      <w:szCs w:val="72"/>
      <w:lang w:eastAsia="ru-RU"/>
    </w:rPr>
  </w:style>
  <w:style w:type="paragraph" w:customStyle="1" w:styleId="xl83">
    <w:name w:val="xl83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72"/>
      <w:szCs w:val="72"/>
      <w:lang w:eastAsia="ru-RU"/>
    </w:rPr>
  </w:style>
  <w:style w:type="paragraph" w:customStyle="1" w:styleId="xl84">
    <w:name w:val="xl84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72"/>
      <w:szCs w:val="72"/>
      <w:lang w:eastAsia="ru-RU"/>
    </w:rPr>
  </w:style>
  <w:style w:type="paragraph" w:customStyle="1" w:styleId="xl85">
    <w:name w:val="xl85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72"/>
      <w:szCs w:val="72"/>
      <w:lang w:eastAsia="ru-RU"/>
    </w:rPr>
  </w:style>
  <w:style w:type="paragraph" w:customStyle="1" w:styleId="xl86">
    <w:name w:val="xl86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72"/>
      <w:szCs w:val="72"/>
      <w:lang w:eastAsia="ru-RU"/>
    </w:rPr>
  </w:style>
  <w:style w:type="paragraph" w:customStyle="1" w:styleId="xl87">
    <w:name w:val="xl87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72"/>
      <w:szCs w:val="72"/>
      <w:lang w:eastAsia="ru-RU"/>
    </w:rPr>
  </w:style>
  <w:style w:type="paragraph" w:customStyle="1" w:styleId="xl88">
    <w:name w:val="xl88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72"/>
      <w:szCs w:val="72"/>
      <w:lang w:eastAsia="ru-RU"/>
    </w:rPr>
  </w:style>
  <w:style w:type="paragraph" w:customStyle="1" w:styleId="xl89">
    <w:name w:val="xl89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72"/>
      <w:szCs w:val="72"/>
      <w:lang w:eastAsia="ru-RU"/>
    </w:rPr>
  </w:style>
  <w:style w:type="paragraph" w:customStyle="1" w:styleId="xl90">
    <w:name w:val="xl90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72"/>
      <w:szCs w:val="72"/>
      <w:lang w:eastAsia="ru-RU"/>
    </w:rPr>
  </w:style>
  <w:style w:type="paragraph" w:customStyle="1" w:styleId="xl91">
    <w:name w:val="xl91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72"/>
      <w:szCs w:val="72"/>
      <w:lang w:eastAsia="ru-RU"/>
    </w:rPr>
  </w:style>
  <w:style w:type="paragraph" w:customStyle="1" w:styleId="xl92">
    <w:name w:val="xl92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72"/>
      <w:szCs w:val="72"/>
      <w:lang w:eastAsia="ru-RU"/>
    </w:rPr>
  </w:style>
  <w:style w:type="paragraph" w:customStyle="1" w:styleId="xl93">
    <w:name w:val="xl93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96"/>
      <w:szCs w:val="96"/>
      <w:lang w:eastAsia="ru-RU"/>
    </w:rPr>
  </w:style>
  <w:style w:type="paragraph" w:customStyle="1" w:styleId="xl94">
    <w:name w:val="xl94"/>
    <w:basedOn w:val="a"/>
    <w:rsid w:val="00AE1282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AE12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gunovKS@sam-rns.rosnef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tektorg.ru" TargetMode="External"/><Relationship Id="rId5" Type="http://schemas.openxmlformats.org/officeDocument/2006/relationships/hyperlink" Target="https://sale.tektor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6</Pages>
  <Words>2208</Words>
  <Characters>12586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Пяткин Руслан Сергеевич</dc:creator>
  <cp:keywords/>
  <dc:description/>
  <cp:lastModifiedBy>Сигунов Константин Сергеевич</cp:lastModifiedBy>
  <cp:revision>129</cp:revision>
  <cp:lastPrinted>2020-11-20T06:48:00Z</cp:lastPrinted>
  <dcterms:created xsi:type="dcterms:W3CDTF">2020-11-20T06:48:00Z</dcterms:created>
  <dcterms:modified xsi:type="dcterms:W3CDTF">2026-09-14T09:11:00Z</dcterms:modified>
</cp:coreProperties>
</file>