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D353A6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D353A6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D353A6" w:rsidRPr="00D353A6">
        <w:rPr>
          <w:color w:val="000000" w:themeColor="text1"/>
          <w:sz w:val="28"/>
          <w:szCs w:val="28"/>
        </w:rPr>
        <w:t xml:space="preserve">Отвод гнутый 1 ГО.5.820.14-09Г2ФБ </w:t>
      </w:r>
      <w:r w:rsidR="00094823" w:rsidRPr="00D353A6">
        <w:rPr>
          <w:color w:val="000000" w:themeColor="text1"/>
          <w:sz w:val="28"/>
          <w:szCs w:val="28"/>
        </w:rPr>
        <w:t>(</w:t>
      </w:r>
      <w:r w:rsidR="00D353A6" w:rsidRPr="00D353A6">
        <w:rPr>
          <w:color w:val="000000" w:themeColor="text1"/>
          <w:sz w:val="28"/>
          <w:szCs w:val="28"/>
        </w:rPr>
        <w:t>ПИ502306</w:t>
      </w:r>
      <w:r w:rsidR="00094823" w:rsidRPr="00D353A6">
        <w:rPr>
          <w:color w:val="000000" w:themeColor="text1"/>
          <w:sz w:val="28"/>
          <w:szCs w:val="28"/>
        </w:rPr>
        <w:t>)</w:t>
      </w:r>
    </w:p>
    <w:p w:rsidR="003D5F15" w:rsidRPr="00D353A6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D353A6" w:rsidRDefault="003D5F15" w:rsidP="00094FA0">
      <w:pPr>
        <w:jc w:val="both"/>
        <w:rPr>
          <w:bCs/>
          <w:color w:val="000000" w:themeColor="text1"/>
        </w:rPr>
      </w:pPr>
      <w:r w:rsidRPr="00D353A6">
        <w:rPr>
          <w:b/>
          <w:bCs/>
          <w:color w:val="000000" w:themeColor="text1"/>
        </w:rPr>
        <w:t>Срок подачи квалификационн</w:t>
      </w:r>
      <w:r w:rsidR="00094FA0" w:rsidRPr="00D353A6">
        <w:rPr>
          <w:b/>
          <w:bCs/>
          <w:color w:val="000000" w:themeColor="text1"/>
        </w:rPr>
        <w:t xml:space="preserve">ых и </w:t>
      </w:r>
      <w:r w:rsidR="00094E50" w:rsidRPr="00D353A6">
        <w:rPr>
          <w:b/>
          <w:bCs/>
          <w:color w:val="000000" w:themeColor="text1"/>
        </w:rPr>
        <w:t>технико-</w:t>
      </w:r>
      <w:r w:rsidR="00094FA0" w:rsidRPr="00D353A6">
        <w:rPr>
          <w:b/>
          <w:bCs/>
          <w:color w:val="000000" w:themeColor="text1"/>
        </w:rPr>
        <w:t xml:space="preserve">коммерческих частей заявок: </w:t>
      </w:r>
      <w:r w:rsidR="00E66EE5" w:rsidRPr="00D353A6">
        <w:rPr>
          <w:bCs/>
          <w:color w:val="000000" w:themeColor="text1"/>
        </w:rPr>
        <w:t>с «</w:t>
      </w:r>
      <w:r w:rsidR="00080CB8" w:rsidRPr="00D353A6">
        <w:rPr>
          <w:bCs/>
          <w:color w:val="000000" w:themeColor="text1"/>
        </w:rPr>
        <w:t>2</w:t>
      </w:r>
      <w:r w:rsidR="00D353A6" w:rsidRPr="00D353A6">
        <w:rPr>
          <w:bCs/>
          <w:color w:val="000000" w:themeColor="text1"/>
        </w:rPr>
        <w:t>6</w:t>
      </w:r>
      <w:r w:rsidR="00E66EE5" w:rsidRPr="00D353A6">
        <w:rPr>
          <w:bCs/>
          <w:color w:val="000000" w:themeColor="text1"/>
        </w:rPr>
        <w:t xml:space="preserve">» </w:t>
      </w:r>
      <w:r w:rsidR="00D353A6" w:rsidRPr="00D353A6">
        <w:rPr>
          <w:bCs/>
          <w:color w:val="000000" w:themeColor="text1"/>
        </w:rPr>
        <w:t>июня</w:t>
      </w:r>
      <w:r w:rsidR="00AB16B6" w:rsidRPr="00D353A6">
        <w:rPr>
          <w:bCs/>
          <w:color w:val="000000" w:themeColor="text1"/>
        </w:rPr>
        <w:t xml:space="preserve"> </w:t>
      </w:r>
      <w:r w:rsidR="00E66EE5" w:rsidRPr="00D353A6">
        <w:rPr>
          <w:bCs/>
          <w:color w:val="000000" w:themeColor="text1"/>
        </w:rPr>
        <w:t>202</w:t>
      </w:r>
      <w:r w:rsidR="000E0013" w:rsidRPr="00D353A6">
        <w:rPr>
          <w:bCs/>
          <w:color w:val="000000" w:themeColor="text1"/>
        </w:rPr>
        <w:t>6</w:t>
      </w:r>
      <w:r w:rsidR="00E66EE5" w:rsidRPr="00D353A6">
        <w:rPr>
          <w:bCs/>
          <w:color w:val="000000" w:themeColor="text1"/>
        </w:rPr>
        <w:t xml:space="preserve"> по </w:t>
      </w:r>
      <w:r w:rsidR="00880C32" w:rsidRPr="00D353A6">
        <w:rPr>
          <w:bCs/>
          <w:color w:val="000000" w:themeColor="text1"/>
        </w:rPr>
        <w:t>«</w:t>
      </w:r>
      <w:r w:rsidR="00D353A6" w:rsidRPr="00D353A6">
        <w:rPr>
          <w:bCs/>
          <w:color w:val="000000" w:themeColor="text1"/>
        </w:rPr>
        <w:t>24</w:t>
      </w:r>
      <w:r w:rsidR="00E66EE5" w:rsidRPr="00D353A6">
        <w:rPr>
          <w:bCs/>
          <w:color w:val="000000" w:themeColor="text1"/>
        </w:rPr>
        <w:t xml:space="preserve">» </w:t>
      </w:r>
      <w:r w:rsidR="00D353A6" w:rsidRPr="00D353A6">
        <w:rPr>
          <w:bCs/>
          <w:color w:val="000000" w:themeColor="text1"/>
        </w:rPr>
        <w:t>июля</w:t>
      </w:r>
      <w:r w:rsidR="00AB16B6" w:rsidRPr="00D353A6">
        <w:rPr>
          <w:bCs/>
          <w:color w:val="000000" w:themeColor="text1"/>
        </w:rPr>
        <w:t xml:space="preserve"> </w:t>
      </w:r>
      <w:r w:rsidR="00E66EE5" w:rsidRPr="00D353A6">
        <w:rPr>
          <w:bCs/>
          <w:color w:val="000000" w:themeColor="text1"/>
        </w:rPr>
        <w:t>202</w:t>
      </w:r>
      <w:r w:rsidR="000E0013" w:rsidRPr="00D353A6">
        <w:rPr>
          <w:bCs/>
          <w:color w:val="000000" w:themeColor="text1"/>
        </w:rPr>
        <w:t>6</w:t>
      </w:r>
      <w:r w:rsidR="00E66EE5" w:rsidRPr="00D353A6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D353A6">
              <w:rPr>
                <w:b/>
                <w:bCs/>
                <w:color w:val="000000" w:themeColor="text1"/>
              </w:rPr>
              <w:t xml:space="preserve">№ </w:t>
            </w:r>
            <w:r w:rsidR="00D353A6" w:rsidRPr="00D353A6">
              <w:rPr>
                <w:b/>
                <w:bCs/>
                <w:color w:val="000000" w:themeColor="text1"/>
              </w:rPr>
              <w:t xml:space="preserve">НВЛ-2020/366 </w:t>
            </w:r>
            <w:r w:rsidRPr="00D353A6">
              <w:rPr>
                <w:bCs/>
                <w:color w:val="000000" w:themeColor="text1"/>
              </w:rPr>
              <w:t xml:space="preserve">(делимый) </w:t>
            </w:r>
            <w:r w:rsidR="00D353A6" w:rsidRPr="00D353A6">
              <w:rPr>
                <w:bCs/>
                <w:color w:val="000000" w:themeColor="text1"/>
              </w:rPr>
              <w:t xml:space="preserve">Отвод гнутый 1 ГО.5.820.14-09Г2ФБ </w:t>
            </w:r>
            <w:r w:rsidRPr="00D353A6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353A6" w:rsidRPr="00D353A6">
        <w:rPr>
          <w:b/>
          <w:color w:val="FF0000"/>
        </w:rPr>
        <w:t>«24» июля 2026</w:t>
      </w:r>
      <w:r w:rsidR="00D353A6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53A6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125B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06F38-AAE0-4F6D-8AAD-41883325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2026-06-26T02:55:00Z</dcterms:modified>
</cp:coreProperties>
</file>