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96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4DCC" w:rsidRPr="00F54DCC" w:rsidRDefault="00F54D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54D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Материалов для </w:t>
            </w:r>
            <w:proofErr w:type="spellStart"/>
            <w:r w:rsidRPr="00F54D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шиномонтажа</w:t>
            </w:r>
            <w:proofErr w:type="spellEnd"/>
            <w:r w:rsidRPr="00F54D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54DCC" w:rsidRPr="00F54DCC" w:rsidTr="00F54DCC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D1393E" w:rsidP="00D1393E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[Срок подачи документов с 19</w:t>
            </w:r>
            <w:r w:rsidR="00F54DCC" w:rsidRPr="00F54DC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</w:t>
            </w:r>
            <w: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03</w:t>
            </w:r>
            <w:r w:rsidR="00F54DCC" w:rsidRPr="00F54DC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</w:t>
            </w:r>
            <w: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л</w:t>
            </w:r>
            <w:r w:rsidR="00F54DCC" w:rsidRPr="00F54DC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F54DCC" w:rsidRPr="00F54DCC" w:rsidTr="00F54DCC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Материалов для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шиномонтажа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F54DC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№МТР2026-20-1.1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Клапан регулировки давления в шинах тягача - 4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№МТР2026-20-1.2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Клапан регулировки давления в шинах тягача - 2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16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№МТР2026-20-1.3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Шланг воздушный с фитингами, системы регулировки воздушного давления колес, резиновый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арм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- 8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№МТР2026-20-1.4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Ремкомплект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клапана системы управления давления в шине - 4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№МТР2026-20-1.5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Камера 20,5*25 (Погрузчик ) - 2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№МТР2026-20-1.6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Ободная лента 280*508 (к RTT-1030) - 11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№МТР2026-20-1.7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груза балансировочные 50гр - 3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упак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pkg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№МТР2026-20-1.8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груза балансировочные 45гр - 3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упак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pkg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№МТР2026-20-1.9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Ободная лента 280*508 (к RTT-1030) - 5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№МТР2026-20-1.10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Ободная лента 280*508 (к RTT-1030) - 6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№МТР2026-20-1.11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Ободная лента 420-457/16.5R18 (1065*420*457) к КФ-97 (к RTT-1017) - 7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№МТР2026-20-1.12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Камера грузовая 1300*530-533 - 1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№МТР2026-20-1.13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Камера 8.25-15 75/185 - 2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№МТР2026-20-1.14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груза балансировочные 55гр - 1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упак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pkg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№МТР2026-20-1.15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Ободная лента 420-457/16.5R18 (1065*420*457) к КФ-97 (к RTT-1017) - 5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№МТР2026-20-1.16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Ободная лента 300*508 - 3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№МТР2026-20-1.17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Уплотнитель бортов (герметик) BEAD SEALER 945 мл - 1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№МТР2026-20-1.18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Камера 5.00-8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Kabat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TR87 (Погрузчик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Doosan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) - 4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№МТР2026-20-1.19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груза  станд.40гр - 1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упак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pkg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№МТР2026-20-1.20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Камера 1200*500*508 - 1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№МТР2026-20-1.21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Ободная лента 8.25*R15 ( к RTT-1027) - 6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№МТР2026-20-1.22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Камера 6.50-10 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НкШЗ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Погр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. 1,6-2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тн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(Погрузчик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Doosan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) - 2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№МТР2026-20-1.23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Ободная лента (флиппер) 450*508 - 1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№МТР2026-20-1.24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Грибки - 5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№МТР2026-20-1.25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Гайка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колпачковая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М12*1,5Н=34 ( к дискам) - 9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№МТР2026-20-1.26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Автокамера УК-15 УАЗ - 1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№МТР2026-20-1.27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Буферный очиститель резины 0,6 кг - 1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№МТР2026-20-1.28 (неделимый)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Уплотнитель вентильного паза УРАЛ - 3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№МТР2026-20-1.29 (делимый)  ООО "РН-ГРП":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Заплата - 45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F54DC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F54DCC" w:rsidRPr="00F54DCC" w:rsidTr="00F54DCC">
        <w:trPr>
          <w:trHeight w:val="14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4DCC" w:rsidRPr="00F54DCC" w:rsidRDefault="00F54DCC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1. 628452, Ханты-Мансийский Автономный округ - Югра АО,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Нефтеюганский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р-н, Лицензионный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уч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-к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Приразломный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тер, Куст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2. 666625, Иркутская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обл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Катангский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р-н, Преображенка с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3. 628624, Ханты-Мансийский Автономный округ - Югра АО, Нижневартовск г, Интернациональная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, дом № 28П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4. 628383, Ханты-Мансийский Автономный округ - Югра АО,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Пыть-Ях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г,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Тепловский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тракт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, дом № 3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5. 628183, Ханты-Мансийский Автономный округ - Югра АО,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Нягань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г, Сибирская </w:t>
            </w:r>
            <w:proofErr w:type="spellStart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, дом № 28, корпус 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за каждую отдельную партию ТМЦ, указанную в Уведомлении в соответствующем периоде согласно Приложению №1 к Договору (в течение 10 банковских дней со дня получения счета на предварительную оплату)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F54DCC" w:rsidRPr="00F54DCC" w:rsidTr="00F54DCC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F54DCC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54DCC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F54DCC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F54DCC" w:rsidRPr="00F54DCC" w:rsidTr="00F54DCC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54DCC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F54DC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F54DCC" w:rsidRPr="00F54DCC" w:rsidTr="00F54DCC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54DCC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</w:t>
            </w:r>
            <w:bookmarkStart w:id="1" w:name="_GoBack"/>
            <w:bookmarkEnd w:id="1"/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4DCC" w:rsidRPr="00F54DCC" w:rsidRDefault="00F54DCC" w:rsidP="00D139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D1393E">
              <w:rPr>
                <w:rFonts w:ascii="Times New Roman" w:hAnsi="Times New Roman" w:cs="Times New Roman"/>
                <w:color w:val="FF0000"/>
                <w:sz w:val="24"/>
              </w:rPr>
              <w:t>03</w:t>
            </w:r>
            <w:r w:rsidRPr="00F54DCC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D1393E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F54DCC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DCC" w:rsidRPr="00F54DCC" w:rsidRDefault="00F54DC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DCC" w:rsidRPr="00F54DCC" w:rsidRDefault="00F54DC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DCC" w:rsidRPr="00F54DCC" w:rsidRDefault="00F54DC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DCC" w:rsidRPr="00F54DCC" w:rsidTr="00F54DCC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F54DCC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F54DCC" w:rsidRPr="00F54DCC" w:rsidTr="00F54DC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DCC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DCC" w:rsidRPr="00F54DCC" w:rsidRDefault="00F54DC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5C0FC3" w:rsidRPr="00F54DCC" w:rsidRDefault="005C0FC3" w:rsidP="00F54DCC">
      <w:pPr>
        <w:rPr>
          <w:rFonts w:ascii="Times New Roman" w:hAnsi="Times New Roman" w:cs="Times New Roman"/>
          <w:sz w:val="24"/>
        </w:rPr>
      </w:pPr>
    </w:p>
    <w:sectPr w:rsidR="005C0FC3" w:rsidRPr="00F54DCC" w:rsidSect="00F54DCC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CC"/>
    <w:rsid w:val="005C0FC3"/>
    <w:rsid w:val="00D1393E"/>
    <w:rsid w:val="00F5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2B6B"/>
  <w15:chartTrackingRefBased/>
  <w15:docId w15:val="{B51E27BE-38C8-4C8B-8775-DFCAA76A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1371</Words>
  <Characters>7821</Characters>
  <Application>Microsoft Office Word</Application>
  <DocSecurity>0</DocSecurity>
  <Lines>65</Lines>
  <Paragraphs>18</Paragraphs>
  <ScaleCrop>false</ScaleCrop>
  <Company>IT Organization</Company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2026-06-11T06:05:00Z</dcterms:created>
  <dcterms:modified xsi:type="dcterms:W3CDTF">2026-06-19T05:55:00Z</dcterms:modified>
</cp:coreProperties>
</file>