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65765">
        <w:rPr>
          <w:color w:val="000000" w:themeColor="text1"/>
          <w:sz w:val="28"/>
          <w:szCs w:val="28"/>
        </w:rPr>
        <w:t xml:space="preserve">реализации </w:t>
      </w:r>
      <w:r w:rsidR="00C65765" w:rsidRPr="00C65765">
        <w:rPr>
          <w:color w:val="000000" w:themeColor="text1"/>
          <w:sz w:val="28"/>
          <w:szCs w:val="28"/>
        </w:rPr>
        <w:t xml:space="preserve">Бак красконагнетательный СО-12А, Пластина Maudlin 2NZY2 12x50, Рукав метал.492.125.405 Thermon 2,3 м, Шланг пластмассовый d=32 и прочее </w:t>
      </w:r>
      <w:r w:rsidR="00526602" w:rsidRPr="00C65765">
        <w:rPr>
          <w:color w:val="000000" w:themeColor="text1"/>
          <w:sz w:val="28"/>
          <w:szCs w:val="28"/>
        </w:rPr>
        <w:t>(</w:t>
      </w:r>
      <w:r w:rsidR="00C65765" w:rsidRPr="00C65765">
        <w:rPr>
          <w:color w:val="000000" w:themeColor="text1"/>
          <w:sz w:val="28"/>
          <w:szCs w:val="28"/>
        </w:rPr>
        <w:t>ПИ502147</w:t>
      </w:r>
      <w:r w:rsidR="00526602" w:rsidRPr="00C65765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05F9B" w:rsidRPr="00F86979" w:rsidRDefault="00505F9B" w:rsidP="00505F9B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C65765">
        <w:rPr>
          <w:b/>
          <w:bCs/>
        </w:rPr>
        <w:t xml:space="preserve">квалификационных и технико-коммерческих частей заявок: </w:t>
      </w:r>
      <w:r w:rsidRPr="00C65765">
        <w:rPr>
          <w:bCs/>
        </w:rPr>
        <w:t>с «</w:t>
      </w:r>
      <w:r w:rsidR="00C65765" w:rsidRPr="00C65765">
        <w:rPr>
          <w:bCs/>
        </w:rPr>
        <w:t>18</w:t>
      </w:r>
      <w:r w:rsidRPr="00C65765">
        <w:rPr>
          <w:bCs/>
        </w:rPr>
        <w:t xml:space="preserve">» </w:t>
      </w:r>
      <w:r w:rsidR="00C65765" w:rsidRPr="00C65765">
        <w:rPr>
          <w:bCs/>
        </w:rPr>
        <w:t>июня</w:t>
      </w:r>
      <w:r w:rsidRPr="00C65765">
        <w:rPr>
          <w:bCs/>
        </w:rPr>
        <w:t xml:space="preserve"> 202</w:t>
      </w:r>
      <w:r w:rsidR="00C65765" w:rsidRPr="00C65765">
        <w:rPr>
          <w:bCs/>
        </w:rPr>
        <w:t>6 по «16</w:t>
      </w:r>
      <w:r w:rsidRPr="00C65765">
        <w:rPr>
          <w:bCs/>
        </w:rPr>
        <w:t xml:space="preserve">» </w:t>
      </w:r>
      <w:r w:rsidR="00C65765" w:rsidRPr="00C65765">
        <w:rPr>
          <w:bCs/>
        </w:rPr>
        <w:t>июля 2026</w:t>
      </w:r>
      <w:r w:rsidRPr="00C65765">
        <w:rPr>
          <w:bCs/>
        </w:rPr>
        <w:t>г.</w:t>
      </w:r>
      <w:r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52660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526602">
              <w:rPr>
                <w:b/>
                <w:bCs/>
                <w:color w:val="000000" w:themeColor="text1"/>
              </w:rPr>
              <w:t xml:space="preserve">№ </w:t>
            </w:r>
            <w:r w:rsidR="00C65765" w:rsidRPr="00C65765">
              <w:rPr>
                <w:b/>
                <w:bCs/>
                <w:color w:val="000000" w:themeColor="text1"/>
              </w:rPr>
              <w:t xml:space="preserve">НЛ-2024/30 </w:t>
            </w:r>
            <w:r w:rsidR="00FA09E8" w:rsidRPr="00C65765">
              <w:rPr>
                <w:bCs/>
                <w:color w:val="000000" w:themeColor="text1"/>
              </w:rPr>
              <w:t xml:space="preserve">(делимый) </w:t>
            </w:r>
            <w:r w:rsidR="00C65765" w:rsidRPr="00C65765">
              <w:rPr>
                <w:bCs/>
                <w:color w:val="000000" w:themeColor="text1"/>
              </w:rPr>
              <w:t>Бак красконагнетательный СО-12А, Пластина Maudlin 2NZY2 12x50, Рукав метал.492.125.405 Thermon 2,3 м, Шланг пластмассовый d=32 и прочее</w:t>
            </w:r>
            <w:r w:rsidR="007535BB" w:rsidRPr="00C65765">
              <w:rPr>
                <w:bCs/>
                <w:color w:val="000000" w:themeColor="text1"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C65765" w:rsidRPr="00C65765">
        <w:rPr>
          <w:b/>
          <w:color w:val="FF0000"/>
        </w:rPr>
        <w:t>«16» июля 2026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5765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CBD7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5B0BD-6D00-4FDD-8696-20D1C8AA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2026-06-18T06:32:00Z</dcterms:modified>
</cp:coreProperties>
</file>