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312DFA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12DFA">
        <w:rPr>
          <w:color w:val="000000" w:themeColor="text1"/>
          <w:sz w:val="28"/>
          <w:szCs w:val="28"/>
        </w:rPr>
        <w:t xml:space="preserve">реализации </w:t>
      </w:r>
      <w:r w:rsidR="00312DFA" w:rsidRPr="00312DFA">
        <w:rPr>
          <w:color w:val="000000" w:themeColor="text1"/>
          <w:sz w:val="28"/>
          <w:szCs w:val="28"/>
        </w:rPr>
        <w:t xml:space="preserve">Тройник ТШС 720х10-426х10-1,6-0,75-К50-УХЛ </w:t>
      </w:r>
      <w:r w:rsidR="00094823" w:rsidRPr="00312DFA">
        <w:rPr>
          <w:color w:val="000000" w:themeColor="text1"/>
          <w:sz w:val="28"/>
          <w:szCs w:val="28"/>
        </w:rPr>
        <w:t>(</w:t>
      </w:r>
      <w:r w:rsidR="00312DFA" w:rsidRPr="00312DFA">
        <w:rPr>
          <w:color w:val="000000" w:themeColor="text1"/>
          <w:sz w:val="28"/>
          <w:szCs w:val="28"/>
        </w:rPr>
        <w:t>ПИ411024</w:t>
      </w:r>
      <w:r w:rsidR="00094823" w:rsidRPr="00312DFA">
        <w:rPr>
          <w:color w:val="000000" w:themeColor="text1"/>
          <w:sz w:val="28"/>
          <w:szCs w:val="28"/>
        </w:rPr>
        <w:t>)</w:t>
      </w:r>
    </w:p>
    <w:p w:rsidR="003D5F15" w:rsidRPr="00312DFA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312DFA" w:rsidRDefault="003D5F15" w:rsidP="00094FA0">
      <w:pPr>
        <w:jc w:val="both"/>
        <w:rPr>
          <w:bCs/>
          <w:color w:val="000000" w:themeColor="text1"/>
        </w:rPr>
      </w:pPr>
      <w:r w:rsidRPr="00312DFA">
        <w:rPr>
          <w:b/>
          <w:bCs/>
          <w:color w:val="000000" w:themeColor="text1"/>
        </w:rPr>
        <w:t>Срок подачи квалификационн</w:t>
      </w:r>
      <w:r w:rsidR="00094FA0" w:rsidRPr="00312DFA">
        <w:rPr>
          <w:b/>
          <w:bCs/>
          <w:color w:val="000000" w:themeColor="text1"/>
        </w:rPr>
        <w:t xml:space="preserve">ых и </w:t>
      </w:r>
      <w:r w:rsidR="00094E50" w:rsidRPr="00312DFA">
        <w:rPr>
          <w:b/>
          <w:bCs/>
          <w:color w:val="000000" w:themeColor="text1"/>
        </w:rPr>
        <w:t>технико-</w:t>
      </w:r>
      <w:r w:rsidR="00094FA0" w:rsidRPr="00312DFA">
        <w:rPr>
          <w:b/>
          <w:bCs/>
          <w:color w:val="000000" w:themeColor="text1"/>
        </w:rPr>
        <w:t xml:space="preserve">коммерческих частей заявок: </w:t>
      </w:r>
      <w:r w:rsidR="00E66EE5" w:rsidRPr="00312DFA">
        <w:rPr>
          <w:bCs/>
          <w:color w:val="000000" w:themeColor="text1"/>
        </w:rPr>
        <w:t>с «</w:t>
      </w:r>
      <w:r w:rsidR="00312DFA" w:rsidRPr="00312DFA">
        <w:rPr>
          <w:bCs/>
          <w:color w:val="000000" w:themeColor="text1"/>
        </w:rPr>
        <w:t>17</w:t>
      </w:r>
      <w:r w:rsidR="00E66EE5" w:rsidRPr="00312DFA">
        <w:rPr>
          <w:bCs/>
          <w:color w:val="000000" w:themeColor="text1"/>
        </w:rPr>
        <w:t xml:space="preserve">» </w:t>
      </w:r>
      <w:r w:rsidR="00312DFA" w:rsidRPr="00312DFA">
        <w:rPr>
          <w:bCs/>
          <w:color w:val="000000" w:themeColor="text1"/>
        </w:rPr>
        <w:t>июня</w:t>
      </w:r>
      <w:r w:rsidR="00AB16B6" w:rsidRPr="00312DFA">
        <w:rPr>
          <w:bCs/>
          <w:color w:val="000000" w:themeColor="text1"/>
        </w:rPr>
        <w:t xml:space="preserve"> </w:t>
      </w:r>
      <w:r w:rsidR="00E66EE5" w:rsidRPr="00312DFA">
        <w:rPr>
          <w:bCs/>
          <w:color w:val="000000" w:themeColor="text1"/>
        </w:rPr>
        <w:t>202</w:t>
      </w:r>
      <w:r w:rsidR="000E0013" w:rsidRPr="00312DFA">
        <w:rPr>
          <w:bCs/>
          <w:color w:val="000000" w:themeColor="text1"/>
        </w:rPr>
        <w:t>6</w:t>
      </w:r>
      <w:r w:rsidR="00E66EE5" w:rsidRPr="00312DFA">
        <w:rPr>
          <w:bCs/>
          <w:color w:val="000000" w:themeColor="text1"/>
        </w:rPr>
        <w:t xml:space="preserve"> по </w:t>
      </w:r>
      <w:r w:rsidR="00880C32" w:rsidRPr="00312DFA">
        <w:rPr>
          <w:bCs/>
          <w:color w:val="000000" w:themeColor="text1"/>
        </w:rPr>
        <w:t>«</w:t>
      </w:r>
      <w:r w:rsidR="00312DFA" w:rsidRPr="00312DFA">
        <w:rPr>
          <w:bCs/>
          <w:color w:val="000000" w:themeColor="text1"/>
        </w:rPr>
        <w:t>18</w:t>
      </w:r>
      <w:r w:rsidR="00E66EE5" w:rsidRPr="00312DFA">
        <w:rPr>
          <w:bCs/>
          <w:color w:val="000000" w:themeColor="text1"/>
        </w:rPr>
        <w:t xml:space="preserve">» </w:t>
      </w:r>
      <w:r w:rsidR="00312DFA" w:rsidRPr="00312DFA">
        <w:rPr>
          <w:bCs/>
          <w:color w:val="000000" w:themeColor="text1"/>
        </w:rPr>
        <w:t xml:space="preserve">июля </w:t>
      </w:r>
      <w:r w:rsidR="00E66EE5" w:rsidRPr="00312DFA">
        <w:rPr>
          <w:bCs/>
          <w:color w:val="000000" w:themeColor="text1"/>
        </w:rPr>
        <w:t>202</w:t>
      </w:r>
      <w:r w:rsidR="000E0013" w:rsidRPr="00312DFA">
        <w:rPr>
          <w:bCs/>
          <w:color w:val="000000" w:themeColor="text1"/>
        </w:rPr>
        <w:t>6</w:t>
      </w:r>
      <w:r w:rsidR="00E66EE5" w:rsidRPr="00312DFA">
        <w:rPr>
          <w:bCs/>
          <w:color w:val="000000" w:themeColor="text1"/>
        </w:rPr>
        <w:t>.</w:t>
      </w:r>
    </w:p>
    <w:p w:rsidR="003D5F15" w:rsidRPr="00312DFA" w:rsidRDefault="003D5F15" w:rsidP="00BB2DCE">
      <w:pPr>
        <w:rPr>
          <w:b/>
          <w:bCs/>
          <w:color w:val="000000" w:themeColor="text1"/>
        </w:rPr>
      </w:pPr>
    </w:p>
    <w:p w:rsidR="003D5F15" w:rsidRPr="00312DFA" w:rsidRDefault="003D5F15" w:rsidP="00BB2DCE">
      <w:pPr>
        <w:rPr>
          <w:b/>
          <w:bCs/>
          <w:color w:val="000000" w:themeColor="text1"/>
        </w:rPr>
      </w:pPr>
      <w:r w:rsidRPr="00312DFA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312DFA">
        <w:rPr>
          <w:b/>
          <w:bCs/>
          <w:color w:val="000000" w:themeColor="text1"/>
        </w:rPr>
        <w:t>ОО</w:t>
      </w:r>
      <w:r w:rsidRPr="00312DFA">
        <w:rPr>
          <w:b/>
          <w:bCs/>
          <w:color w:val="000000" w:themeColor="text1"/>
        </w:rPr>
        <w:t>О «</w:t>
      </w:r>
      <w:r w:rsidR="008C5325" w:rsidRPr="00312DFA">
        <w:rPr>
          <w:b/>
          <w:bCs/>
          <w:color w:val="000000" w:themeColor="text1"/>
        </w:rPr>
        <w:t>РН-Ванкор</w:t>
      </w:r>
      <w:r w:rsidRPr="00312DFA">
        <w:rPr>
          <w:b/>
          <w:bCs/>
          <w:color w:val="000000" w:themeColor="text1"/>
        </w:rPr>
        <w:t>»</w:t>
      </w:r>
    </w:p>
    <w:p w:rsidR="003D5F15" w:rsidRPr="00312DFA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12DFA" w:rsidRPr="00312DFA" w:rsidTr="003D5F15">
        <w:trPr>
          <w:trHeight w:val="619"/>
        </w:trPr>
        <w:tc>
          <w:tcPr>
            <w:tcW w:w="2376" w:type="dxa"/>
          </w:tcPr>
          <w:p w:rsidR="003D5F15" w:rsidRPr="00312DFA" w:rsidRDefault="003D5F15" w:rsidP="00BB2DCE">
            <w:pPr>
              <w:rPr>
                <w:b/>
                <w:bCs/>
                <w:color w:val="000000" w:themeColor="text1"/>
              </w:rPr>
            </w:pPr>
            <w:r w:rsidRPr="00312DFA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12DFA" w:rsidRDefault="007F1D9D" w:rsidP="00B35831">
            <w:pPr>
              <w:rPr>
                <w:bCs/>
                <w:color w:val="000000" w:themeColor="text1"/>
              </w:rPr>
            </w:pPr>
            <w:r w:rsidRPr="00312DFA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312DFA">
              <w:rPr>
                <w:bCs/>
                <w:color w:val="000000" w:themeColor="text1"/>
              </w:rPr>
              <w:t xml:space="preserve">невостребованных </w:t>
            </w:r>
            <w:r w:rsidRPr="00312DFA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12DFA" w:rsidRPr="00312DFA" w:rsidTr="00312DFA">
        <w:trPr>
          <w:trHeight w:val="70"/>
        </w:trPr>
        <w:tc>
          <w:tcPr>
            <w:tcW w:w="2376" w:type="dxa"/>
          </w:tcPr>
          <w:p w:rsidR="003D5F15" w:rsidRPr="00312DFA" w:rsidRDefault="003D5F15" w:rsidP="00BB2DCE">
            <w:pPr>
              <w:rPr>
                <w:b/>
                <w:bCs/>
                <w:color w:val="000000" w:themeColor="text1"/>
              </w:rPr>
            </w:pPr>
            <w:r w:rsidRPr="00312DFA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12DFA" w:rsidRDefault="004B7C98" w:rsidP="00312DFA">
            <w:pPr>
              <w:rPr>
                <w:bCs/>
                <w:color w:val="000000" w:themeColor="text1"/>
              </w:rPr>
            </w:pPr>
            <w:r w:rsidRPr="00312DFA">
              <w:rPr>
                <w:b/>
                <w:bCs/>
                <w:color w:val="000000" w:themeColor="text1"/>
              </w:rPr>
              <w:t xml:space="preserve">Лот № </w:t>
            </w:r>
            <w:r w:rsidR="00312DFA" w:rsidRPr="00312DFA">
              <w:rPr>
                <w:b/>
                <w:bCs/>
                <w:color w:val="000000" w:themeColor="text1"/>
              </w:rPr>
              <w:t xml:space="preserve">НВЛ-2022/85 </w:t>
            </w:r>
            <w:r w:rsidRPr="00312DFA">
              <w:rPr>
                <w:bCs/>
                <w:color w:val="000000" w:themeColor="text1"/>
              </w:rPr>
              <w:t xml:space="preserve">(делимый) </w:t>
            </w:r>
            <w:r w:rsidR="00312DFA" w:rsidRPr="00312DFA">
              <w:rPr>
                <w:bCs/>
                <w:color w:val="000000" w:themeColor="text1"/>
              </w:rPr>
              <w:t>Тройник ТШС 720х10-426х10-1,6-0,75-К50-УХЛ</w:t>
            </w:r>
            <w:r w:rsidR="00080CB8" w:rsidRPr="00312DFA">
              <w:rPr>
                <w:bCs/>
                <w:color w:val="000000" w:themeColor="text1"/>
              </w:rPr>
              <w:t xml:space="preserve"> </w:t>
            </w:r>
            <w:r w:rsidRPr="00312DFA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80CB8" w:rsidRPr="00080CB8">
        <w:rPr>
          <w:b/>
          <w:color w:val="FF0000"/>
        </w:rPr>
        <w:t>«22» апреля 2026</w:t>
      </w:r>
      <w:r w:rsidR="00080CB8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 xml:space="preserve">Форма заявления сотрудника ПАО «НК «РОСНЕФТЬ» / ОГ, планирующего принять участие </w:t>
      </w:r>
      <w:bookmarkStart w:id="0" w:name="_GoBack"/>
      <w:bookmarkEnd w:id="0"/>
      <w:r w:rsidRPr="00932B2E">
        <w:rPr>
          <w:rStyle w:val="a5"/>
          <w:b w:val="0"/>
          <w:i/>
          <w:sz w:val="24"/>
          <w:szCs w:val="24"/>
        </w:rPr>
        <w:t>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2DF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3D9D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66A29-C6EF-4940-AA61-7896AA2A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2026-06-17T03:00:00Z</dcterms:modified>
</cp:coreProperties>
</file>