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080CB8">
        <w:rPr>
          <w:color w:val="000000" w:themeColor="text1"/>
          <w:sz w:val="28"/>
          <w:szCs w:val="28"/>
        </w:rPr>
        <w:t xml:space="preserve">реализации </w:t>
      </w:r>
      <w:r w:rsidR="00E411A6" w:rsidRPr="00E411A6">
        <w:rPr>
          <w:color w:val="000000" w:themeColor="text1"/>
          <w:sz w:val="28"/>
          <w:szCs w:val="28"/>
        </w:rPr>
        <w:t xml:space="preserve">Труба водопропускная круглая из гофрированного металла МГК 1500х7 с гофрой 150х50 </w:t>
      </w:r>
      <w:r w:rsidR="00094823" w:rsidRPr="00E411A6">
        <w:rPr>
          <w:color w:val="000000" w:themeColor="text1"/>
          <w:sz w:val="28"/>
          <w:szCs w:val="28"/>
        </w:rPr>
        <w:t>(</w:t>
      </w:r>
      <w:r w:rsidR="00E411A6" w:rsidRPr="00E411A6">
        <w:rPr>
          <w:color w:val="000000" w:themeColor="text1"/>
          <w:sz w:val="28"/>
          <w:szCs w:val="28"/>
        </w:rPr>
        <w:t>ПИ501061</w:t>
      </w:r>
      <w:r w:rsidR="00094823" w:rsidRPr="00E411A6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E411A6" w:rsidRDefault="003D5F15" w:rsidP="00094FA0">
      <w:pPr>
        <w:jc w:val="both"/>
        <w:rPr>
          <w:bCs/>
          <w:color w:val="000000" w:themeColor="text1"/>
        </w:rPr>
      </w:pPr>
      <w:r>
        <w:rPr>
          <w:b/>
          <w:bCs/>
        </w:rPr>
        <w:t xml:space="preserve">Срок </w:t>
      </w:r>
      <w:r w:rsidRPr="00E411A6">
        <w:rPr>
          <w:b/>
          <w:bCs/>
          <w:color w:val="000000" w:themeColor="text1"/>
        </w:rPr>
        <w:t>подачи квалификационн</w:t>
      </w:r>
      <w:r w:rsidR="00094FA0" w:rsidRPr="00E411A6">
        <w:rPr>
          <w:b/>
          <w:bCs/>
          <w:color w:val="000000" w:themeColor="text1"/>
        </w:rPr>
        <w:t xml:space="preserve">ых и </w:t>
      </w:r>
      <w:r w:rsidR="00094E50" w:rsidRPr="00E411A6">
        <w:rPr>
          <w:b/>
          <w:bCs/>
          <w:color w:val="000000" w:themeColor="text1"/>
        </w:rPr>
        <w:t>технико-</w:t>
      </w:r>
      <w:r w:rsidR="00094FA0" w:rsidRPr="00E411A6">
        <w:rPr>
          <w:b/>
          <w:bCs/>
          <w:color w:val="000000" w:themeColor="text1"/>
        </w:rPr>
        <w:t xml:space="preserve">коммерческих частей заявок: </w:t>
      </w:r>
      <w:r w:rsidR="00E66EE5" w:rsidRPr="00E411A6">
        <w:rPr>
          <w:bCs/>
          <w:color w:val="000000" w:themeColor="text1"/>
        </w:rPr>
        <w:t>с «</w:t>
      </w:r>
      <w:r w:rsidR="00E411A6" w:rsidRPr="00E411A6">
        <w:rPr>
          <w:bCs/>
          <w:color w:val="000000" w:themeColor="text1"/>
        </w:rPr>
        <w:t>10</w:t>
      </w:r>
      <w:r w:rsidR="00E66EE5" w:rsidRPr="00E411A6">
        <w:rPr>
          <w:bCs/>
          <w:color w:val="000000" w:themeColor="text1"/>
        </w:rPr>
        <w:t xml:space="preserve">» </w:t>
      </w:r>
      <w:r w:rsidR="00E411A6" w:rsidRPr="00E411A6">
        <w:rPr>
          <w:bCs/>
          <w:color w:val="000000" w:themeColor="text1"/>
        </w:rPr>
        <w:t>июня</w:t>
      </w:r>
      <w:r w:rsidR="00AB16B6" w:rsidRPr="00E411A6">
        <w:rPr>
          <w:bCs/>
          <w:color w:val="000000" w:themeColor="text1"/>
        </w:rPr>
        <w:t xml:space="preserve"> </w:t>
      </w:r>
      <w:r w:rsidR="00E66EE5" w:rsidRPr="00E411A6">
        <w:rPr>
          <w:bCs/>
          <w:color w:val="000000" w:themeColor="text1"/>
        </w:rPr>
        <w:t>202</w:t>
      </w:r>
      <w:r w:rsidR="000E0013" w:rsidRPr="00E411A6">
        <w:rPr>
          <w:bCs/>
          <w:color w:val="000000" w:themeColor="text1"/>
        </w:rPr>
        <w:t>6</w:t>
      </w:r>
      <w:r w:rsidR="00E66EE5" w:rsidRPr="00E411A6">
        <w:rPr>
          <w:bCs/>
          <w:color w:val="000000" w:themeColor="text1"/>
        </w:rPr>
        <w:t xml:space="preserve"> по </w:t>
      </w:r>
      <w:r w:rsidR="00880C32" w:rsidRPr="00E411A6">
        <w:rPr>
          <w:bCs/>
          <w:color w:val="000000" w:themeColor="text1"/>
        </w:rPr>
        <w:t>«</w:t>
      </w:r>
      <w:r w:rsidR="00E411A6" w:rsidRPr="00E411A6">
        <w:rPr>
          <w:bCs/>
          <w:color w:val="000000" w:themeColor="text1"/>
        </w:rPr>
        <w:t>09</w:t>
      </w:r>
      <w:r w:rsidR="00E66EE5" w:rsidRPr="00E411A6">
        <w:rPr>
          <w:bCs/>
          <w:color w:val="000000" w:themeColor="text1"/>
        </w:rPr>
        <w:t xml:space="preserve">» </w:t>
      </w:r>
      <w:r w:rsidR="00E411A6" w:rsidRPr="00E411A6">
        <w:rPr>
          <w:bCs/>
          <w:color w:val="000000" w:themeColor="text1"/>
        </w:rPr>
        <w:t>июля</w:t>
      </w:r>
      <w:r w:rsidR="00AB16B6" w:rsidRPr="00E411A6">
        <w:rPr>
          <w:bCs/>
          <w:color w:val="000000" w:themeColor="text1"/>
        </w:rPr>
        <w:t xml:space="preserve"> </w:t>
      </w:r>
      <w:r w:rsidR="00E66EE5" w:rsidRPr="00E411A6">
        <w:rPr>
          <w:bCs/>
          <w:color w:val="000000" w:themeColor="text1"/>
        </w:rPr>
        <w:t>202</w:t>
      </w:r>
      <w:r w:rsidR="000E0013" w:rsidRPr="00E411A6">
        <w:rPr>
          <w:bCs/>
          <w:color w:val="000000" w:themeColor="text1"/>
        </w:rPr>
        <w:t>6</w:t>
      </w:r>
      <w:r w:rsidR="00E66EE5" w:rsidRPr="00E411A6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E411A6">
            <w:pPr>
              <w:rPr>
                <w:bCs/>
              </w:rPr>
            </w:pPr>
            <w:r w:rsidRPr="00E411A6">
              <w:rPr>
                <w:b/>
                <w:bCs/>
                <w:color w:val="000000" w:themeColor="text1"/>
              </w:rPr>
              <w:t xml:space="preserve">Лот № </w:t>
            </w:r>
            <w:r w:rsidR="00E411A6" w:rsidRPr="00E411A6">
              <w:rPr>
                <w:b/>
                <w:bCs/>
                <w:color w:val="000000" w:themeColor="text1"/>
              </w:rPr>
              <w:t xml:space="preserve">НВЛ-2022/58 </w:t>
            </w:r>
            <w:r w:rsidRPr="00E411A6">
              <w:rPr>
                <w:bCs/>
                <w:color w:val="000000" w:themeColor="text1"/>
              </w:rPr>
              <w:t xml:space="preserve">(делимый) </w:t>
            </w:r>
            <w:r w:rsidR="00E411A6" w:rsidRPr="00E411A6">
              <w:rPr>
                <w:bCs/>
                <w:color w:val="000000" w:themeColor="text1"/>
              </w:rPr>
              <w:t>Труба водопропускная круглая из гофрированного металла МГК 1500х7 с гофрой 150х50</w:t>
            </w:r>
            <w:r w:rsidR="00080CB8" w:rsidRPr="00E411A6">
              <w:rPr>
                <w:bCs/>
                <w:color w:val="000000" w:themeColor="text1"/>
              </w:rPr>
              <w:t xml:space="preserve">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411A6" w:rsidRPr="00E411A6">
        <w:rPr>
          <w:b/>
          <w:color w:val="FF0000"/>
        </w:rPr>
        <w:t>«09» июля 2026</w:t>
      </w:r>
      <w:r w:rsidR="00E411A6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1A6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2466A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7A3E-15FE-4E56-9CD0-7E7CD4E4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2026-06-10T02:46:00Z</dcterms:modified>
</cp:coreProperties>
</file>