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4B4075" w:rsidRDefault="00343BDA" w:rsidP="00343BDA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4B4075">
        <w:rPr>
          <w:color w:val="000000" w:themeColor="text1"/>
          <w:sz w:val="28"/>
          <w:szCs w:val="28"/>
        </w:rPr>
        <w:t xml:space="preserve">процедуры реализации </w:t>
      </w:r>
      <w:r w:rsidR="004B4075" w:rsidRPr="004B4075">
        <w:rPr>
          <w:color w:val="000000" w:themeColor="text1"/>
          <w:sz w:val="28"/>
          <w:szCs w:val="28"/>
        </w:rPr>
        <w:t xml:space="preserve">Сантехника (Хомут д/крепления труб FCSG 3" М10, Поддон душевой кабины ПДСм 800, Умывальник керамика, Плита опорная Hilti MFP-GP 1/2" 310318 и т.д.) </w:t>
      </w:r>
      <w:r w:rsidR="00526602" w:rsidRPr="004B4075">
        <w:rPr>
          <w:color w:val="000000" w:themeColor="text1"/>
          <w:sz w:val="28"/>
          <w:szCs w:val="28"/>
        </w:rPr>
        <w:t>(</w:t>
      </w:r>
      <w:r w:rsidR="004B4075" w:rsidRPr="004B4075">
        <w:rPr>
          <w:color w:val="000000" w:themeColor="text1"/>
          <w:sz w:val="28"/>
          <w:szCs w:val="28"/>
        </w:rPr>
        <w:t>ПИ412420</w:t>
      </w:r>
      <w:r w:rsidR="00526602" w:rsidRPr="004B4075">
        <w:rPr>
          <w:color w:val="000000" w:themeColor="text1"/>
          <w:sz w:val="28"/>
          <w:szCs w:val="28"/>
        </w:rPr>
        <w:t>)</w:t>
      </w:r>
    </w:p>
    <w:p w:rsidR="009F2A39" w:rsidRPr="004B4075" w:rsidRDefault="009F2A39" w:rsidP="002F63EB">
      <w:pPr>
        <w:pStyle w:val="aa"/>
        <w:rPr>
          <w:color w:val="000000" w:themeColor="text1"/>
          <w:sz w:val="28"/>
          <w:szCs w:val="28"/>
        </w:rPr>
      </w:pPr>
    </w:p>
    <w:p w:rsidR="00505F9B" w:rsidRPr="004B4075" w:rsidRDefault="00505F9B" w:rsidP="00505F9B">
      <w:pPr>
        <w:jc w:val="both"/>
        <w:rPr>
          <w:bCs/>
          <w:color w:val="000000" w:themeColor="text1"/>
        </w:rPr>
      </w:pPr>
      <w:r w:rsidRPr="004B4075">
        <w:rPr>
          <w:b/>
          <w:bCs/>
          <w:color w:val="000000" w:themeColor="text1"/>
        </w:rPr>
        <w:t xml:space="preserve">Срок подачи квалификационных и технико-коммерческих частей заявок: </w:t>
      </w:r>
      <w:r w:rsidRPr="004B4075">
        <w:rPr>
          <w:bCs/>
          <w:color w:val="000000" w:themeColor="text1"/>
        </w:rPr>
        <w:t>с «</w:t>
      </w:r>
      <w:r w:rsidR="004B4075" w:rsidRPr="004B4075">
        <w:rPr>
          <w:bCs/>
          <w:color w:val="000000" w:themeColor="text1"/>
        </w:rPr>
        <w:t>10</w:t>
      </w:r>
      <w:r w:rsidRPr="004B4075">
        <w:rPr>
          <w:bCs/>
          <w:color w:val="000000" w:themeColor="text1"/>
        </w:rPr>
        <w:t xml:space="preserve">» </w:t>
      </w:r>
      <w:r w:rsidR="004B4075" w:rsidRPr="004B4075">
        <w:rPr>
          <w:bCs/>
          <w:color w:val="000000" w:themeColor="text1"/>
        </w:rPr>
        <w:t xml:space="preserve">июня </w:t>
      </w:r>
      <w:r w:rsidRPr="004B4075">
        <w:rPr>
          <w:bCs/>
          <w:color w:val="000000" w:themeColor="text1"/>
        </w:rPr>
        <w:t>202</w:t>
      </w:r>
      <w:r w:rsidR="004B4075" w:rsidRPr="004B4075">
        <w:rPr>
          <w:bCs/>
          <w:color w:val="000000" w:themeColor="text1"/>
        </w:rPr>
        <w:t>6 по «09</w:t>
      </w:r>
      <w:r w:rsidRPr="004B4075">
        <w:rPr>
          <w:bCs/>
          <w:color w:val="000000" w:themeColor="text1"/>
        </w:rPr>
        <w:t xml:space="preserve">» </w:t>
      </w:r>
      <w:r w:rsidR="004B4075" w:rsidRPr="004B4075">
        <w:rPr>
          <w:bCs/>
          <w:color w:val="000000" w:themeColor="text1"/>
        </w:rPr>
        <w:t>июля</w:t>
      </w:r>
      <w:r w:rsidRPr="004B4075">
        <w:rPr>
          <w:bCs/>
          <w:color w:val="000000" w:themeColor="text1"/>
        </w:rPr>
        <w:t xml:space="preserve"> 202</w:t>
      </w:r>
      <w:r w:rsidR="004B4075" w:rsidRPr="004B4075">
        <w:rPr>
          <w:bCs/>
          <w:color w:val="000000" w:themeColor="text1"/>
        </w:rPr>
        <w:t>6</w:t>
      </w:r>
      <w:r w:rsidRPr="004B4075">
        <w:rPr>
          <w:bCs/>
          <w:color w:val="000000" w:themeColor="text1"/>
        </w:rPr>
        <w:t>г.</w:t>
      </w:r>
    </w:p>
    <w:p w:rsidR="003D5F15" w:rsidRPr="004B4075" w:rsidRDefault="003D5F15" w:rsidP="00BB2DCE">
      <w:pPr>
        <w:rPr>
          <w:b/>
          <w:bCs/>
          <w:color w:val="000000" w:themeColor="text1"/>
        </w:rPr>
      </w:pPr>
    </w:p>
    <w:p w:rsidR="003D5F15" w:rsidRPr="004B4075" w:rsidRDefault="003D5F15" w:rsidP="00BB2DCE">
      <w:pPr>
        <w:rPr>
          <w:b/>
          <w:bCs/>
          <w:color w:val="000000" w:themeColor="text1"/>
        </w:rPr>
      </w:pPr>
      <w:r w:rsidRPr="004B4075">
        <w:rPr>
          <w:b/>
          <w:bCs/>
          <w:color w:val="000000" w:themeColor="text1"/>
        </w:rPr>
        <w:t xml:space="preserve">Организатор процедуры реализации: </w:t>
      </w:r>
      <w:r w:rsidR="00904193" w:rsidRPr="004B4075">
        <w:rPr>
          <w:b/>
          <w:bCs/>
          <w:color w:val="000000" w:themeColor="text1"/>
        </w:rPr>
        <w:t>ООО «РН-Ванкор»</w:t>
      </w:r>
    </w:p>
    <w:p w:rsidR="003D5F15" w:rsidRPr="004B4075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4B4075" w:rsidRPr="004B4075" w:rsidTr="003D5F15">
        <w:trPr>
          <w:trHeight w:val="619"/>
        </w:trPr>
        <w:tc>
          <w:tcPr>
            <w:tcW w:w="2376" w:type="dxa"/>
          </w:tcPr>
          <w:p w:rsidR="003D5F15" w:rsidRPr="004B4075" w:rsidRDefault="003D5F15" w:rsidP="00BB2DCE">
            <w:pPr>
              <w:rPr>
                <w:b/>
                <w:bCs/>
                <w:color w:val="000000" w:themeColor="text1"/>
              </w:rPr>
            </w:pPr>
            <w:r w:rsidRPr="004B4075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4B4075" w:rsidRDefault="0016121F" w:rsidP="008C5325">
            <w:pPr>
              <w:rPr>
                <w:bCs/>
                <w:color w:val="000000" w:themeColor="text1"/>
              </w:rPr>
            </w:pPr>
            <w:r w:rsidRPr="004B4075">
              <w:rPr>
                <w:bCs/>
                <w:color w:val="000000" w:themeColor="text1"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4B4075" w:rsidRPr="004B4075" w:rsidTr="004B4075">
        <w:trPr>
          <w:trHeight w:val="70"/>
        </w:trPr>
        <w:tc>
          <w:tcPr>
            <w:tcW w:w="2376" w:type="dxa"/>
          </w:tcPr>
          <w:p w:rsidR="003D5F15" w:rsidRPr="004B4075" w:rsidRDefault="003D5F15" w:rsidP="00BB2DCE">
            <w:pPr>
              <w:rPr>
                <w:b/>
                <w:bCs/>
                <w:color w:val="000000" w:themeColor="text1"/>
              </w:rPr>
            </w:pPr>
            <w:r w:rsidRPr="004B4075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4B4075" w:rsidRDefault="003D5F15" w:rsidP="00526602">
            <w:pPr>
              <w:rPr>
                <w:bCs/>
                <w:color w:val="000000" w:themeColor="text1"/>
              </w:rPr>
            </w:pPr>
            <w:r w:rsidRPr="004B4075">
              <w:rPr>
                <w:b/>
                <w:bCs/>
                <w:color w:val="000000" w:themeColor="text1"/>
              </w:rPr>
              <w:t xml:space="preserve">Лот № </w:t>
            </w:r>
            <w:r w:rsidR="004B4075" w:rsidRPr="004B4075">
              <w:rPr>
                <w:b/>
                <w:bCs/>
                <w:color w:val="000000" w:themeColor="text1"/>
              </w:rPr>
              <w:t xml:space="preserve">НЛ-2024/100 </w:t>
            </w:r>
            <w:r w:rsidR="00FA09E8" w:rsidRPr="004B4075">
              <w:rPr>
                <w:bCs/>
                <w:color w:val="000000" w:themeColor="text1"/>
              </w:rPr>
              <w:t xml:space="preserve">(делимый) </w:t>
            </w:r>
            <w:r w:rsidR="004B4075" w:rsidRPr="004B4075">
              <w:rPr>
                <w:bCs/>
                <w:color w:val="000000" w:themeColor="text1"/>
              </w:rPr>
              <w:t xml:space="preserve">Сантехника (Хомут д/крепления труб FCSG 3" М10, Поддон душевой кабины ПДСм 800, Умывальник керамика, Плита опорная Hilti MFP-GP 1/2" 310318 и т.д.)  </w:t>
            </w:r>
            <w:r w:rsidR="007535BB" w:rsidRPr="004B4075">
              <w:rPr>
                <w:bCs/>
                <w:color w:val="000000" w:themeColor="text1"/>
              </w:rPr>
              <w:t xml:space="preserve"> </w:t>
            </w:r>
            <w:r w:rsidRPr="004B4075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526602">
        <w:rPr>
          <w:b/>
        </w:rPr>
        <w:t xml:space="preserve">Окончание сбора технико-коммерческих предложений: </w:t>
      </w:r>
      <w:r w:rsidR="004B4075" w:rsidRPr="004B4075">
        <w:rPr>
          <w:b/>
          <w:color w:val="FF0000"/>
        </w:rPr>
        <w:t>«09» июля 2026</w:t>
      </w:r>
      <w:r w:rsidR="00FA09E8" w:rsidRPr="00526602">
        <w:rPr>
          <w:b/>
          <w:color w:val="FF0000"/>
        </w:rPr>
        <w:t>г.</w:t>
      </w:r>
      <w:r w:rsidRPr="00526602">
        <w:rPr>
          <w:b/>
          <w:color w:val="FF0000"/>
        </w:rPr>
        <w:t xml:space="preserve"> 14:00 МСК</w:t>
      </w:r>
      <w:r w:rsidRPr="0052660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4075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5F9B"/>
    <w:rsid w:val="005066AE"/>
    <w:rsid w:val="00513AD3"/>
    <w:rsid w:val="00513DC4"/>
    <w:rsid w:val="0051521A"/>
    <w:rsid w:val="00522884"/>
    <w:rsid w:val="00523A1C"/>
    <w:rsid w:val="005257DA"/>
    <w:rsid w:val="00526602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186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8AF0E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6FF97-375C-44B9-B695-FAC25A258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3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408</cp:revision>
  <cp:lastPrinted>2023-12-25T08:48:00Z</cp:lastPrinted>
  <dcterms:created xsi:type="dcterms:W3CDTF">2016-09-16T08:47:00Z</dcterms:created>
  <dcterms:modified xsi:type="dcterms:W3CDTF">2026-06-10T06:24:00Z</dcterms:modified>
</cp:coreProperties>
</file>