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pPr w:leftFromText="180" w:rightFromText="180" w:vertAnchor="text" w:horzAnchor="margin" w:tblpXSpec="right" w:tblpY="-412"/>
        <w:tblW w:w="3863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63"/>
      </w:tblGrid>
      <w:tr w:rsidR="00D3010A" w:rsidTr="00D904A7">
        <w:trPr>
          <w:trHeight w:val="272"/>
        </w:trPr>
        <w:tc>
          <w:tcPr>
            <w:tcW w:w="3863" w:type="dxa"/>
          </w:tcPr>
          <w:p w:rsidR="00D3010A" w:rsidRPr="00A855F7" w:rsidRDefault="00D3010A" w:rsidP="00D3010A">
            <w:pPr>
              <w:shd w:val="clear" w:color="auto" w:fill="FFFFFF"/>
              <w:tabs>
                <w:tab w:val="left" w:pos="8755"/>
              </w:tabs>
              <w:outlineLvl w:val="0"/>
              <w:rPr>
                <w:rFonts w:ascii="Tahoma" w:hAnsi="Tahoma" w:cs="Tahoma"/>
                <w:b/>
                <w:color w:val="000000" w:themeColor="text1"/>
                <w:kern w:val="36"/>
                <w:sz w:val="24"/>
                <w:szCs w:val="24"/>
              </w:rPr>
            </w:pPr>
          </w:p>
        </w:tc>
      </w:tr>
    </w:tbl>
    <w:p w:rsidR="00A03638" w:rsidRDefault="00A03638" w:rsidP="006C536F">
      <w:pPr>
        <w:shd w:val="clear" w:color="auto" w:fill="FFFFFF"/>
        <w:spacing w:after="0" w:line="240" w:lineRule="auto"/>
        <w:outlineLvl w:val="0"/>
        <w:rPr>
          <w:rFonts w:ascii="Tahoma" w:eastAsia="Times New Roman" w:hAnsi="Tahoma" w:cs="Tahoma"/>
          <w:b/>
          <w:color w:val="000000" w:themeColor="text1"/>
          <w:kern w:val="36"/>
          <w:sz w:val="24"/>
          <w:szCs w:val="24"/>
          <w:lang w:eastAsia="ru-RU"/>
        </w:rPr>
      </w:pPr>
    </w:p>
    <w:p w:rsidR="00B46982" w:rsidRPr="00CE5344" w:rsidRDefault="00FE475F" w:rsidP="00B46982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b/>
          <w:color w:val="000000" w:themeColor="text1"/>
          <w:kern w:val="36"/>
          <w:sz w:val="24"/>
          <w:szCs w:val="24"/>
          <w:lang w:eastAsia="ru-RU"/>
        </w:rPr>
      </w:pPr>
      <w:r w:rsidRPr="00CE5344">
        <w:rPr>
          <w:rFonts w:ascii="Tahoma" w:eastAsia="Times New Roman" w:hAnsi="Tahoma" w:cs="Tahoma"/>
          <w:b/>
          <w:color w:val="000000" w:themeColor="text1"/>
          <w:kern w:val="36"/>
          <w:sz w:val="24"/>
          <w:szCs w:val="24"/>
          <w:lang w:eastAsia="ru-RU"/>
        </w:rPr>
        <w:t xml:space="preserve">Извещение </w:t>
      </w:r>
    </w:p>
    <w:p w:rsidR="00A03638" w:rsidRDefault="00FE475F" w:rsidP="00A03638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000000" w:themeColor="text1"/>
          <w:kern w:val="36"/>
          <w:sz w:val="24"/>
          <w:szCs w:val="24"/>
          <w:lang w:eastAsia="ru-RU"/>
        </w:rPr>
      </w:pPr>
      <w:r w:rsidRPr="00CE5344">
        <w:rPr>
          <w:rFonts w:ascii="Tahoma" w:eastAsia="Times New Roman" w:hAnsi="Tahoma" w:cs="Tahoma"/>
          <w:color w:val="000000" w:themeColor="text1"/>
          <w:kern w:val="36"/>
          <w:sz w:val="24"/>
          <w:szCs w:val="24"/>
          <w:lang w:eastAsia="ru-RU"/>
        </w:rPr>
        <w:t>о начале процеду</w:t>
      </w:r>
      <w:r w:rsidR="002F2FFF" w:rsidRPr="00CE5344">
        <w:rPr>
          <w:rFonts w:ascii="Tahoma" w:eastAsia="Times New Roman" w:hAnsi="Tahoma" w:cs="Tahoma"/>
          <w:color w:val="000000" w:themeColor="text1"/>
          <w:kern w:val="36"/>
          <w:sz w:val="24"/>
          <w:szCs w:val="24"/>
          <w:lang w:eastAsia="ru-RU"/>
        </w:rPr>
        <w:t xml:space="preserve">ры по </w:t>
      </w:r>
      <w:r w:rsidR="00A03638">
        <w:rPr>
          <w:rFonts w:ascii="Tahoma" w:eastAsia="Times New Roman" w:hAnsi="Tahoma" w:cs="Tahoma"/>
          <w:color w:val="000000" w:themeColor="text1"/>
          <w:kern w:val="36"/>
          <w:sz w:val="24"/>
          <w:szCs w:val="24"/>
          <w:lang w:eastAsia="ru-RU"/>
        </w:rPr>
        <w:t xml:space="preserve">реализации </w:t>
      </w:r>
      <w:r w:rsidR="0070471F">
        <w:rPr>
          <w:rFonts w:ascii="Tahoma" w:eastAsia="Times New Roman" w:hAnsi="Tahoma" w:cs="Tahoma"/>
          <w:color w:val="000000" w:themeColor="text1"/>
          <w:kern w:val="36"/>
          <w:sz w:val="24"/>
          <w:szCs w:val="24"/>
          <w:lang w:eastAsia="ru-RU"/>
        </w:rPr>
        <w:t>невостребованных</w:t>
      </w:r>
      <w:r w:rsidR="00A03638" w:rsidRPr="00A03638">
        <w:rPr>
          <w:rFonts w:ascii="Tahoma" w:eastAsia="Times New Roman" w:hAnsi="Tahoma" w:cs="Tahoma"/>
          <w:color w:val="000000" w:themeColor="text1"/>
          <w:kern w:val="36"/>
          <w:sz w:val="24"/>
          <w:szCs w:val="24"/>
          <w:lang w:eastAsia="ru-RU"/>
        </w:rPr>
        <w:t xml:space="preserve"> запасов МТР </w:t>
      </w:r>
      <w:r w:rsidR="0070471F">
        <w:rPr>
          <w:rFonts w:ascii="Tahoma" w:eastAsia="Times New Roman" w:hAnsi="Tahoma" w:cs="Tahoma"/>
          <w:color w:val="000000" w:themeColor="text1"/>
          <w:kern w:val="36"/>
          <w:sz w:val="24"/>
          <w:szCs w:val="24"/>
          <w:lang w:eastAsia="ru-RU"/>
        </w:rPr>
        <w:br/>
      </w:r>
      <w:r w:rsidRPr="00CE5344">
        <w:rPr>
          <w:rFonts w:ascii="Tahoma" w:eastAsia="Times New Roman" w:hAnsi="Tahoma" w:cs="Tahoma"/>
          <w:color w:val="000000" w:themeColor="text1"/>
          <w:kern w:val="36"/>
          <w:sz w:val="24"/>
          <w:szCs w:val="24"/>
          <w:lang w:eastAsia="ru-RU"/>
        </w:rPr>
        <w:t>АО "Нефтяная компания "Конданефть"</w:t>
      </w:r>
    </w:p>
    <w:p w:rsidR="00A03638" w:rsidRDefault="00A03638" w:rsidP="00A03638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000000" w:themeColor="text1"/>
          <w:kern w:val="36"/>
          <w:sz w:val="24"/>
          <w:szCs w:val="24"/>
          <w:lang w:eastAsia="ru-RU"/>
        </w:rPr>
      </w:pPr>
    </w:p>
    <w:p w:rsidR="0070471F" w:rsidRDefault="0070471F" w:rsidP="00A03638">
      <w:pPr>
        <w:shd w:val="clear" w:color="auto" w:fill="FFFFFF"/>
        <w:spacing w:after="0" w:line="240" w:lineRule="auto"/>
        <w:outlineLvl w:val="0"/>
        <w:rPr>
          <w:rFonts w:ascii="Tahoma" w:eastAsia="Times New Roman" w:hAnsi="Tahoma" w:cs="Tahoma"/>
          <w:color w:val="000000" w:themeColor="text1"/>
          <w:kern w:val="36"/>
          <w:sz w:val="24"/>
          <w:szCs w:val="24"/>
          <w:lang w:eastAsia="ru-RU"/>
        </w:rPr>
      </w:pPr>
    </w:p>
    <w:p w:rsidR="00A03638" w:rsidRPr="004908A0" w:rsidRDefault="00DB3673" w:rsidP="00A03638">
      <w:pPr>
        <w:shd w:val="clear" w:color="auto" w:fill="FFFFFF"/>
        <w:spacing w:after="0" w:line="240" w:lineRule="auto"/>
        <w:outlineLvl w:val="0"/>
        <w:rPr>
          <w:rFonts w:ascii="Tahoma" w:eastAsia="Times New Roman" w:hAnsi="Tahoma" w:cs="Tahoma"/>
          <w:b/>
          <w:color w:val="000000" w:themeColor="text1"/>
          <w:kern w:val="36"/>
          <w:sz w:val="24"/>
          <w:szCs w:val="24"/>
          <w:lang w:eastAsia="ru-RU"/>
        </w:rPr>
      </w:pPr>
      <w:r w:rsidRPr="004908A0">
        <w:rPr>
          <w:rFonts w:ascii="Tahoma" w:eastAsia="Times New Roman" w:hAnsi="Tahoma" w:cs="Tahoma"/>
          <w:b/>
          <w:color w:val="000000" w:themeColor="text1"/>
          <w:sz w:val="16"/>
          <w:szCs w:val="16"/>
          <w:lang w:eastAsia="ru-RU"/>
        </w:rPr>
        <w:t xml:space="preserve">[срок подачи документов с </w:t>
      </w:r>
      <w:r w:rsidR="00A73AFC">
        <w:rPr>
          <w:rFonts w:ascii="Tahoma" w:eastAsia="Times New Roman" w:hAnsi="Tahoma" w:cs="Tahoma"/>
          <w:b/>
          <w:color w:val="000000" w:themeColor="text1"/>
          <w:sz w:val="16"/>
          <w:szCs w:val="16"/>
          <w:lang w:eastAsia="ru-RU"/>
        </w:rPr>
        <w:t>01.06</w:t>
      </w:r>
      <w:r w:rsidR="009F77CC" w:rsidRPr="004908A0">
        <w:rPr>
          <w:rFonts w:ascii="Tahoma" w:eastAsia="Times New Roman" w:hAnsi="Tahoma" w:cs="Tahoma"/>
          <w:b/>
          <w:color w:val="000000" w:themeColor="text1"/>
          <w:sz w:val="16"/>
          <w:szCs w:val="16"/>
          <w:lang w:eastAsia="ru-RU"/>
        </w:rPr>
        <w:t>.202</w:t>
      </w:r>
      <w:r w:rsidR="002120D7">
        <w:rPr>
          <w:rFonts w:ascii="Tahoma" w:eastAsia="Times New Roman" w:hAnsi="Tahoma" w:cs="Tahoma"/>
          <w:b/>
          <w:color w:val="000000" w:themeColor="text1"/>
          <w:sz w:val="16"/>
          <w:szCs w:val="16"/>
          <w:lang w:eastAsia="ru-RU"/>
        </w:rPr>
        <w:t>6</w:t>
      </w:r>
      <w:r w:rsidR="009F77CC" w:rsidRPr="004908A0">
        <w:rPr>
          <w:rFonts w:ascii="Tahoma" w:eastAsia="Times New Roman" w:hAnsi="Tahoma" w:cs="Tahoma"/>
          <w:b/>
          <w:color w:val="000000" w:themeColor="text1"/>
          <w:sz w:val="16"/>
          <w:szCs w:val="16"/>
          <w:lang w:eastAsia="ru-RU"/>
        </w:rPr>
        <w:t xml:space="preserve"> </w:t>
      </w:r>
      <w:r w:rsidR="00A03638" w:rsidRPr="004908A0">
        <w:rPr>
          <w:rFonts w:ascii="Tahoma" w:eastAsia="Times New Roman" w:hAnsi="Tahoma" w:cs="Tahoma"/>
          <w:b/>
          <w:color w:val="000000" w:themeColor="text1"/>
          <w:sz w:val="16"/>
          <w:szCs w:val="16"/>
          <w:lang w:eastAsia="ru-RU"/>
        </w:rPr>
        <w:t>по </w:t>
      </w:r>
      <w:r w:rsidR="00A73AFC">
        <w:rPr>
          <w:rFonts w:ascii="Tahoma" w:eastAsia="Times New Roman" w:hAnsi="Tahoma" w:cs="Tahoma"/>
          <w:b/>
          <w:color w:val="000000" w:themeColor="text1"/>
          <w:sz w:val="16"/>
          <w:szCs w:val="16"/>
          <w:lang w:eastAsia="ru-RU"/>
        </w:rPr>
        <w:t>15</w:t>
      </w:r>
      <w:r w:rsidR="007B5D9E" w:rsidRPr="004908A0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lang w:eastAsia="ru-RU"/>
        </w:rPr>
        <w:t>.</w:t>
      </w:r>
      <w:r w:rsidR="00A73AFC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lang w:eastAsia="ru-RU"/>
        </w:rPr>
        <w:t>06</w:t>
      </w:r>
      <w:r w:rsidR="007B5D9E" w:rsidRPr="004908A0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lang w:eastAsia="ru-RU"/>
        </w:rPr>
        <w:t>.202</w:t>
      </w:r>
      <w:r w:rsidR="002120D7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lang w:eastAsia="ru-RU"/>
        </w:rPr>
        <w:t>6</w:t>
      </w:r>
      <w:r w:rsidR="00A03638" w:rsidRPr="004908A0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lang w:eastAsia="ru-RU"/>
        </w:rPr>
        <w:t> г.</w:t>
      </w:r>
      <w:r w:rsidR="00A03638" w:rsidRPr="004908A0">
        <w:rPr>
          <w:rFonts w:ascii="Tahoma" w:eastAsia="Times New Roman" w:hAnsi="Tahoma" w:cs="Tahoma"/>
          <w:b/>
          <w:color w:val="000000" w:themeColor="text1"/>
          <w:sz w:val="16"/>
          <w:szCs w:val="16"/>
          <w:lang w:eastAsia="ru-RU"/>
        </w:rPr>
        <w:t>]</w:t>
      </w:r>
    </w:p>
    <w:tbl>
      <w:tblPr>
        <w:tblW w:w="8355" w:type="pct"/>
        <w:tblCellSpacing w:w="0" w:type="dxa"/>
        <w:tblInd w:w="-13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88"/>
        <w:gridCol w:w="3282"/>
        <w:gridCol w:w="3283"/>
      </w:tblGrid>
      <w:tr w:rsidR="00A03638" w:rsidRPr="004908A0" w:rsidTr="00AC6991">
        <w:trPr>
          <w:tblCellSpacing w:w="0" w:type="dxa"/>
        </w:trPr>
        <w:tc>
          <w:tcPr>
            <w:tcW w:w="0" w:type="auto"/>
            <w:gridSpan w:val="3"/>
            <w:tcMar>
              <w:top w:w="15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03638" w:rsidRPr="004908A0" w:rsidRDefault="00A03638" w:rsidP="00A03638">
            <w:pPr>
              <w:shd w:val="clear" w:color="auto" w:fill="FFFFFF"/>
              <w:spacing w:line="240" w:lineRule="auto"/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</w:pPr>
            <w:r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Наименование предприятия: АО «НК «Конданефть»</w:t>
            </w:r>
          </w:p>
        </w:tc>
      </w:tr>
      <w:tr w:rsidR="00A03638" w:rsidRPr="00A03638" w:rsidTr="00AC6991">
        <w:trPr>
          <w:trHeight w:val="984"/>
          <w:tblCellSpacing w:w="0" w:type="dxa"/>
        </w:trPr>
        <w:tc>
          <w:tcPr>
            <w:tcW w:w="0" w:type="auto"/>
            <w:gridSpan w:val="3"/>
            <w:tcMar>
              <w:top w:w="30" w:type="dxa"/>
              <w:left w:w="0" w:type="dxa"/>
              <w:bottom w:w="0" w:type="dxa"/>
              <w:right w:w="0" w:type="dxa"/>
            </w:tcMar>
            <w:hideMark/>
          </w:tcPr>
          <w:p w:rsidR="00CB2493" w:rsidRPr="004908A0" w:rsidRDefault="00A03638" w:rsidP="00CB2493">
            <w:pPr>
              <w:shd w:val="clear" w:color="auto" w:fill="FFFFFF"/>
              <w:spacing w:after="0" w:line="240" w:lineRule="auto"/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</w:pPr>
            <w:r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Планов</w:t>
            </w:r>
            <w:r w:rsidR="002C5B97"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 xml:space="preserve">ые сроки подачи заявок с </w:t>
            </w:r>
            <w:r w:rsidR="00A73AFC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01</w:t>
            </w:r>
            <w:r w:rsidR="00DB3673"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.</w:t>
            </w:r>
            <w:r w:rsidR="00A73AFC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06</w:t>
            </w:r>
            <w:r w:rsidR="004B57D8"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.</w:t>
            </w:r>
            <w:r w:rsidR="007B5D9E"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202</w:t>
            </w:r>
            <w:r w:rsidR="002120D7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6</w:t>
            </w:r>
            <w:r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 xml:space="preserve"> г. </w:t>
            </w:r>
            <w:r w:rsidR="00804F46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10</w:t>
            </w:r>
            <w:r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:</w:t>
            </w:r>
            <w:r w:rsidR="004C11C2"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0</w:t>
            </w:r>
            <w:r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 xml:space="preserve">0 (время местное) по </w:t>
            </w:r>
            <w:r w:rsidR="00A73AFC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15</w:t>
            </w:r>
            <w:r w:rsidR="00085667"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.</w:t>
            </w:r>
            <w:r w:rsidR="00A73AFC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06</w:t>
            </w:r>
            <w:r w:rsidR="004B57D8"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.202</w:t>
            </w:r>
            <w:r w:rsidR="002120D7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6</w:t>
            </w:r>
            <w:r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 xml:space="preserve"> 1</w:t>
            </w:r>
            <w:r w:rsidR="004C11C2"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5</w:t>
            </w:r>
            <w:r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:00 (время местное).</w:t>
            </w:r>
            <w:r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br/>
              <w:t xml:space="preserve">Плановые сроки вывоза имущества: </w:t>
            </w:r>
            <w:r w:rsidR="00CB2493"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 xml:space="preserve">в течение 45 календарных дней </w:t>
            </w:r>
            <w:r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с моме</w:t>
            </w:r>
            <w:r w:rsidR="00CB2493"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нта поступления оплаты 100%</w:t>
            </w:r>
            <w:r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 xml:space="preserve"> </w:t>
            </w:r>
            <w:r w:rsidR="00CB2493"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 xml:space="preserve">от общей стоимости лота </w:t>
            </w:r>
          </w:p>
          <w:p w:rsidR="00A03638" w:rsidRPr="00A03638" w:rsidRDefault="00A03638" w:rsidP="00CB2493">
            <w:pPr>
              <w:shd w:val="clear" w:color="auto" w:fill="FFFFFF"/>
              <w:spacing w:after="0" w:line="240" w:lineRule="auto"/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</w:pPr>
            <w:r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на расчетный счет Продавца</w:t>
            </w:r>
            <w:r w:rsidR="00DB6555"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.</w:t>
            </w:r>
          </w:p>
        </w:tc>
      </w:tr>
      <w:tr w:rsidR="00C7425B" w:rsidRPr="00C7425B" w:rsidTr="00AC6991">
        <w:tblPrEx>
          <w:shd w:val="clear" w:color="auto" w:fill="FFFFFF"/>
        </w:tblPrEx>
        <w:trPr>
          <w:tblCellSpacing w:w="0" w:type="dxa"/>
        </w:trPr>
        <w:tc>
          <w:tcPr>
            <w:tcW w:w="3053" w:type="pct"/>
            <w:tcBorders>
              <w:left w:val="single" w:sz="12" w:space="0" w:color="CCD0D4"/>
              <w:bottom w:val="single" w:sz="6" w:space="0" w:color="CCD0D4"/>
              <w:right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tbl>
            <w:tblPr>
              <w:tblW w:w="10117" w:type="dxa"/>
              <w:tblBorders>
                <w:top w:val="single" w:sz="4" w:space="0" w:color="auto"/>
                <w:left w:val="single" w:sz="6" w:space="0" w:color="23446A"/>
                <w:bottom w:val="single" w:sz="6" w:space="0" w:color="23446A"/>
                <w:right w:val="single" w:sz="6" w:space="0" w:color="23446A"/>
                <w:insideH w:val="single" w:sz="6" w:space="0" w:color="23446A"/>
                <w:insideV w:val="single" w:sz="6" w:space="0" w:color="23446A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47"/>
              <w:gridCol w:w="7670"/>
            </w:tblGrid>
            <w:tr w:rsidR="00C7425B" w:rsidRPr="00C7425B" w:rsidTr="00A03638">
              <w:trPr>
                <w:trHeight w:val="361"/>
              </w:trPr>
              <w:tc>
                <w:tcPr>
                  <w:tcW w:w="24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7425B" w:rsidRPr="008B0303" w:rsidRDefault="00B46982" w:rsidP="00AC6991">
                  <w:pPr>
                    <w:pBdr>
                      <w:top w:val="single" w:sz="4" w:space="1" w:color="auto"/>
                    </w:pBd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8B030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Тип сделки </w:t>
                  </w:r>
                </w:p>
              </w:tc>
              <w:tc>
                <w:tcPr>
                  <w:tcW w:w="7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7425B" w:rsidRPr="008B0303" w:rsidRDefault="00C7425B" w:rsidP="009F4912">
                  <w:pPr>
                    <w:pBdr>
                      <w:top w:val="single" w:sz="4" w:space="1" w:color="auto"/>
                    </w:pBd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8B030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Реализац</w:t>
                  </w:r>
                  <w:r w:rsidR="0070471F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ия </w:t>
                  </w:r>
                  <w:r w:rsidR="004D334D" w:rsidRPr="004D334D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невостребованных </w:t>
                  </w:r>
                  <w:r w:rsidR="0070471F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запасов МТР, находящихся на балансе </w:t>
                  </w:r>
                  <w:r w:rsidR="00FE475F" w:rsidRPr="008B030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АО «НК «Конданефть</w:t>
                  </w:r>
                  <w:r w:rsidRPr="008B030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»</w:t>
                  </w:r>
                </w:p>
              </w:tc>
            </w:tr>
            <w:tr w:rsidR="00C7425B" w:rsidRPr="00C7425B" w:rsidTr="009F77CC">
              <w:trPr>
                <w:trHeight w:val="1168"/>
              </w:trPr>
              <w:tc>
                <w:tcPr>
                  <w:tcW w:w="2447" w:type="dxa"/>
                  <w:tcBorders>
                    <w:top w:val="single" w:sz="4" w:space="0" w:color="auto"/>
                  </w:tcBorders>
                  <w:hideMark/>
                </w:tcPr>
                <w:p w:rsidR="00B46982" w:rsidRPr="008B0303" w:rsidRDefault="00C7425B" w:rsidP="00AC6991">
                  <w:pPr>
                    <w:pBdr>
                      <w:top w:val="single" w:sz="4" w:space="1" w:color="auto"/>
                    </w:pBd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8B030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Предмет реализации</w:t>
                  </w:r>
                </w:p>
                <w:p w:rsidR="00B46982" w:rsidRPr="00DB2C0D" w:rsidRDefault="00DB2C0D" w:rsidP="00AC6991">
                  <w:pPr>
                    <w:pBdr>
                      <w:top w:val="single" w:sz="4" w:space="1" w:color="auto"/>
                    </w:pBdr>
                    <w:rPr>
                      <w:rFonts w:ascii="Tahoma" w:eastAsia="Times New Roman" w:hAnsi="Tahoma" w:cs="Tahoma"/>
                      <w:b/>
                      <w:sz w:val="15"/>
                      <w:szCs w:val="15"/>
                      <w:lang w:eastAsia="ru-RU"/>
                    </w:rPr>
                  </w:pPr>
                  <w:r w:rsidRPr="00DB2C0D">
                    <w:rPr>
                      <w:rFonts w:ascii="Tahoma" w:eastAsia="Times New Roman" w:hAnsi="Tahoma" w:cs="Tahoma"/>
                      <w:b/>
                      <w:sz w:val="15"/>
                      <w:szCs w:val="15"/>
                      <w:lang w:eastAsia="ru-RU"/>
                    </w:rPr>
                    <w:t xml:space="preserve">Лот </w:t>
                  </w:r>
                  <w:r w:rsidR="00C929E9">
                    <w:rPr>
                      <w:rFonts w:ascii="Tahoma" w:eastAsia="Times New Roman" w:hAnsi="Tahoma" w:cs="Tahoma"/>
                      <w:b/>
                      <w:sz w:val="15"/>
                      <w:szCs w:val="15"/>
                      <w:lang w:eastAsia="ru-RU"/>
                    </w:rPr>
                    <w:t>не</w:t>
                  </w:r>
                  <w:r w:rsidRPr="00DB2C0D">
                    <w:rPr>
                      <w:rFonts w:ascii="Tahoma" w:eastAsia="Times New Roman" w:hAnsi="Tahoma" w:cs="Tahoma"/>
                      <w:b/>
                      <w:sz w:val="15"/>
                      <w:szCs w:val="15"/>
                      <w:lang w:eastAsia="ru-RU"/>
                    </w:rPr>
                    <w:t xml:space="preserve">делимый </w:t>
                  </w:r>
                </w:p>
                <w:p w:rsidR="00C7425B" w:rsidRPr="008B0303" w:rsidRDefault="00C7425B" w:rsidP="00AC6991">
                  <w:pPr>
                    <w:pBdr>
                      <w:top w:val="single" w:sz="4" w:space="1" w:color="auto"/>
                    </w:pBd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</w:p>
              </w:tc>
              <w:tc>
                <w:tcPr>
                  <w:tcW w:w="7670" w:type="dxa"/>
                  <w:tcBorders>
                    <w:top w:val="single" w:sz="4" w:space="0" w:color="auto"/>
                  </w:tcBorders>
                  <w:hideMark/>
                </w:tcPr>
                <w:p w:rsidR="00B46982" w:rsidRDefault="008B0303" w:rsidP="00AC6991">
                  <w:pPr>
                    <w:pBdr>
                      <w:top w:val="single" w:sz="4" w:space="1" w:color="auto"/>
                    </w:pBdr>
                    <w:spacing w:after="0" w:line="240" w:lineRule="auto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Лот</w:t>
                  </w:r>
                  <w:r w:rsidR="00A35415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№ 16</w:t>
                  </w:r>
                  <w:r w:rsidR="0075311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«</w:t>
                  </w:r>
                  <w:r w:rsidR="00A35415" w:rsidRPr="00A35415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Детали трубопроводов металлические</w:t>
                  </w:r>
                  <w:r w:rsidR="00A35415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(б/у)</w:t>
                  </w:r>
                  <w:r w:rsidR="00AE58F6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» </w:t>
                  </w:r>
                  <w:r w:rsidR="00C7425B" w:rsidRPr="008B030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(Приложение №</w:t>
                  </w:r>
                  <w:r w:rsidR="00790AF5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</w:t>
                  </w:r>
                  <w:r w:rsidR="00CE2F32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1)</w:t>
                  </w:r>
                </w:p>
                <w:p w:rsidR="00CE2F32" w:rsidRDefault="00CE2F32" w:rsidP="00AC6991">
                  <w:pPr>
                    <w:pBdr>
                      <w:top w:val="single" w:sz="4" w:space="1" w:color="auto"/>
                    </w:pBdr>
                    <w:spacing w:after="0" w:line="240" w:lineRule="auto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</w:p>
                <w:p w:rsidR="00F7261B" w:rsidRPr="001708CA" w:rsidRDefault="00EA2E2C" w:rsidP="00F7261B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color w:val="000000" w:themeColor="text1"/>
                      <w:sz w:val="15"/>
                      <w:szCs w:val="15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color w:val="000000" w:themeColor="text1"/>
                      <w:sz w:val="15"/>
                      <w:szCs w:val="15"/>
                      <w:lang w:eastAsia="ru-RU"/>
                    </w:rPr>
                    <w:t>Местонахождение</w:t>
                  </w:r>
                  <w:r w:rsidR="00FE475F" w:rsidRPr="00E5213C">
                    <w:rPr>
                      <w:rFonts w:ascii="Tahoma" w:eastAsia="Times New Roman" w:hAnsi="Tahoma" w:cs="Tahoma"/>
                      <w:color w:val="000000" w:themeColor="text1"/>
                      <w:sz w:val="15"/>
                      <w:szCs w:val="15"/>
                      <w:lang w:eastAsia="ru-RU"/>
                    </w:rPr>
                    <w:t xml:space="preserve">: </w:t>
                  </w:r>
                </w:p>
                <w:p w:rsidR="00516622" w:rsidRPr="00516622" w:rsidRDefault="00516622" w:rsidP="00516622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516622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-  БКП </w:t>
                  </w:r>
                  <w:proofErr w:type="spellStart"/>
                  <w:r w:rsidRPr="00516622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Кондинское</w:t>
                  </w:r>
                  <w:proofErr w:type="spellEnd"/>
                  <w:r w:rsidRPr="00516622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м/р: федеральная автодорога 140 км. от г. Ханты-Мансийска                             </w:t>
                  </w:r>
                </w:p>
                <w:p w:rsidR="00516622" w:rsidRDefault="00516622" w:rsidP="00516622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516622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до п. </w:t>
                  </w:r>
                  <w:proofErr w:type="spellStart"/>
                  <w:r w:rsidRPr="00516622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Горноправдинск</w:t>
                  </w:r>
                  <w:proofErr w:type="spellEnd"/>
                  <w:r w:rsidRPr="00516622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, переправа через р. Иртыш 70 км.</w:t>
                  </w:r>
                </w:p>
                <w:p w:rsidR="00B86183" w:rsidRPr="00F7261B" w:rsidRDefault="00B86183" w:rsidP="00B86183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F7261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Транспортная доступность: </w:t>
                  </w:r>
                </w:p>
                <w:p w:rsidR="00B86183" w:rsidRPr="00F7261B" w:rsidRDefault="00B86183" w:rsidP="00B86183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F7261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январь-март: передвижение автотранспортом по зимним дорогам; </w:t>
                  </w:r>
                </w:p>
                <w:p w:rsidR="00B86183" w:rsidRPr="00F7261B" w:rsidRDefault="00B86183" w:rsidP="00B86183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F7261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апрель-май: режим автономии, передвижение только воздушным транспортом; </w:t>
                  </w:r>
                </w:p>
                <w:p w:rsidR="00B86183" w:rsidRPr="00F7261B" w:rsidRDefault="00B86183" w:rsidP="00B86183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F7261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июнь-октябрь: передвижение водным транспортом через р. Иртыш;</w:t>
                  </w:r>
                </w:p>
                <w:p w:rsidR="00B86183" w:rsidRDefault="00B86183" w:rsidP="00B86183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F7261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ноябрь-декабрь: режим автономии, передвижение только воздушным транспортом.</w:t>
                  </w:r>
                </w:p>
                <w:p w:rsidR="00BB7B0A" w:rsidRPr="008B0303" w:rsidRDefault="00BB7B0A" w:rsidP="00CE2F32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</w:p>
              </w:tc>
            </w:tr>
          </w:tbl>
          <w:p w:rsidR="00C7425B" w:rsidRPr="00C7425B" w:rsidRDefault="00C7425B" w:rsidP="00AC6991">
            <w:pPr>
              <w:pBdr>
                <w:top w:val="single" w:sz="4" w:space="1" w:color="auto"/>
              </w:pBdr>
              <w:spacing w:after="150" w:line="240" w:lineRule="auto"/>
              <w:rPr>
                <w:rFonts w:ascii="Tahoma" w:eastAsia="Times New Roman" w:hAnsi="Tahoma" w:cs="Tahoma"/>
                <w:color w:val="23446A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7425B" w:rsidRPr="00C7425B" w:rsidRDefault="00C7425B" w:rsidP="00AC6991">
            <w:pPr>
              <w:pBdr>
                <w:top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7425B" w:rsidRPr="00C7425B" w:rsidRDefault="00C7425B" w:rsidP="00AC6991">
            <w:pPr>
              <w:pBdr>
                <w:top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425B" w:rsidRPr="00C7425B" w:rsidTr="00AC6991">
        <w:tblPrEx>
          <w:shd w:val="clear" w:color="auto" w:fill="FFFFFF"/>
        </w:tblPrEx>
        <w:trPr>
          <w:tblCellSpacing w:w="0" w:type="dxa"/>
        </w:trPr>
        <w:tc>
          <w:tcPr>
            <w:tcW w:w="0" w:type="auto"/>
            <w:tcBorders>
              <w:left w:val="single" w:sz="12" w:space="0" w:color="CCD0D4"/>
              <w:bottom w:val="single" w:sz="6" w:space="0" w:color="CCD0D4"/>
              <w:right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194CA0" w:rsidRPr="0055010F" w:rsidRDefault="00194CA0" w:rsidP="00973F34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</w:pPr>
            <w:r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Условие оплаты и вывоза</w:t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. </w:t>
            </w:r>
          </w:p>
          <w:p w:rsidR="00194CA0" w:rsidRPr="00194CA0" w:rsidRDefault="00194CA0" w:rsidP="00B46982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</w:pP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u w:val="single"/>
                <w:lang w:eastAsia="ru-RU"/>
              </w:rPr>
              <w:t>Условие оплаты:</w:t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 </w:t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fldChar w:fldCharType="begin">
                <w:ffData>
                  <w:name w:val="ТекстовоеПоле758"/>
                  <w:enabled/>
                  <w:calcOnExit w:val="0"/>
                  <w:textInput>
                    <w:default w:val=" 100% "/>
                  </w:textInput>
                </w:ffData>
              </w:fldChar>
            </w:r>
            <w:bookmarkStart w:id="0" w:name="ТекстовоеПоле758"/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instrText xml:space="preserve"> FORMTEXT </w:instrText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fldChar w:fldCharType="separate"/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 100% </w:t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fldChar w:fldCharType="end"/>
            </w:r>
            <w:bookmarkEnd w:id="0"/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 </w:t>
            </w:r>
            <w:r w:rsidR="0055010F" w:rsidRPr="0055010F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предварительная оплата </w:t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общей стоимости МТР </w:t>
            </w:r>
            <w:r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(</w:t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производится Покупателем в течение </w:t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fldChar w:fldCharType="begin">
                <w:ffData>
                  <w:name w:val="ТекстовоеПоле760"/>
                  <w:enabled/>
                  <w:calcOnExit w:val="0"/>
                  <w:textInput>
                    <w:default w:val="10 (десяти) банковских дней "/>
                  </w:textInput>
                </w:ffData>
              </w:fldChar>
            </w:r>
            <w:bookmarkStart w:id="1" w:name="ТекстовоеПоле760"/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instrText xml:space="preserve"> FORMTEXT </w:instrText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fldChar w:fldCharType="separate"/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10 (десяти) банковских дней </w:t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fldChar w:fldCharType="end"/>
            </w:r>
            <w:bookmarkEnd w:id="1"/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 со дня получения от Продавца счета на предварительную оплату).</w:t>
            </w:r>
          </w:p>
          <w:p w:rsidR="00973F34" w:rsidRDefault="00973F34" w:rsidP="00B46982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</w:pP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u w:val="single"/>
                <w:lang w:eastAsia="ru-RU"/>
              </w:rPr>
              <w:t>Место отгрузки</w:t>
            </w:r>
            <w:r w:rsidRPr="00973F34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: Российская Федерация, Ханты-Мансийс</w:t>
            </w:r>
            <w:r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кий автономный округ – Югра, </w:t>
            </w:r>
            <w:r w:rsidRPr="00973F34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Ханты-Мансий</w:t>
            </w:r>
            <w:r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ский район, склад Продавца</w:t>
            </w:r>
            <w:r w:rsidRPr="00973F34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. Вывоз имущества производится силами и за счет покупателя.</w:t>
            </w:r>
            <w:r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 </w:t>
            </w:r>
            <w:r w:rsidRPr="00973F34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Проведение погрузо-разгрузочных работ, вывоз имущества</w:t>
            </w:r>
            <w:r w:rsidR="00AC69B9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 </w:t>
            </w:r>
            <w:r w:rsidRPr="00973F34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производится силами и за счет покупателя.</w:t>
            </w:r>
          </w:p>
          <w:p w:rsidR="00AC2E22" w:rsidRDefault="00AC2E22" w:rsidP="00CB2493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</w:pPr>
            <w:r w:rsidRPr="00AC2E22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u w:val="single"/>
                <w:lang w:eastAsia="ru-RU"/>
              </w:rPr>
              <w:t>Условие передачи товара</w:t>
            </w:r>
            <w:r w:rsidRPr="00AC2E22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 - самовывоз с мест хранения имущества за счет Покупателя в течение </w:t>
            </w:r>
            <w:r w:rsidR="00CB2493">
              <w:rPr>
                <w:rFonts w:ascii="Tahoma" w:eastAsia="Times New Roman" w:hAnsi="Tahoma" w:cs="Tahoma"/>
                <w:bCs/>
                <w:color w:val="000000" w:themeColor="text1"/>
                <w:sz w:val="15"/>
                <w:szCs w:val="15"/>
                <w:lang w:eastAsia="ru-RU"/>
              </w:rPr>
              <w:t>45 календарных дней</w:t>
            </w:r>
            <w:r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 </w:t>
            </w:r>
            <w:r w:rsidRPr="00AC2E22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с момента поступления денежных средств </w:t>
            </w:r>
            <w:r w:rsidR="00CB2493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100% от общей стоимости лота </w:t>
            </w:r>
            <w:r w:rsidRPr="00AC2E22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на расчетный счет Продавца.</w:t>
            </w:r>
            <w:r w:rsidR="00CB2493">
              <w:t xml:space="preserve"> </w:t>
            </w:r>
          </w:p>
          <w:p w:rsidR="00E63990" w:rsidRPr="006108CA" w:rsidRDefault="00E63990" w:rsidP="00E63990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b/>
                <w:bCs/>
                <w:color w:val="FF0000"/>
                <w:sz w:val="15"/>
                <w:szCs w:val="15"/>
                <w:lang w:eastAsia="ru-RU"/>
              </w:rPr>
            </w:pPr>
            <w:r w:rsidRPr="009C3B0E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Для того чтобы воспользоваться настоящим предложением, необходимо подготовить </w:t>
            </w:r>
            <w:r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и направить </w:t>
            </w:r>
            <w:r w:rsidRPr="009C3B0E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пакет документов, указанный в Таблице №1 настоящего извещения, </w:t>
            </w:r>
            <w:r w:rsidRPr="009C3B0E">
              <w:rPr>
                <w:rFonts w:ascii="Tahoma" w:eastAsia="Times New Roman" w:hAnsi="Tahoma" w:cs="Tahoma"/>
                <w:bCs/>
                <w:color w:val="000000" w:themeColor="text1"/>
                <w:sz w:val="15"/>
                <w:szCs w:val="15"/>
                <w:lang w:eastAsia="ru-RU"/>
              </w:rPr>
              <w:t xml:space="preserve">в электронной форме на ЭТП ТЭК-Торг секция «Продажа имущества» (адрес электронной торговой площадки в сети Интернет для предоставления документов: </w:t>
            </w:r>
            <w:hyperlink r:id="rId5" w:history="1">
              <w:r w:rsidRPr="009C3B0E">
                <w:rPr>
                  <w:rStyle w:val="a5"/>
                  <w:rFonts w:ascii="Tahoma" w:eastAsia="Times New Roman" w:hAnsi="Tahoma" w:cs="Tahoma"/>
                  <w:bCs/>
                  <w:sz w:val="15"/>
                  <w:szCs w:val="15"/>
                  <w:lang w:eastAsia="ru-RU"/>
                </w:rPr>
                <w:t>https://sale.tektorg.ru</w:t>
              </w:r>
            </w:hyperlink>
            <w:r w:rsidRPr="009C3B0E">
              <w:rPr>
                <w:rFonts w:ascii="Tahoma" w:eastAsia="Times New Roman" w:hAnsi="Tahoma" w:cs="Tahoma"/>
                <w:bCs/>
                <w:color w:val="000000" w:themeColor="text1"/>
                <w:sz w:val="15"/>
                <w:szCs w:val="15"/>
                <w:lang w:eastAsia="ru-RU"/>
              </w:rPr>
              <w:t xml:space="preserve">). </w:t>
            </w:r>
          </w:p>
          <w:p w:rsidR="00C7425B" w:rsidRPr="00063430" w:rsidRDefault="00C7425B" w:rsidP="004908A0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</w:pPr>
            <w:r w:rsidRPr="008A45DC">
              <w:rPr>
                <w:rFonts w:ascii="Tahoma" w:eastAsia="Times New Roman" w:hAnsi="Tahoma" w:cs="Tahoma"/>
                <w:b/>
                <w:color w:val="000000" w:themeColor="text1"/>
                <w:sz w:val="15"/>
                <w:szCs w:val="15"/>
                <w:lang w:eastAsia="ru-RU"/>
              </w:rPr>
              <w:t>Таблица 1</w:t>
            </w:r>
            <w:r w:rsidR="008A45DC" w:rsidRPr="008A45DC">
              <w:rPr>
                <w:rFonts w:ascii="Tahoma" w:eastAsia="Times New Roman" w:hAnsi="Tahoma" w:cs="Tahoma"/>
                <w:b/>
                <w:color w:val="000000" w:themeColor="text1"/>
                <w:sz w:val="15"/>
                <w:szCs w:val="15"/>
                <w:lang w:eastAsia="ru-RU"/>
              </w:rPr>
              <w:t>.</w:t>
            </w:r>
            <w:r w:rsidR="008A45DC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 </w:t>
            </w:r>
            <w:r w:rsidRPr="0006343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Документы</w:t>
            </w:r>
            <w:r w:rsidR="008B0303" w:rsidRPr="0006343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,</w:t>
            </w:r>
            <w:r w:rsidRPr="0006343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 на право </w:t>
            </w:r>
            <w:r w:rsidR="00B46982" w:rsidRPr="0006343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участия </w:t>
            </w:r>
            <w:r w:rsidR="00227F65" w:rsidRPr="0006343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в </w:t>
            </w:r>
            <w:r w:rsidR="00022E6A" w:rsidRPr="0006343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процедуре </w:t>
            </w:r>
            <w:r w:rsidR="00227F65" w:rsidRPr="0006343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реализации </w:t>
            </w:r>
            <w:r w:rsidR="002C5B97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н</w:t>
            </w:r>
            <w:r w:rsidR="002C5B97" w:rsidRPr="002C5B97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евостребованны</w:t>
            </w:r>
            <w:r w:rsidR="002C5B97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х </w:t>
            </w:r>
            <w:r w:rsidR="00063430" w:rsidRPr="0006343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запасов МТР</w:t>
            </w:r>
            <w:r w:rsidR="008A45DC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:</w:t>
            </w:r>
          </w:p>
          <w:tbl>
            <w:tblPr>
              <w:tblW w:w="10187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1"/>
              <w:gridCol w:w="3344"/>
              <w:gridCol w:w="6352"/>
            </w:tblGrid>
            <w:tr w:rsidR="00C7425B" w:rsidRPr="00C7425B" w:rsidTr="00F43C4D">
              <w:trPr>
                <w:trHeight w:val="185"/>
              </w:trPr>
              <w:tc>
                <w:tcPr>
                  <w:tcW w:w="491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hideMark/>
                </w:tcPr>
                <w:p w:rsidR="00C7425B" w:rsidRPr="00C7425B" w:rsidRDefault="00C7425B" w:rsidP="00C7425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b/>
                      <w:bCs/>
                      <w:sz w:val="15"/>
                      <w:szCs w:val="15"/>
                      <w:lang w:eastAsia="ru-RU"/>
                    </w:rPr>
                    <w:t>№</w:t>
                  </w:r>
                </w:p>
              </w:tc>
              <w:tc>
                <w:tcPr>
                  <w:tcW w:w="3344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hideMark/>
                </w:tcPr>
                <w:p w:rsidR="00C7425B" w:rsidRPr="00C7425B" w:rsidRDefault="00C7425B" w:rsidP="00C7425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b/>
                      <w:bCs/>
                      <w:sz w:val="15"/>
                      <w:szCs w:val="15"/>
                      <w:lang w:eastAsia="ru-RU"/>
                    </w:rPr>
                    <w:t>Категория</w:t>
                  </w:r>
                </w:p>
              </w:tc>
              <w:tc>
                <w:tcPr>
                  <w:tcW w:w="6352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hideMark/>
                </w:tcPr>
                <w:p w:rsidR="00C7425B" w:rsidRPr="00C7425B" w:rsidRDefault="00C7425B" w:rsidP="00C7425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b/>
                      <w:bCs/>
                      <w:sz w:val="15"/>
                      <w:szCs w:val="15"/>
                      <w:lang w:eastAsia="ru-RU"/>
                    </w:rPr>
                    <w:t>Документы</w:t>
                  </w:r>
                </w:p>
              </w:tc>
            </w:tr>
            <w:tr w:rsidR="00C7425B" w:rsidRPr="00C7425B" w:rsidTr="00F43C4D">
              <w:trPr>
                <w:trHeight w:val="2595"/>
              </w:trPr>
              <w:tc>
                <w:tcPr>
                  <w:tcW w:w="491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vAlign w:val="center"/>
                  <w:hideMark/>
                </w:tcPr>
                <w:p w:rsidR="00C7425B" w:rsidRPr="00C7425B" w:rsidRDefault="00C7425B" w:rsidP="00C7425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1</w:t>
                  </w:r>
                </w:p>
              </w:tc>
              <w:tc>
                <w:tcPr>
                  <w:tcW w:w="3344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vAlign w:val="center"/>
                  <w:hideMark/>
                </w:tcPr>
                <w:p w:rsidR="00C7425B" w:rsidRPr="00C7425B" w:rsidRDefault="00C7425B" w:rsidP="008B0303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Для юридических лиц и индивидуальных предпринимателей:</w:t>
                  </w:r>
                </w:p>
              </w:tc>
              <w:tc>
                <w:tcPr>
                  <w:tcW w:w="6352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hideMark/>
                </w:tcPr>
                <w:p w:rsidR="00C7425B" w:rsidRPr="00C7425B" w:rsidRDefault="00C7425B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1. Форма заявки на </w:t>
                  </w:r>
                  <w:r w:rsidR="00DE337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участие (по форме Приложения № 2</w:t>
                  </w: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);</w:t>
                  </w:r>
                </w:p>
                <w:p w:rsidR="00C7425B" w:rsidRDefault="00C7425B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2. Анкета (по форме Приложения №3);</w:t>
                  </w:r>
                </w:p>
                <w:p w:rsidR="00C7425B" w:rsidRPr="00C7425B" w:rsidRDefault="00C7425B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4. Форма подтверждения участника – юридического лица наличия согласия на обработку персональных</w:t>
                  </w:r>
                  <w:r w:rsidR="00DE337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данных (по форме Приложения № 4</w:t>
                  </w: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);</w:t>
                  </w:r>
                  <w:r w:rsidR="00F43C4D">
                    <w:t xml:space="preserve"> </w:t>
                  </w:r>
                  <w:r w:rsidR="004C679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с</w:t>
                  </w:r>
                  <w:r w:rsidR="00F43C4D" w:rsidRPr="00F43C4D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огласие на обработку персональных данных (по форме Приложения № 4.1) для руководителя</w:t>
                  </w:r>
                  <w:r w:rsidR="0085264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/представителя</w:t>
                  </w:r>
                  <w:r w:rsidR="00F43C4D" w:rsidRPr="00F43C4D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юридического лица.</w:t>
                  </w:r>
                </w:p>
                <w:p w:rsidR="00C7425B" w:rsidRPr="00C7425B" w:rsidRDefault="00B7322C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B7322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5</w:t>
                  </w:r>
                  <w:r w:rsidR="00C7425B"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. Заверенная копия протокола (иного документа), подтверждающего полномочия единоличного исполнительного органа</w:t>
                  </w:r>
                  <w:r w:rsidR="00C40F8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</w:t>
                  </w:r>
                  <w:r w:rsidR="00EB4546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- не предоставляю</w:t>
                  </w:r>
                  <w:r w:rsidR="00C40F80" w:rsidRPr="00C40F8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тся индивидуальными предпринимателями</w:t>
                  </w:r>
                  <w:r w:rsidR="00C7425B"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;</w:t>
                  </w:r>
                </w:p>
                <w:p w:rsidR="00C7425B" w:rsidRPr="00C7425B" w:rsidRDefault="00B7322C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B7322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6</w:t>
                  </w:r>
                  <w:r w:rsidR="00C7425B"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. Доверенность или иной документ, уполномочивающий то или иное лицо подписывать документы от имени организации (при необходимости);</w:t>
                  </w:r>
                </w:p>
                <w:p w:rsidR="00C7425B" w:rsidRPr="00C7425B" w:rsidRDefault="00B7322C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B7322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7</w:t>
                  </w:r>
                  <w:r w:rsidR="00C7425B"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. Существование </w:t>
                  </w: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организации не менее 1-го года (ЕГРЮЛ</w:t>
                  </w:r>
                  <w:r w:rsidR="00E82A68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/ЕГРИП</w:t>
                  </w:r>
                  <w:r w:rsidR="00C7425B"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).</w:t>
                  </w:r>
                </w:p>
                <w:p w:rsidR="00F93DDB" w:rsidRDefault="00B7322C" w:rsidP="00F93DDB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B7322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8</w:t>
                  </w:r>
                  <w:r w:rsidR="00B46982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. </w:t>
                  </w:r>
                  <w:r w:rsidR="00C7425B"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Подтверждение платежеспособности (предоставляется Копия письма от банка о наличии денежных средств на расчетном счете в размере не менее 50% от общей суммы </w:t>
                  </w:r>
                  <w:r w:rsidR="00C7425B"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lastRenderedPageBreak/>
                    <w:t>коммерческого предложения участника на заявленные лоты на текущую дату, или копия письма от банка об открытой кредитной линии на срок действия договора).</w:t>
                  </w:r>
                </w:p>
                <w:p w:rsidR="00DE337C" w:rsidRDefault="00B7322C" w:rsidP="00F93DDB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B7322C">
                    <w:rPr>
                      <w:rFonts w:ascii="Tahoma" w:eastAsia="Times New Roman" w:hAnsi="Tahoma" w:cs="Tahoma"/>
                      <w:color w:val="000000" w:themeColor="text1"/>
                      <w:sz w:val="15"/>
                      <w:szCs w:val="15"/>
                      <w:lang w:eastAsia="ru-RU"/>
                    </w:rPr>
                    <w:t>9</w:t>
                  </w:r>
                  <w:r w:rsidR="00DE337C" w:rsidRPr="00FE6E6A">
                    <w:rPr>
                      <w:rFonts w:ascii="Tahoma" w:eastAsia="Times New Roman" w:hAnsi="Tahoma" w:cs="Tahoma"/>
                      <w:color w:val="000000" w:themeColor="text1"/>
                      <w:sz w:val="15"/>
                      <w:szCs w:val="15"/>
                      <w:lang w:eastAsia="ru-RU"/>
                    </w:rPr>
                    <w:t xml:space="preserve">. </w:t>
                  </w:r>
                  <w:r w:rsidR="00DE337C" w:rsidRPr="00DE337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Сведения о цепочке собственников, включая конечных бенеф</w:t>
                  </w:r>
                  <w:r w:rsidR="00DE337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ициаров (по форме Приложения № 7</w:t>
                  </w:r>
                  <w:r w:rsidR="000540F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) </w:t>
                  </w:r>
                  <w:r w:rsidR="00DE337C" w:rsidRPr="00DE337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- не предоставляются индивидуальными предпринимателями;</w:t>
                  </w:r>
                </w:p>
                <w:p w:rsidR="003F2A88" w:rsidRPr="003F2A88" w:rsidRDefault="00B7322C" w:rsidP="003F2A88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</w:pP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1</w:t>
                  </w:r>
                  <w:r w:rsidRPr="00B7322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0</w:t>
                  </w:r>
                  <w:r w:rsidR="00F93DD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. </w:t>
                  </w:r>
                  <w:r w:rsidR="003F2A88" w:rsidRPr="003F2A88"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>Письмо на фирменном бланке с подписью руководителя и печатью организации об отсутствии в течение в течение 1 (одного) календарного года, предшествующего дате окончания срока подачи заявок и в течение проведения процедуры реализации случаев:</w:t>
                  </w:r>
                </w:p>
                <w:p w:rsidR="003F2A88" w:rsidRPr="003F2A88" w:rsidRDefault="003F2A88" w:rsidP="003F2A88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</w:pPr>
                  <w:r w:rsidRPr="003F2A88"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>-Судебных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            </w:r>
                </w:p>
                <w:p w:rsidR="003F2A88" w:rsidRPr="003F2A88" w:rsidRDefault="003F2A88" w:rsidP="003F2A88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</w:pPr>
                  <w:r w:rsidRPr="003F2A88"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>-Расторжения ПАО «НК «Роснефть» или Обществами Группы в одностороннем порядке договора в связи с существенными нарушениями договора;</w:t>
                  </w:r>
                </w:p>
                <w:p w:rsidR="003F2A88" w:rsidRPr="003F2A88" w:rsidRDefault="003F2A88" w:rsidP="003F2A88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</w:pPr>
                  <w:r w:rsidRPr="003F2A88"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>-Отказа или уклонения от выполнения договора;</w:t>
                  </w:r>
                </w:p>
                <w:p w:rsidR="003F2A88" w:rsidRDefault="003F2A88" w:rsidP="003F2A88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</w:pPr>
                  <w:r w:rsidRPr="003F2A88"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>-Предоставления участниками документов и сведений, не соответствующих установленным квалификационным требованиям.</w:t>
                  </w:r>
                </w:p>
                <w:p w:rsidR="00DE337C" w:rsidRDefault="00DE337C" w:rsidP="003F2A88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DE337C">
                    <w:rPr>
                      <w:rFonts w:ascii="Tahoma" w:eastAsia="Times New Roman" w:hAnsi="Tahoma" w:cs="Tahoma"/>
                      <w:b/>
                      <w:sz w:val="15"/>
                      <w:szCs w:val="15"/>
                      <w:lang w:eastAsia="ru-RU"/>
                    </w:rPr>
                    <w:t>Примечание:</w:t>
                  </w: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</w:t>
                  </w:r>
                  <w:proofErr w:type="gramStart"/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В</w:t>
                  </w:r>
                  <w:proofErr w:type="gramEnd"/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случае отсутствия </w:t>
                  </w:r>
                  <w:r w:rsidR="00FE6E6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у претендента </w:t>
                  </w: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письма</w:t>
                  </w:r>
                  <w:r w:rsidRPr="00DE337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ПАО «НК «</w:t>
                  </w:r>
                  <w:r w:rsidR="00423766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Роснефть»/ АО «НК «Конданефть»</w:t>
                  </w:r>
                  <w:r w:rsidR="00423766" w:rsidRPr="00423766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</w:t>
                  </w:r>
                  <w:r w:rsidR="00DC370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о наличии </w:t>
                  </w:r>
                  <w:r w:rsidRPr="00DE337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действующей положительной аккредитации в ПАО «НК</w:t>
                  </w: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«Роснефть»/АО «НК «Конданефт</w:t>
                  </w:r>
                  <w:r w:rsidR="00423766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ь»</w:t>
                  </w: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дополнит</w:t>
                  </w:r>
                  <w:r w:rsidR="00C52E1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ельно предоставляе</w:t>
                  </w: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тся: </w:t>
                  </w:r>
                  <w:r w:rsidRPr="00DE337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 </w:t>
                  </w:r>
                </w:p>
                <w:p w:rsidR="00F93DDB" w:rsidRPr="00DE337C" w:rsidRDefault="00DE337C" w:rsidP="00DE337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- </w:t>
                  </w:r>
                  <w:r w:rsidRPr="00DE337C"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>Анкета-</w:t>
                  </w:r>
                  <w:r w:rsidR="00423766"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>заявка (по форме Приложения № 1</w:t>
                  </w:r>
                  <w:r w:rsidR="00423766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0</w:t>
                  </w:r>
                  <w:r w:rsidRPr="00DE337C"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>), а также подтверждение принадлежности покупателя к субъектам малого и среднего предпринимательств</w:t>
                  </w:r>
                  <w:r w:rsidR="00423766"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>а (по форме Приложения №</w:t>
                  </w:r>
                  <w:r w:rsidR="00790AF5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</w:t>
                  </w:r>
                  <w:r w:rsidR="00423766"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>1</w:t>
                  </w:r>
                  <w:r w:rsidR="00423766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1</w:t>
                  </w: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 xml:space="preserve">) </w:t>
                  </w:r>
                </w:p>
              </w:tc>
            </w:tr>
            <w:tr w:rsidR="00C7425B" w:rsidRPr="00C7425B" w:rsidTr="00F43C4D">
              <w:trPr>
                <w:trHeight w:val="3048"/>
              </w:trPr>
              <w:tc>
                <w:tcPr>
                  <w:tcW w:w="491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vAlign w:val="center"/>
                  <w:hideMark/>
                </w:tcPr>
                <w:p w:rsidR="00C7425B" w:rsidRPr="00C7425B" w:rsidRDefault="00C7425B" w:rsidP="00C7425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lastRenderedPageBreak/>
                    <w:t>2</w:t>
                  </w:r>
                </w:p>
              </w:tc>
              <w:tc>
                <w:tcPr>
                  <w:tcW w:w="3344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vAlign w:val="center"/>
                  <w:hideMark/>
                </w:tcPr>
                <w:p w:rsidR="00C7425B" w:rsidRPr="00C7425B" w:rsidRDefault="00C7425B" w:rsidP="008B0303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Для физических лиц, граждан Российской Федерации</w:t>
                  </w:r>
                  <w:r w:rsidR="008B030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:</w:t>
                  </w:r>
                </w:p>
              </w:tc>
              <w:tc>
                <w:tcPr>
                  <w:tcW w:w="6352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hideMark/>
                </w:tcPr>
                <w:p w:rsidR="00C7425B" w:rsidRPr="00C7425B" w:rsidRDefault="00C7425B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1. Форма заявки на </w:t>
                  </w:r>
                  <w:r w:rsidR="00DE337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участие (по форме Приложения № 2</w:t>
                  </w: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);</w:t>
                  </w:r>
                </w:p>
                <w:p w:rsidR="00C7425B" w:rsidRPr="00C7425B" w:rsidRDefault="00C7425B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2. Копия паспорта гражданина РФ;</w:t>
                  </w:r>
                </w:p>
                <w:p w:rsidR="00C7425B" w:rsidRPr="00C7425B" w:rsidRDefault="00C7425B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3. Копия свидетельства ИНН;</w:t>
                  </w:r>
                </w:p>
                <w:p w:rsidR="00C7425B" w:rsidRPr="00C7425B" w:rsidRDefault="00C7425B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4. Анкета (по форме Приложения №3.1);</w:t>
                  </w:r>
                </w:p>
                <w:p w:rsidR="00C7425B" w:rsidRPr="00C7425B" w:rsidRDefault="00C7425B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5. Согласие на обработку персональных</w:t>
                  </w:r>
                  <w:r w:rsidR="00DE337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данных (по форме Приложения № 4</w:t>
                  </w:r>
                  <w:r w:rsidR="006563D4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.1</w:t>
                  </w: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).</w:t>
                  </w:r>
                </w:p>
                <w:p w:rsidR="00C7425B" w:rsidRPr="00C7425B" w:rsidRDefault="00C7425B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6. Подтверждение платежеспособности (предоставляется Копия письма от банка о наличии денежных средств на расчетном счете в размере не менее 50% от общей суммы коммерческого предложения участника на заявленные лоты на текущую дату, или копия письма от банка об открытой кредитной линии на срок действия договора).</w:t>
                  </w:r>
                </w:p>
              </w:tc>
            </w:tr>
            <w:tr w:rsidR="00063430" w:rsidRPr="00C7425B" w:rsidTr="00F43C4D">
              <w:trPr>
                <w:trHeight w:val="313"/>
              </w:trPr>
              <w:tc>
                <w:tcPr>
                  <w:tcW w:w="491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vAlign w:val="center"/>
                </w:tcPr>
                <w:p w:rsidR="00063430" w:rsidRPr="00C7425B" w:rsidRDefault="00063430" w:rsidP="00C7425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</w:p>
              </w:tc>
              <w:tc>
                <w:tcPr>
                  <w:tcW w:w="3344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vAlign w:val="center"/>
                </w:tcPr>
                <w:p w:rsidR="00063430" w:rsidRPr="00063430" w:rsidRDefault="00063430" w:rsidP="00C7425B">
                  <w:pP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b/>
                      <w:sz w:val="15"/>
                      <w:szCs w:val="15"/>
                      <w:lang w:eastAsia="ru-RU"/>
                    </w:rPr>
                  </w:pPr>
                  <w:r w:rsidRPr="00063430">
                    <w:rPr>
                      <w:rFonts w:ascii="Tahoma" w:eastAsia="Times New Roman" w:hAnsi="Tahoma" w:cs="Tahoma"/>
                      <w:b/>
                      <w:sz w:val="15"/>
                      <w:szCs w:val="15"/>
                      <w:lang w:eastAsia="ru-RU"/>
                    </w:rPr>
                    <w:t>Общие требования</w:t>
                  </w:r>
                  <w:r>
                    <w:rPr>
                      <w:rFonts w:ascii="Tahoma" w:eastAsia="Times New Roman" w:hAnsi="Tahoma" w:cs="Tahoma"/>
                      <w:b/>
                      <w:sz w:val="15"/>
                      <w:szCs w:val="15"/>
                      <w:lang w:eastAsia="ru-RU"/>
                    </w:rPr>
                    <w:t xml:space="preserve"> к Участникам</w:t>
                  </w:r>
                  <w:r w:rsidRPr="00063430">
                    <w:rPr>
                      <w:rFonts w:ascii="Tahoma" w:eastAsia="Times New Roman" w:hAnsi="Tahoma" w:cs="Tahoma"/>
                      <w:b/>
                      <w:sz w:val="15"/>
                      <w:szCs w:val="15"/>
                      <w:lang w:eastAsia="ru-RU"/>
                    </w:rPr>
                    <w:t xml:space="preserve">: </w:t>
                  </w:r>
                </w:p>
              </w:tc>
              <w:tc>
                <w:tcPr>
                  <w:tcW w:w="6352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</w:tcPr>
                <w:p w:rsidR="00063430" w:rsidRPr="00C7425B" w:rsidRDefault="00063430" w:rsidP="00F93DDB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</w:p>
              </w:tc>
            </w:tr>
            <w:tr w:rsidR="00F43C4D" w:rsidRPr="00C7425B" w:rsidTr="00F43C4D">
              <w:trPr>
                <w:trHeight w:val="313"/>
              </w:trPr>
              <w:tc>
                <w:tcPr>
                  <w:tcW w:w="491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vAlign w:val="center"/>
                </w:tcPr>
                <w:p w:rsidR="00F43C4D" w:rsidRPr="00C7425B" w:rsidRDefault="00F43C4D" w:rsidP="00F43C4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3</w:t>
                  </w:r>
                </w:p>
              </w:tc>
              <w:tc>
                <w:tcPr>
                  <w:tcW w:w="3344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vAlign w:val="center"/>
                </w:tcPr>
                <w:p w:rsidR="00F43C4D" w:rsidRPr="00C7425B" w:rsidRDefault="00F43C4D" w:rsidP="00F43C4D">
                  <w:pP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D57BA8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Согласие с условиями и формой договора, размещенного в составе тендерной документации по данному Лоту/Лотам.</w:t>
                  </w:r>
                </w:p>
              </w:tc>
              <w:tc>
                <w:tcPr>
                  <w:tcW w:w="6352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</w:tcPr>
                <w:p w:rsidR="00F43C4D" w:rsidRPr="00C7425B" w:rsidRDefault="00F43C4D" w:rsidP="00F43C4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Участник</w:t>
                  </w: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письменно подтверждает свое безусловное согласие с условиями договора (Прилож</w:t>
                  </w: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ение №5)</w:t>
                  </w:r>
                  <w:r w:rsidR="0085264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</w:t>
                  </w: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по форме Приложения № 6. </w:t>
                  </w:r>
                  <w:r w:rsidR="00337E0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Подписанный участником договор</w:t>
                  </w:r>
                  <w:r w:rsidR="0085264A" w:rsidRPr="0085264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</w:t>
                  </w:r>
                  <w:r w:rsidR="0085264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купли-продажи и</w:t>
                  </w:r>
                  <w:r w:rsidR="00337E0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приложения к нему, размещенный</w:t>
                  </w:r>
                  <w:r w:rsidR="0085264A" w:rsidRPr="0085264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в тендерной документации по заявляемому Лоту/Лотам</w:t>
                  </w:r>
                  <w:r w:rsidR="004908A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</w:t>
                  </w:r>
                  <w:r w:rsidR="004908A0" w:rsidRPr="004908A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(Приложение №5)</w:t>
                  </w:r>
                  <w:r w:rsidR="0085264A" w:rsidRPr="0085264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.</w:t>
                  </w:r>
                </w:p>
              </w:tc>
            </w:tr>
            <w:tr w:rsidR="00F43C4D" w:rsidRPr="00C7425B" w:rsidTr="000C5473">
              <w:trPr>
                <w:trHeight w:val="371"/>
              </w:trPr>
              <w:tc>
                <w:tcPr>
                  <w:tcW w:w="491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vAlign w:val="center"/>
                </w:tcPr>
                <w:p w:rsidR="00F43C4D" w:rsidRDefault="002B4DD0" w:rsidP="00F43C4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4</w:t>
                  </w:r>
                </w:p>
              </w:tc>
              <w:tc>
                <w:tcPr>
                  <w:tcW w:w="3344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</w:tcPr>
                <w:p w:rsidR="00F43C4D" w:rsidRPr="005C611C" w:rsidRDefault="00F43C4D" w:rsidP="00F43C4D">
                  <w:pPr>
                    <w:pStyle w:val="a6"/>
                    <w:spacing w:before="0" w:after="0"/>
                    <w:ind w:left="0"/>
                    <w:rPr>
                      <w:rFonts w:ascii="Tahoma" w:hAnsi="Tahoma" w:cs="Tahoma"/>
                      <w:sz w:val="15"/>
                      <w:szCs w:val="15"/>
                    </w:rPr>
                  </w:pPr>
                  <w:r w:rsidRPr="005C611C">
                    <w:rPr>
                      <w:rFonts w:ascii="Tahoma" w:hAnsi="Tahoma" w:cs="Tahoma"/>
                      <w:sz w:val="15"/>
                      <w:szCs w:val="15"/>
                    </w:rPr>
                    <w:t>Соответствие комплекта документов по составу, содержанию, оформлению и порядку подачи, предусмотренному условиями процедуры.</w:t>
                  </w:r>
                </w:p>
              </w:tc>
              <w:tc>
                <w:tcPr>
                  <w:tcW w:w="6352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</w:tcPr>
                <w:p w:rsidR="00F43C4D" w:rsidRPr="00215FCC" w:rsidRDefault="00F43C4D" w:rsidP="00F43C4D">
                  <w:pP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134E92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Все документы, предусмотренные условиями процедуры, включая копию подписанной и скрепленною печатью  оферты в формате PDF  и  </w:t>
                  </w:r>
                  <w:r w:rsidR="002B4DD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электронный файл  в формате </w:t>
                  </w:r>
                  <w:proofErr w:type="spellStart"/>
                  <w:r w:rsidR="002B4DD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xls</w:t>
                  </w:r>
                  <w:proofErr w:type="spellEnd"/>
                  <w:r w:rsidR="000D7D19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по форме Приложения № 8</w:t>
                  </w:r>
                  <w:r w:rsidR="00A35415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.</w:t>
                  </w:r>
                </w:p>
              </w:tc>
            </w:tr>
          </w:tbl>
          <w:p w:rsidR="00C7425B" w:rsidRPr="00063430" w:rsidRDefault="00C7425B" w:rsidP="00063430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7425B" w:rsidRPr="00C7425B" w:rsidRDefault="00C7425B" w:rsidP="00C742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7425B" w:rsidRPr="00C7425B" w:rsidRDefault="00C7425B" w:rsidP="00C742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23207" w:rsidRPr="00223207" w:rsidRDefault="00223207" w:rsidP="00C7425B">
      <w:pPr>
        <w:spacing w:after="150" w:line="480" w:lineRule="atLeast"/>
        <w:rPr>
          <w:rFonts w:ascii="Tahoma" w:eastAsia="Times New Roman" w:hAnsi="Tahoma" w:cs="Tahoma"/>
          <w:b/>
          <w:b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223207">
        <w:rPr>
          <w:rFonts w:ascii="Tahoma" w:eastAsia="Times New Roman" w:hAnsi="Tahoma" w:cs="Tahoma"/>
          <w:b/>
          <w:bCs/>
          <w:color w:val="000000" w:themeColor="text1"/>
          <w:sz w:val="24"/>
          <w:szCs w:val="24"/>
          <w:shd w:val="clear" w:color="auto" w:fill="FFFFFF"/>
          <w:lang w:eastAsia="ru-RU"/>
        </w:rPr>
        <w:t>Приложение:</w:t>
      </w:r>
    </w:p>
    <w:p w:rsidR="00C7425B" w:rsidRPr="00C7425B" w:rsidRDefault="00C7425B" w:rsidP="00C7425B">
      <w:pPr>
        <w:spacing w:after="150" w:line="480" w:lineRule="atLeast"/>
        <w:rPr>
          <w:rFonts w:ascii="Tahoma" w:eastAsia="Times New Roman" w:hAnsi="Tahoma" w:cs="Tahoma"/>
          <w:b/>
          <w:bCs/>
          <w:color w:val="AB0404"/>
          <w:sz w:val="31"/>
          <w:szCs w:val="31"/>
          <w:shd w:val="clear" w:color="auto" w:fill="FFFFFF"/>
          <w:lang w:eastAsia="ru-RU"/>
        </w:rPr>
      </w:pPr>
      <w:r w:rsidRPr="00C7425B">
        <w:rPr>
          <w:rFonts w:ascii="Tahoma" w:eastAsia="Times New Roman" w:hAnsi="Tahoma" w:cs="Tahoma"/>
          <w:b/>
          <w:bCs/>
          <w:color w:val="AB0404"/>
          <w:sz w:val="31"/>
          <w:szCs w:val="31"/>
          <w:shd w:val="clear" w:color="auto" w:fill="FFFFFF"/>
          <w:lang w:eastAsia="ru-RU"/>
        </w:rPr>
        <w:t>Важная информация:</w:t>
      </w:r>
    </w:p>
    <w:p w:rsidR="00B103CB" w:rsidRDefault="00B103CB" w:rsidP="00B103CB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 w:rsidRPr="006E0917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АО «НК «Конданефть» предлагает Вам при участии в процедурах реализации руководствоваться следующим: Заблаговременно зарегистрироваться на электронной торговой площадке АО «ТЭК-Торг» (далее – ЭТП) в секции «Продажа имущества» (https://sale.tektorg.ru) и предоставлять на ЭТП заявку на участие в процедуре реализации с приложением всех необходимых документов до установленного срока (дата, время) для окончания подачи заявок, чтобы исключить риски опоздания подачи заявки и невозможности размещения оферты на ЭТП.</w:t>
      </w:r>
    </w:p>
    <w:p w:rsidR="00B103CB" w:rsidRDefault="00B103CB" w:rsidP="00B103CB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 w:rsidRPr="00CE534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Выбор победителя будет определяться исходя из</w:t>
      </w:r>
      <w:r w:rsidRPr="00CE5344">
        <w:rPr>
          <w:rFonts w:ascii="Tahoma" w:eastAsia="Times New Roman" w:hAnsi="Tahoma" w:cs="Tahoma"/>
          <w:b/>
          <w:bCs/>
          <w:color w:val="1D2F44"/>
          <w:sz w:val="16"/>
          <w:szCs w:val="16"/>
          <w:u w:val="single"/>
          <w:shd w:val="clear" w:color="auto" w:fill="FFFFFF"/>
          <w:lang w:eastAsia="ru-RU"/>
        </w:rPr>
        <w:t xml:space="preserve"> максимально предложенной стоимости </w:t>
      </w:r>
      <w:r w:rsidRPr="00CE534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на основании полученных коммерческих предложений при условии прохожден</w:t>
      </w:r>
      <w:r w:rsidR="008A45DC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ия </w:t>
      </w:r>
      <w:r w:rsidR="004E4F8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квалификационного отбора.</w:t>
      </w:r>
    </w:p>
    <w:p w:rsidR="00B103CB" w:rsidRDefault="00B103CB" w:rsidP="00B103CB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 w:rsidRPr="00134E92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Требования к заявкам участников процедур АО «НК «Конданефть» по реализации невостребованных материально-технических ресурсо</w:t>
      </w:r>
      <w:r w:rsidR="004E4F8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в содержатся</w:t>
      </w:r>
      <w:r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 в Приложении 12 к настоящему извещению. </w:t>
      </w:r>
    </w:p>
    <w:p w:rsidR="00B103CB" w:rsidRPr="00CE5344" w:rsidRDefault="00B103CB" w:rsidP="00B103CB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 w:rsidRPr="007E3998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lastRenderedPageBreak/>
        <w:t>В случае сравнения заявок с одинаковой стоимостью лота, победителем признается участник, чья заявка с соответствующим ценовым предложением поступила ранее</w:t>
      </w:r>
      <w:r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.</w:t>
      </w:r>
    </w:p>
    <w:p w:rsidR="00B103CB" w:rsidRPr="00022E6A" w:rsidRDefault="00B103CB" w:rsidP="00B103CB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 w:rsidRPr="00022E6A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АО «НК «Конданефть»</w:t>
      </w:r>
      <w:r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 </w:t>
      </w:r>
      <w:r w:rsidRPr="00022E6A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 и оставляет за собой право:</w:t>
      </w:r>
    </w:p>
    <w:p w:rsidR="00B103CB" w:rsidRPr="00022E6A" w:rsidRDefault="00B103CB" w:rsidP="00B103CB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 w:rsidRPr="00022E6A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- принять решение об акцепте поступивших предложений без направления повторного приглашения делать оферту с улучшенными ценовыми показателями (без проведения переторжки/переговоров);</w:t>
      </w:r>
    </w:p>
    <w:p w:rsidR="00B103CB" w:rsidRPr="00022E6A" w:rsidRDefault="00B103CB" w:rsidP="00B103CB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 w:rsidRPr="00022E6A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- акцептовать первоначально направленную оферту, в случае если при повторном приглашении делать оферту с улучшенными ценовыми показателями, предоставлена оферта с ухудшением ценовых показателей;</w:t>
      </w:r>
    </w:p>
    <w:p w:rsidR="00B103CB" w:rsidRDefault="00B103CB" w:rsidP="00B103CB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 w:rsidRPr="00022E6A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- не принять решения об акцепте ни по одному из</w:t>
      </w:r>
      <w:r w:rsidR="004E4F8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 поступивших предложений, а так</w:t>
      </w:r>
      <w:r w:rsidRPr="00022E6A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же о выборе покупателя на частичный объём предлагаемой к реализации продукции.</w:t>
      </w:r>
    </w:p>
    <w:p w:rsidR="00C7425B" w:rsidRPr="00F04A16" w:rsidRDefault="002F2FFF" w:rsidP="002F2FFF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</w:pPr>
      <w:r w:rsidRPr="004908A0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 xml:space="preserve">В срок до </w:t>
      </w:r>
      <w:r w:rsidR="00085667" w:rsidRPr="004908A0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>1</w:t>
      </w:r>
      <w:r w:rsidR="004C11C2" w:rsidRPr="004908A0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>5</w:t>
      </w:r>
      <w:r w:rsidR="00D55C65" w:rsidRPr="004908A0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 xml:space="preserve">:00 </w:t>
      </w:r>
      <w:r w:rsidR="00A73AFC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>(местное время) 15</w:t>
      </w:r>
      <w:r w:rsidR="00B717AD" w:rsidRPr="004908A0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>.</w:t>
      </w:r>
      <w:r w:rsidR="00A73AFC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>06</w:t>
      </w:r>
      <w:bookmarkStart w:id="2" w:name="_GoBack"/>
      <w:bookmarkEnd w:id="2"/>
      <w:r w:rsidR="0003751A" w:rsidRPr="004908A0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>.202</w:t>
      </w:r>
      <w:r w:rsidR="002120D7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>6</w:t>
      </w:r>
      <w:r w:rsidR="00690ED2" w:rsidRPr="009F4912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 xml:space="preserve"> года </w:t>
      </w:r>
      <w:r w:rsidR="00C7425B" w:rsidRPr="009F4912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 xml:space="preserve">перечисленные выше документы </w:t>
      </w:r>
      <w:r w:rsidR="0011313E" w:rsidRPr="0011313E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 xml:space="preserve">предоставляются в электронной форме на ЭТП ТЭК-Торг секция «Продажа имущества» (адрес электронной торговой площадки в сети Интернет для предоставления документов: </w:t>
      </w:r>
      <w:hyperlink r:id="rId6" w:history="1">
        <w:r w:rsidR="0011313E" w:rsidRPr="00432B43">
          <w:rPr>
            <w:rStyle w:val="a5"/>
            <w:rFonts w:ascii="Tahoma" w:eastAsia="Times New Roman" w:hAnsi="Tahoma" w:cs="Tahoma"/>
            <w:b/>
            <w:bCs/>
            <w:sz w:val="16"/>
            <w:szCs w:val="16"/>
            <w:shd w:val="clear" w:color="auto" w:fill="FFFFFF"/>
            <w:lang w:eastAsia="ru-RU"/>
          </w:rPr>
          <w:t>https://sale.tektorg.ru</w:t>
        </w:r>
      </w:hyperlink>
      <w:r w:rsidR="0011313E" w:rsidRPr="0011313E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>)</w:t>
      </w:r>
      <w:r w:rsidR="00C7425B" w:rsidRPr="00423766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>.</w:t>
      </w:r>
      <w:r w:rsidR="005B1C67" w:rsidRPr="005B1C67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 xml:space="preserve"> </w:t>
      </w:r>
    </w:p>
    <w:p w:rsidR="0011313E" w:rsidRPr="000540F0" w:rsidRDefault="0011313E" w:rsidP="002F2FFF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</w:pPr>
      <w:r w:rsidRPr="000540F0">
        <w:rPr>
          <w:rFonts w:ascii="Tahoma" w:hAnsi="Tahoma" w:cs="Tahoma"/>
          <w:b/>
          <w:bCs/>
          <w:color w:val="1D2F44"/>
          <w:sz w:val="16"/>
          <w:szCs w:val="16"/>
          <w:shd w:val="clear" w:color="auto" w:fill="FFFFFF"/>
        </w:rPr>
        <w:t>Коммерческие предложения и документы для предварительной квалификации, поступившие позднее указанного срока к рассмотрению не принимаются</w:t>
      </w:r>
      <w:r w:rsidR="000540F0">
        <w:rPr>
          <w:rFonts w:ascii="Tahoma" w:hAnsi="Tahoma" w:cs="Tahoma"/>
          <w:b/>
          <w:bCs/>
          <w:color w:val="1D2F44"/>
          <w:sz w:val="16"/>
          <w:szCs w:val="16"/>
          <w:shd w:val="clear" w:color="auto" w:fill="FFFFFF"/>
        </w:rPr>
        <w:t>.</w:t>
      </w:r>
    </w:p>
    <w:p w:rsidR="000314D7" w:rsidRPr="000314D7" w:rsidRDefault="000314D7" w:rsidP="00E20DC2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 w:rsidRPr="000314D7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Документы, поданные Покупателями согласно перечню, указанному в Табли</w:t>
      </w:r>
      <w:r w:rsidR="00E20DC2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це №1 настоящего извещения, для </w:t>
      </w:r>
      <w:r w:rsidR="008A45DC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прохождения </w:t>
      </w:r>
      <w:r w:rsidRPr="000314D7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квалификационного</w:t>
      </w:r>
      <w:r w:rsidR="008A45DC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 отбора и не прошедшими </w:t>
      </w:r>
      <w:r w:rsidRPr="000314D7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квалификационный отбор для допуска к участию в продаже рассматриваться не будут.</w:t>
      </w:r>
    </w:p>
    <w:p w:rsidR="00C7425B" w:rsidRDefault="00C7425B" w:rsidP="00C7425B">
      <w:pPr>
        <w:spacing w:before="100" w:beforeAutospacing="1" w:after="100" w:afterAutospacing="1" w:line="240" w:lineRule="auto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 w:rsidRPr="00CE534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ВНИМАНИЕ! Продавец имеет право продлить срок подачи заявок.</w:t>
      </w:r>
    </w:p>
    <w:p w:rsidR="006C536F" w:rsidRPr="00CE5344" w:rsidRDefault="006C536F" w:rsidP="006C536F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Настоящее извещение</w:t>
      </w:r>
      <w:r w:rsidRPr="00CE534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 не является публичной офертой и ни при каких обстояте</w:t>
      </w:r>
      <w:r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льствах не может квалифицироват</w:t>
      </w:r>
      <w:r w:rsidRPr="00CE534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ься, как приглашение принять участ</w:t>
      </w:r>
      <w:r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ие в торгах, порядок которых ре</w:t>
      </w:r>
      <w:r w:rsidRPr="00CE534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гулируется ст.</w:t>
      </w:r>
      <w:r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 </w:t>
      </w:r>
      <w:r w:rsidRPr="00CE534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447-449 ГК РФ.</w:t>
      </w:r>
    </w:p>
    <w:p w:rsidR="00F04A16" w:rsidRPr="00176916" w:rsidRDefault="00C7425B" w:rsidP="00C7425B">
      <w:pPr>
        <w:spacing w:before="100" w:beforeAutospacing="1" w:after="225" w:line="240" w:lineRule="auto"/>
        <w:outlineLvl w:val="1"/>
        <w:rPr>
          <w:rFonts w:ascii="Tahoma" w:eastAsia="Times New Roman" w:hAnsi="Tahoma" w:cs="Tahoma"/>
          <w:color w:val="000000" w:themeColor="text1"/>
          <w:sz w:val="18"/>
          <w:szCs w:val="18"/>
          <w:shd w:val="clear" w:color="auto" w:fill="FFFFFF"/>
          <w:lang w:eastAsia="ru-RU"/>
        </w:rPr>
      </w:pPr>
      <w:r w:rsidRPr="00176916">
        <w:rPr>
          <w:rFonts w:ascii="Tahoma" w:eastAsia="Times New Roman" w:hAnsi="Tahoma" w:cs="Tahoma"/>
          <w:color w:val="000000" w:themeColor="text1"/>
          <w:sz w:val="18"/>
          <w:szCs w:val="18"/>
          <w:shd w:val="clear" w:color="auto" w:fill="FFFFFF"/>
          <w:lang w:eastAsia="ru-RU"/>
        </w:rPr>
        <w:t xml:space="preserve">Контактное лицо </w:t>
      </w:r>
      <w:r w:rsidR="00176916" w:rsidRPr="00176916">
        <w:rPr>
          <w:rFonts w:ascii="Tahoma" w:eastAsia="Times New Roman" w:hAnsi="Tahoma" w:cs="Tahoma"/>
          <w:color w:val="000000" w:themeColor="text1"/>
          <w:sz w:val="18"/>
          <w:szCs w:val="18"/>
          <w:shd w:val="clear" w:color="auto" w:fill="FFFFFF"/>
          <w:lang w:eastAsia="ru-RU"/>
        </w:rPr>
        <w:t xml:space="preserve">АО «НК «Конданефть» </w:t>
      </w:r>
      <w:r w:rsidRPr="00176916">
        <w:rPr>
          <w:rFonts w:ascii="Tahoma" w:eastAsia="Times New Roman" w:hAnsi="Tahoma" w:cs="Tahoma"/>
          <w:color w:val="000000" w:themeColor="text1"/>
          <w:sz w:val="18"/>
          <w:szCs w:val="18"/>
          <w:shd w:val="clear" w:color="auto" w:fill="FFFFFF"/>
          <w:lang w:eastAsia="ru-RU"/>
        </w:rPr>
        <w:t>(процедурные вопросы):</w:t>
      </w:r>
    </w:p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14"/>
        <w:gridCol w:w="4091"/>
      </w:tblGrid>
      <w:tr w:rsidR="00176916" w:rsidRPr="00176916" w:rsidTr="00423766">
        <w:trPr>
          <w:trHeight w:val="1024"/>
          <w:tblCellSpacing w:w="15" w:type="dxa"/>
        </w:trPr>
        <w:tc>
          <w:tcPr>
            <w:tcW w:w="3000" w:type="pct"/>
            <w:hideMark/>
          </w:tcPr>
          <w:p w:rsidR="00215FCC" w:rsidRPr="00215FCC" w:rsidRDefault="00F04A16" w:rsidP="00215FCC">
            <w:pPr>
              <w:spacing w:after="0" w:line="240" w:lineRule="auto"/>
              <w:outlineLvl w:val="1"/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</w:pPr>
            <w:r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  <w:t>Цыбульский Денис Александрович</w:t>
            </w:r>
          </w:p>
          <w:p w:rsidR="00215FCC" w:rsidRDefault="00215FCC" w:rsidP="00215FCC">
            <w:pPr>
              <w:spacing w:after="0" w:line="240" w:lineRule="auto"/>
              <w:outlineLvl w:val="1"/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</w:pPr>
            <w:r w:rsidRPr="00215FCC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  <w:t>(</w:t>
            </w:r>
            <w:r w:rsidR="00F04A16" w:rsidRPr="00F04A16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  <w:t>Менеджер, Сектор реализации материально-технических ресурсов</w:t>
            </w:r>
            <w:r w:rsidRPr="00215FCC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  <w:t>)</w:t>
            </w:r>
          </w:p>
          <w:p w:rsidR="00215FCC" w:rsidRDefault="00215FCC" w:rsidP="00176916">
            <w:pPr>
              <w:spacing w:line="300" w:lineRule="atLeast"/>
              <w:rPr>
                <w:rFonts w:ascii="Tahoma" w:hAnsi="Tahoma" w:cs="Tahoma"/>
                <w:sz w:val="18"/>
                <w:szCs w:val="18"/>
              </w:rPr>
            </w:pPr>
          </w:p>
          <w:p w:rsidR="00F04A16" w:rsidRDefault="00F04A16" w:rsidP="00176916">
            <w:pPr>
              <w:spacing w:line="300" w:lineRule="atLeast"/>
              <w:rPr>
                <w:rFonts w:ascii="Tahoma" w:hAnsi="Tahoma" w:cs="Tahoma"/>
                <w:sz w:val="18"/>
                <w:szCs w:val="18"/>
              </w:rPr>
            </w:pPr>
          </w:p>
          <w:p w:rsidR="00C7425B" w:rsidRPr="006A7190" w:rsidRDefault="00F04A16" w:rsidP="00176916">
            <w:pPr>
              <w:spacing w:line="300" w:lineRule="atLeast"/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ahoma" w:hAnsi="Tahoma" w:cs="Tahoma"/>
                <w:sz w:val="18"/>
                <w:szCs w:val="18"/>
              </w:rPr>
              <w:t>Бабажанов Шариф Халилович</w:t>
            </w:r>
            <w:r w:rsidR="00C7425B" w:rsidRPr="006A7190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br/>
              <w:t>(</w:t>
            </w:r>
            <w:r w:rsidRPr="00F04A16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>Ведущий специалист, Сектор реализации материально-технических ресурсов</w:t>
            </w:r>
            <w:r w:rsidR="00C7425B" w:rsidRPr="006A7190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000" w:type="pct"/>
            <w:hideMark/>
          </w:tcPr>
          <w:p w:rsidR="00215FCC" w:rsidRPr="00152302" w:rsidRDefault="00215FCC" w:rsidP="00215FCC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t>т</w:t>
            </w:r>
            <w:r w:rsidRPr="00152302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t>елефон:</w:t>
            </w:r>
          </w:p>
          <w:p w:rsidR="00215FCC" w:rsidRPr="00215FCC" w:rsidRDefault="00F04A16" w:rsidP="00215FCC">
            <w:pPr>
              <w:spacing w:after="150" w:line="240" w:lineRule="auto"/>
              <w:rPr>
                <w:rFonts w:ascii="Tahoma" w:eastAsia="Times New Roman" w:hAnsi="Tahoma" w:cs="Tahoma"/>
                <w:bCs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 w:val="18"/>
                <w:szCs w:val="18"/>
                <w:lang w:eastAsia="ru-RU"/>
              </w:rPr>
              <w:t>+7 (3467) 396-234 доб. 5668</w:t>
            </w:r>
          </w:p>
          <w:p w:rsidR="00215FCC" w:rsidRPr="00152302" w:rsidRDefault="00215FCC" w:rsidP="00215FCC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152302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t>адрес электронной почты:</w:t>
            </w:r>
          </w:p>
          <w:p w:rsidR="00F04A16" w:rsidRPr="004E4F84" w:rsidRDefault="00F04A16" w:rsidP="00C7425B">
            <w:pPr>
              <w:spacing w:after="150" w:line="240" w:lineRule="auto"/>
              <w:rPr>
                <w:sz w:val="20"/>
                <w:szCs w:val="20"/>
              </w:rPr>
            </w:pPr>
            <w:r w:rsidRPr="00F04A16">
              <w:rPr>
                <w:rStyle w:val="a5"/>
                <w:color w:val="auto"/>
                <w:sz w:val="20"/>
                <w:szCs w:val="20"/>
                <w:u w:val="none"/>
              </w:rPr>
              <w:t>denis.tsybulskii@knd.rosneft.ru</w:t>
            </w:r>
          </w:p>
          <w:p w:rsidR="00C7425B" w:rsidRPr="00176916" w:rsidRDefault="00C7425B" w:rsidP="00C7425B">
            <w:pPr>
              <w:spacing w:after="150" w:line="240" w:lineRule="auto"/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</w:pPr>
            <w:r w:rsidRPr="00176916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t>телефон:</w:t>
            </w:r>
            <w:r w:rsidRPr="00176916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br/>
            </w:r>
            <w:r w:rsidR="00176916" w:rsidRPr="00176916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 xml:space="preserve">+7 (3467) 396-234 доб. </w:t>
            </w:r>
            <w:r w:rsidR="00F04A16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>5594</w:t>
            </w:r>
          </w:p>
          <w:p w:rsidR="00C7425B" w:rsidRDefault="00C7425B" w:rsidP="00176916">
            <w:pPr>
              <w:spacing w:after="150" w:line="240" w:lineRule="auto"/>
              <w:rPr>
                <w:bCs/>
                <w:color w:val="000000" w:themeColor="text1"/>
                <w:sz w:val="20"/>
                <w:szCs w:val="20"/>
              </w:rPr>
            </w:pPr>
            <w:r w:rsidRPr="00176916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t>адрес электронной почты:</w:t>
            </w:r>
            <w:r w:rsidRPr="00176916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br/>
            </w:r>
            <w:r w:rsidR="00F04A16" w:rsidRPr="00F04A16">
              <w:rPr>
                <w:rStyle w:val="a5"/>
                <w:color w:val="000000" w:themeColor="text1"/>
                <w:sz w:val="20"/>
                <w:szCs w:val="20"/>
                <w:u w:val="none"/>
              </w:rPr>
              <w:t>sharif.babajanov@knd.rosneft.ru</w:t>
            </w:r>
          </w:p>
          <w:p w:rsidR="00215FCC" w:rsidRPr="00176916" w:rsidRDefault="00215FCC" w:rsidP="00176916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</w:tbl>
    <w:p w:rsidR="00C7425B" w:rsidRPr="00176916" w:rsidRDefault="00C7425B" w:rsidP="00C7425B">
      <w:pPr>
        <w:spacing w:before="100" w:beforeAutospacing="1" w:after="225" w:line="240" w:lineRule="auto"/>
        <w:outlineLvl w:val="1"/>
        <w:rPr>
          <w:rFonts w:ascii="Tahoma" w:eastAsia="Times New Roman" w:hAnsi="Tahoma" w:cs="Tahoma"/>
          <w:color w:val="000000" w:themeColor="text1"/>
          <w:sz w:val="18"/>
          <w:szCs w:val="18"/>
          <w:shd w:val="clear" w:color="auto" w:fill="FFFFFF"/>
          <w:lang w:eastAsia="ru-RU"/>
        </w:rPr>
      </w:pPr>
      <w:r w:rsidRPr="00176916">
        <w:rPr>
          <w:rFonts w:ascii="Tahoma" w:eastAsia="Times New Roman" w:hAnsi="Tahoma" w:cs="Tahoma"/>
          <w:color w:val="000000" w:themeColor="text1"/>
          <w:sz w:val="18"/>
          <w:szCs w:val="18"/>
          <w:shd w:val="clear" w:color="auto" w:fill="FFFFFF"/>
          <w:lang w:eastAsia="ru-RU"/>
        </w:rPr>
        <w:t xml:space="preserve">Контактное лицо от </w:t>
      </w:r>
      <w:r w:rsidR="00176916" w:rsidRPr="00176916">
        <w:rPr>
          <w:rFonts w:ascii="Tahoma" w:eastAsia="Times New Roman" w:hAnsi="Tahoma" w:cs="Tahoma"/>
          <w:color w:val="000000" w:themeColor="text1"/>
          <w:sz w:val="18"/>
          <w:szCs w:val="18"/>
          <w:shd w:val="clear" w:color="auto" w:fill="FFFFFF"/>
          <w:lang w:eastAsia="ru-RU"/>
        </w:rPr>
        <w:t xml:space="preserve">АО «НК «Конданефть» </w:t>
      </w:r>
      <w:r w:rsidRPr="00176916">
        <w:rPr>
          <w:rFonts w:ascii="Tahoma" w:eastAsia="Times New Roman" w:hAnsi="Tahoma" w:cs="Tahoma"/>
          <w:color w:val="000000" w:themeColor="text1"/>
          <w:sz w:val="18"/>
          <w:szCs w:val="18"/>
          <w:shd w:val="clear" w:color="auto" w:fill="FFFFFF"/>
          <w:lang w:eastAsia="ru-RU"/>
        </w:rPr>
        <w:t>(технические вопросы):</w:t>
      </w:r>
    </w:p>
    <w:tbl>
      <w:tblPr>
        <w:tblW w:w="4458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15"/>
        <w:gridCol w:w="2984"/>
      </w:tblGrid>
      <w:tr w:rsidR="00176916" w:rsidRPr="00963350" w:rsidTr="00227F65">
        <w:trPr>
          <w:tblCellSpacing w:w="15" w:type="dxa"/>
        </w:trPr>
        <w:tc>
          <w:tcPr>
            <w:tcW w:w="3333" w:type="pct"/>
            <w:hideMark/>
          </w:tcPr>
          <w:p w:rsidR="007B73B7" w:rsidRDefault="00550041" w:rsidP="00963350">
            <w:pPr>
              <w:spacing w:after="0" w:line="300" w:lineRule="atLeast"/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>Моржавин Павел Николаевич</w:t>
            </w:r>
          </w:p>
          <w:p w:rsidR="00C7425B" w:rsidRPr="00963350" w:rsidRDefault="00C7425B" w:rsidP="00B103CB">
            <w:pPr>
              <w:spacing w:after="0" w:line="300" w:lineRule="atLeast"/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</w:pPr>
            <w:r w:rsidRPr="00963350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>(</w:t>
            </w:r>
            <w:r w:rsidR="00B103CB" w:rsidRPr="00B103CB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>Заместитель начальника управления, Управление по складским операциям, учету и реализации</w:t>
            </w:r>
            <w:r w:rsidR="00B103CB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 xml:space="preserve"> МТР</w:t>
            </w:r>
            <w:r w:rsidRPr="00963350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614" w:type="pct"/>
            <w:hideMark/>
          </w:tcPr>
          <w:p w:rsidR="00C7425B" w:rsidRPr="00963350" w:rsidRDefault="00C7425B" w:rsidP="00C7425B">
            <w:pPr>
              <w:spacing w:after="150" w:line="240" w:lineRule="auto"/>
              <w:rPr>
                <w:rFonts w:ascii="Tahoma" w:eastAsia="Times New Roman" w:hAnsi="Tahoma" w:cs="Tahoma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FE022F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t>телефон:</w:t>
            </w:r>
            <w:r w:rsidRPr="00FE022F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br/>
            </w:r>
            <w:r w:rsidR="006A7190" w:rsidRPr="00963350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 xml:space="preserve">+7 (3467) 396-234 доб. </w:t>
            </w:r>
            <w:r w:rsidR="00550041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>5109</w:t>
            </w:r>
          </w:p>
          <w:p w:rsidR="00C7425B" w:rsidRPr="00963350" w:rsidRDefault="00C7425B" w:rsidP="007B73B7">
            <w:pPr>
              <w:spacing w:after="150" w:line="240" w:lineRule="auto"/>
              <w:rPr>
                <w:rFonts w:ascii="Tahoma" w:eastAsia="Times New Roman" w:hAnsi="Tahoma" w:cs="Tahoma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FE022F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t>адрес электронной почты:</w:t>
            </w:r>
            <w:r w:rsidRPr="00FE022F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br/>
            </w:r>
            <w:r w:rsidR="00550041" w:rsidRPr="00550041">
              <w:rPr>
                <w:rFonts w:ascii="Tahoma" w:eastAsia="Times New Roman" w:hAnsi="Tahoma" w:cs="Tahoma"/>
                <w:bCs/>
                <w:color w:val="000000" w:themeColor="text1"/>
                <w:sz w:val="18"/>
                <w:szCs w:val="18"/>
                <w:lang w:eastAsia="ru-RU"/>
              </w:rPr>
              <w:t>Pavel.Morzhavin@knd.rosneft.ru</w:t>
            </w:r>
          </w:p>
        </w:tc>
      </w:tr>
    </w:tbl>
    <w:p w:rsidR="000B0D3D" w:rsidRPr="00CE5344" w:rsidRDefault="000B0D3D" w:rsidP="008714E0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</w:p>
    <w:sectPr w:rsidR="000B0D3D" w:rsidRPr="00CE5344" w:rsidSect="0085264A">
      <w:pgSz w:w="11906" w:h="16838"/>
      <w:pgMar w:top="709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97FBD"/>
    <w:multiLevelType w:val="hybridMultilevel"/>
    <w:tmpl w:val="6CCC6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D56"/>
    <w:rsid w:val="00000366"/>
    <w:rsid w:val="00022E6A"/>
    <w:rsid w:val="00025300"/>
    <w:rsid w:val="000314D7"/>
    <w:rsid w:val="0003751A"/>
    <w:rsid w:val="0004423B"/>
    <w:rsid w:val="000540F0"/>
    <w:rsid w:val="00063430"/>
    <w:rsid w:val="00070C2F"/>
    <w:rsid w:val="00075135"/>
    <w:rsid w:val="00085667"/>
    <w:rsid w:val="000B0D3D"/>
    <w:rsid w:val="000D7D19"/>
    <w:rsid w:val="000E1547"/>
    <w:rsid w:val="0011313E"/>
    <w:rsid w:val="001137A1"/>
    <w:rsid w:val="00120DFF"/>
    <w:rsid w:val="001214A3"/>
    <w:rsid w:val="00136CF1"/>
    <w:rsid w:val="001708CA"/>
    <w:rsid w:val="001716F7"/>
    <w:rsid w:val="00176916"/>
    <w:rsid w:val="00194CA0"/>
    <w:rsid w:val="001B30A5"/>
    <w:rsid w:val="001C00E1"/>
    <w:rsid w:val="001D6E8D"/>
    <w:rsid w:val="002120D7"/>
    <w:rsid w:val="00215FCC"/>
    <w:rsid w:val="00223207"/>
    <w:rsid w:val="00227F65"/>
    <w:rsid w:val="0023562B"/>
    <w:rsid w:val="002618A8"/>
    <w:rsid w:val="00287538"/>
    <w:rsid w:val="002B4DD0"/>
    <w:rsid w:val="002C39AF"/>
    <w:rsid w:val="002C5B97"/>
    <w:rsid w:val="002D63B9"/>
    <w:rsid w:val="002D74CD"/>
    <w:rsid w:val="002E0F7F"/>
    <w:rsid w:val="002E2873"/>
    <w:rsid w:val="002F1824"/>
    <w:rsid w:val="002F2FFF"/>
    <w:rsid w:val="00337E0A"/>
    <w:rsid w:val="00355137"/>
    <w:rsid w:val="00371E71"/>
    <w:rsid w:val="003F2A88"/>
    <w:rsid w:val="00416E72"/>
    <w:rsid w:val="00423766"/>
    <w:rsid w:val="004908A0"/>
    <w:rsid w:val="00497C6D"/>
    <w:rsid w:val="004A0358"/>
    <w:rsid w:val="004B57D8"/>
    <w:rsid w:val="004C11C2"/>
    <w:rsid w:val="004C6790"/>
    <w:rsid w:val="004D334D"/>
    <w:rsid w:val="004E4F84"/>
    <w:rsid w:val="00516622"/>
    <w:rsid w:val="00523189"/>
    <w:rsid w:val="00550041"/>
    <w:rsid w:val="0055010F"/>
    <w:rsid w:val="00593924"/>
    <w:rsid w:val="005B1C67"/>
    <w:rsid w:val="005C611C"/>
    <w:rsid w:val="005F07F3"/>
    <w:rsid w:val="005F1D05"/>
    <w:rsid w:val="006011B9"/>
    <w:rsid w:val="00627BFE"/>
    <w:rsid w:val="006563D4"/>
    <w:rsid w:val="00670B5D"/>
    <w:rsid w:val="00685DCF"/>
    <w:rsid w:val="00690ED2"/>
    <w:rsid w:val="006A7190"/>
    <w:rsid w:val="006C536F"/>
    <w:rsid w:val="006C6124"/>
    <w:rsid w:val="006D51C7"/>
    <w:rsid w:val="0070471F"/>
    <w:rsid w:val="00716F7E"/>
    <w:rsid w:val="0073279E"/>
    <w:rsid w:val="0075311C"/>
    <w:rsid w:val="00765AE0"/>
    <w:rsid w:val="00790AF5"/>
    <w:rsid w:val="00794114"/>
    <w:rsid w:val="007B5D9E"/>
    <w:rsid w:val="007B73B7"/>
    <w:rsid w:val="007E3998"/>
    <w:rsid w:val="00804F46"/>
    <w:rsid w:val="00815D1A"/>
    <w:rsid w:val="0085264A"/>
    <w:rsid w:val="00867B91"/>
    <w:rsid w:val="008714E0"/>
    <w:rsid w:val="00897649"/>
    <w:rsid w:val="008A45DC"/>
    <w:rsid w:val="008B0303"/>
    <w:rsid w:val="008E5FEF"/>
    <w:rsid w:val="008F1B7C"/>
    <w:rsid w:val="009062F1"/>
    <w:rsid w:val="00910263"/>
    <w:rsid w:val="00923D56"/>
    <w:rsid w:val="00937E5E"/>
    <w:rsid w:val="00956D6B"/>
    <w:rsid w:val="00963350"/>
    <w:rsid w:val="00966C14"/>
    <w:rsid w:val="00973F34"/>
    <w:rsid w:val="009743AC"/>
    <w:rsid w:val="009E3748"/>
    <w:rsid w:val="009F4912"/>
    <w:rsid w:val="009F77CC"/>
    <w:rsid w:val="00A03638"/>
    <w:rsid w:val="00A35415"/>
    <w:rsid w:val="00A376ED"/>
    <w:rsid w:val="00A37C3C"/>
    <w:rsid w:val="00A436C6"/>
    <w:rsid w:val="00A4557B"/>
    <w:rsid w:val="00A73AFC"/>
    <w:rsid w:val="00AA0302"/>
    <w:rsid w:val="00AA6D91"/>
    <w:rsid w:val="00AB4C4B"/>
    <w:rsid w:val="00AC2E22"/>
    <w:rsid w:val="00AC6991"/>
    <w:rsid w:val="00AC69B9"/>
    <w:rsid w:val="00AD24ED"/>
    <w:rsid w:val="00AD48C1"/>
    <w:rsid w:val="00AE58F6"/>
    <w:rsid w:val="00AF0A3F"/>
    <w:rsid w:val="00B103CB"/>
    <w:rsid w:val="00B46982"/>
    <w:rsid w:val="00B717AD"/>
    <w:rsid w:val="00B7322C"/>
    <w:rsid w:val="00B76D1F"/>
    <w:rsid w:val="00B86183"/>
    <w:rsid w:val="00BB0E1F"/>
    <w:rsid w:val="00BB7B0A"/>
    <w:rsid w:val="00BD7509"/>
    <w:rsid w:val="00C40F80"/>
    <w:rsid w:val="00C52E1C"/>
    <w:rsid w:val="00C7425B"/>
    <w:rsid w:val="00C929E9"/>
    <w:rsid w:val="00CA2684"/>
    <w:rsid w:val="00CB2493"/>
    <w:rsid w:val="00CC2107"/>
    <w:rsid w:val="00CE2F32"/>
    <w:rsid w:val="00CE5344"/>
    <w:rsid w:val="00D067B0"/>
    <w:rsid w:val="00D3010A"/>
    <w:rsid w:val="00D55C65"/>
    <w:rsid w:val="00D75696"/>
    <w:rsid w:val="00D904A7"/>
    <w:rsid w:val="00DB1F89"/>
    <w:rsid w:val="00DB2C0D"/>
    <w:rsid w:val="00DB2C91"/>
    <w:rsid w:val="00DB3673"/>
    <w:rsid w:val="00DB6555"/>
    <w:rsid w:val="00DC370B"/>
    <w:rsid w:val="00DD3211"/>
    <w:rsid w:val="00DE337C"/>
    <w:rsid w:val="00DF2CFB"/>
    <w:rsid w:val="00E20DC2"/>
    <w:rsid w:val="00E43EA4"/>
    <w:rsid w:val="00E462EF"/>
    <w:rsid w:val="00E5213C"/>
    <w:rsid w:val="00E63990"/>
    <w:rsid w:val="00E82A68"/>
    <w:rsid w:val="00EA2E2C"/>
    <w:rsid w:val="00EB03ED"/>
    <w:rsid w:val="00EB4546"/>
    <w:rsid w:val="00ED6918"/>
    <w:rsid w:val="00EE02B0"/>
    <w:rsid w:val="00F04A16"/>
    <w:rsid w:val="00F15961"/>
    <w:rsid w:val="00F2496C"/>
    <w:rsid w:val="00F25386"/>
    <w:rsid w:val="00F43C4D"/>
    <w:rsid w:val="00F7261B"/>
    <w:rsid w:val="00F75359"/>
    <w:rsid w:val="00F8483A"/>
    <w:rsid w:val="00F93DDB"/>
    <w:rsid w:val="00FC6B72"/>
    <w:rsid w:val="00FE022F"/>
    <w:rsid w:val="00FE475F"/>
    <w:rsid w:val="00FE6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9506E"/>
  <w15:docId w15:val="{DC0CCDB5-A58C-41D3-BC3C-BDF79EBEF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6916"/>
    <w:rPr>
      <w:rFonts w:ascii="Times New Roman" w:hAnsi="Times New Roman" w:cs="Times New Roman"/>
      <w:sz w:val="24"/>
      <w:szCs w:val="24"/>
    </w:rPr>
  </w:style>
  <w:style w:type="table" w:styleId="a4">
    <w:name w:val="Table Grid"/>
    <w:basedOn w:val="a1"/>
    <w:rsid w:val="00A036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963350"/>
    <w:rPr>
      <w:color w:val="0000FF" w:themeColor="hyperlink"/>
      <w:u w:val="single"/>
    </w:rPr>
  </w:style>
  <w:style w:type="paragraph" w:customStyle="1" w:styleId="a6">
    <w:name w:val="Таблица текст"/>
    <w:basedOn w:val="a"/>
    <w:link w:val="a7"/>
    <w:rsid w:val="00F43C4D"/>
    <w:pPr>
      <w:tabs>
        <w:tab w:val="left" w:pos="1134"/>
      </w:tabs>
      <w:kinsoku w:val="0"/>
      <w:overflowPunct w:val="0"/>
      <w:autoSpaceDE w:val="0"/>
      <w:autoSpaceDN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Таблица текст Знак"/>
    <w:basedOn w:val="a0"/>
    <w:link w:val="a6"/>
    <w:locked/>
    <w:rsid w:val="00F43C4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66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08500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3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237050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064786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1754625071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1002582418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1093893973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</w:divsChild>
    </w:div>
    <w:div w:id="193582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6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ale.tektorg.ru" TargetMode="External"/><Relationship Id="rId5" Type="http://schemas.openxmlformats.org/officeDocument/2006/relationships/hyperlink" Target="https://sale.tektor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3</Pages>
  <Words>1421</Words>
  <Characters>8100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IT Organization</Company>
  <LinksUpToDate>false</LinksUpToDate>
  <CharactersWithSpaces>9502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Цыбульский Денис Александрович</dc:creator>
  <cp:lastModifiedBy>Цыбульский Денис Александрович</cp:lastModifiedBy>
  <cp:revision>54</cp:revision>
  <dcterms:created xsi:type="dcterms:W3CDTF">2023-09-11T11:48:00Z</dcterms:created>
  <dcterms:modified xsi:type="dcterms:W3CDTF">2026-05-28T06:47:00Z</dcterms:modified>
</cp:coreProperties>
</file>