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C3C8F" w:rsidRPr="007C3C8F">
        <w:rPr>
          <w:color w:val="000000" w:themeColor="text1"/>
          <w:sz w:val="28"/>
          <w:szCs w:val="28"/>
        </w:rPr>
        <w:t xml:space="preserve">Задвижка шиберная ЗШ-700-6,3-ДР5,0-Св-ЭП-СО-ХЛ1 700х63 (3 КМП) </w:t>
      </w:r>
      <w:r w:rsidR="00CD6E5C" w:rsidRPr="00CD6E5C">
        <w:rPr>
          <w:color w:val="000000" w:themeColor="text1"/>
          <w:sz w:val="28"/>
          <w:szCs w:val="28"/>
        </w:rPr>
        <w:t>(</w:t>
      </w:r>
      <w:r w:rsidR="007C3C8F" w:rsidRPr="007C3C8F">
        <w:rPr>
          <w:color w:val="000000" w:themeColor="text1"/>
          <w:sz w:val="28"/>
          <w:szCs w:val="28"/>
        </w:rPr>
        <w:t>ПИ411645</w:t>
      </w:r>
      <w:r w:rsidRPr="00CD6E5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36BF3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CD6E5C">
        <w:rPr>
          <w:b/>
          <w:bCs/>
        </w:rPr>
        <w:t>квалификационн</w:t>
      </w:r>
      <w:r w:rsidR="00094FA0" w:rsidRPr="00CD6E5C">
        <w:rPr>
          <w:b/>
          <w:bCs/>
        </w:rPr>
        <w:t xml:space="preserve">ых и </w:t>
      </w:r>
      <w:r w:rsidR="00094E50" w:rsidRPr="00CD6E5C">
        <w:rPr>
          <w:b/>
          <w:bCs/>
        </w:rPr>
        <w:t>технико-</w:t>
      </w:r>
      <w:r w:rsidR="00094FA0" w:rsidRPr="00CD6E5C">
        <w:rPr>
          <w:b/>
          <w:bCs/>
        </w:rPr>
        <w:t xml:space="preserve">коммерческих частей заявок: </w:t>
      </w:r>
    </w:p>
    <w:p w:rsidR="00CF4555" w:rsidRDefault="00CF4555" w:rsidP="00CF4555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28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7C3C8F" w:rsidRPr="007C3C8F">
              <w:rPr>
                <w:b/>
                <w:bCs/>
                <w:color w:val="000000" w:themeColor="text1"/>
              </w:rPr>
              <w:t xml:space="preserve">НВЛ-2025/45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7C3C8F" w:rsidRPr="007C3C8F">
              <w:rPr>
                <w:bCs/>
              </w:rPr>
              <w:t xml:space="preserve">Задвижка шиберная ЗШ-700-6,3-ДР5,0-Св-ЭП-СО-ХЛ1 700х63 (3 КМП)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CD6E5C">
        <w:rPr>
          <w:b/>
        </w:rPr>
        <w:t xml:space="preserve">Окончание сбора технико-коммерческих предложений: </w:t>
      </w:r>
      <w:r w:rsidR="00A76D7A">
        <w:rPr>
          <w:b/>
          <w:color w:val="FF0000"/>
        </w:rPr>
        <w:t>«2</w:t>
      </w:r>
      <w:r w:rsidR="00CF4555">
        <w:rPr>
          <w:b/>
          <w:color w:val="FF0000"/>
        </w:rPr>
        <w:t>6</w:t>
      </w:r>
      <w:r w:rsidR="00A76D7A">
        <w:rPr>
          <w:b/>
          <w:color w:val="FF0000"/>
        </w:rPr>
        <w:t xml:space="preserve">» </w:t>
      </w:r>
      <w:r w:rsidR="00CF4555">
        <w:rPr>
          <w:b/>
          <w:color w:val="FF0000"/>
        </w:rPr>
        <w:t>июня</w:t>
      </w:r>
      <w:r w:rsidR="00A76D7A">
        <w:rPr>
          <w:b/>
          <w:color w:val="FF0000"/>
        </w:rPr>
        <w:t xml:space="preserve"> 2026 г. 14:00 МСК</w:t>
      </w:r>
      <w:r w:rsidR="00A76D7A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A270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536BF3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6BF3" w:rsidRPr="00C3607B" w:rsidRDefault="00536BF3" w:rsidP="00536BF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6BF3" w:rsidRPr="00B9005D" w:rsidRDefault="00536BF3" w:rsidP="00536BF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6BF3" w:rsidRPr="00C3607B" w:rsidRDefault="00536BF3" w:rsidP="00536BF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4FAB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36BF3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1C45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3C8F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76D7A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270C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6E5C"/>
    <w:rsid w:val="00CD701A"/>
    <w:rsid w:val="00CD7122"/>
    <w:rsid w:val="00CD7697"/>
    <w:rsid w:val="00CE121F"/>
    <w:rsid w:val="00CF14FC"/>
    <w:rsid w:val="00CF2136"/>
    <w:rsid w:val="00CF24B6"/>
    <w:rsid w:val="00CF2E67"/>
    <w:rsid w:val="00CF4555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359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CB88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D41E7-5BC2-4114-BC74-10D09AB1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511</cp:revision>
  <cp:lastPrinted>2024-11-08T07:10:00Z</cp:lastPrinted>
  <dcterms:created xsi:type="dcterms:W3CDTF">2016-09-16T08:47:00Z</dcterms:created>
  <dcterms:modified xsi:type="dcterms:W3CDTF">2026-05-28T03:43:00Z</dcterms:modified>
</cp:coreProperties>
</file>