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486D7C">
        <w:rPr>
          <w:b/>
        </w:rPr>
        <w:t>66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4C3D34" w:rsidRPr="004C3D34">
        <w:rPr>
          <w:b/>
        </w:rPr>
        <w:t>Комплект элементов МГК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4C3D34" w:rsidP="00DE67F7">
            <w:pPr>
              <w:rPr>
                <w:sz w:val="20"/>
                <w:szCs w:val="20"/>
              </w:rPr>
            </w:pPr>
            <w:r w:rsidRPr="004C3D34">
              <w:rPr>
                <w:b/>
                <w:sz w:val="20"/>
                <w:szCs w:val="20"/>
              </w:rPr>
              <w:t>Комплект элементов МГК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486D7C">
              <w:rPr>
                <w:sz w:val="20"/>
                <w:szCs w:val="20"/>
              </w:rPr>
              <w:t>66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4C3D34">
              <w:rPr>
                <w:b/>
                <w:sz w:val="20"/>
                <w:szCs w:val="20"/>
              </w:rPr>
              <w:t>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4C3D34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4C3D34" w:rsidRPr="004C3D34">
              <w:rPr>
                <w:sz w:val="20"/>
                <w:szCs w:val="20"/>
              </w:rPr>
              <w:t>К-т МГК (</w:t>
            </w:r>
            <w:proofErr w:type="gramStart"/>
            <w:r w:rsidR="004C3D34" w:rsidRPr="004C3D34">
              <w:rPr>
                <w:sz w:val="20"/>
                <w:szCs w:val="20"/>
              </w:rPr>
              <w:t>ГЛ50.30.7.R750,ГЛ50.30.6.R750</w:t>
            </w:r>
            <w:proofErr w:type="gramEnd"/>
            <w:r w:rsidR="004C3D34" w:rsidRPr="004C3D34">
              <w:rPr>
                <w:sz w:val="20"/>
                <w:szCs w:val="20"/>
              </w:rPr>
              <w:t>) – 107 КМП, К-т МГК(ГЛ50.30.7.R1000,ГЛ50.30.6.R1000)  – 92  КМП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4C3D34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486D7C">
        <w:rPr>
          <w:sz w:val="20"/>
          <w:szCs w:val="20"/>
        </w:rPr>
        <w:t>66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4C3D34" w:rsidRPr="004C3D34">
        <w:rPr>
          <w:sz w:val="20"/>
          <w:szCs w:val="20"/>
        </w:rPr>
        <w:t>Комплект элементов МГК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</w:t>
      </w:r>
      <w:r w:rsidR="00BF3506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«ТЭК-ТОРГ», по ссылке: </w:t>
      </w:r>
      <w:r w:rsidR="00BF3506" w:rsidRPr="0036706F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(уведомление о публикации извещения о проведении </w:t>
      </w:r>
      <w:r w:rsidR="00BB3870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36706F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605065</w:t>
      </w:r>
      <w:r w:rsidR="00AD52CD" w:rsidRPr="0036706F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F32991" w:rsidRPr="00F32991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</w:t>
      </w:r>
      <w:bookmarkStart w:id="0" w:name="_GoBack"/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во проведения процедуры переторжки/переговоров.</w:t>
      </w:r>
    </w:p>
    <w:bookmarkEnd w:id="0"/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06F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6D7C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3D34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2991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5</cp:revision>
  <cp:lastPrinted>2014-02-04T00:44:00Z</cp:lastPrinted>
  <dcterms:created xsi:type="dcterms:W3CDTF">2026-05-05T03:50:00Z</dcterms:created>
  <dcterms:modified xsi:type="dcterms:W3CDTF">2026-05-27T08:20:00Z</dcterms:modified>
</cp:coreProperties>
</file>