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3674C" w:rsidRPr="0033674C">
        <w:rPr>
          <w:color w:val="000000" w:themeColor="text1"/>
          <w:sz w:val="28"/>
          <w:szCs w:val="28"/>
        </w:rPr>
        <w:t>Тройник ТШС 820(25)-4,0-0,75-К52-ХЛ (5 шт) (ПИ108300</w:t>
      </w:r>
      <w:r w:rsidRPr="0033674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92C0F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33674C">
        <w:rPr>
          <w:b/>
          <w:bCs/>
        </w:rPr>
        <w:t>подачи квалификационн</w:t>
      </w:r>
      <w:r w:rsidR="00094FA0" w:rsidRPr="0033674C">
        <w:rPr>
          <w:b/>
          <w:bCs/>
        </w:rPr>
        <w:t xml:space="preserve">ых и </w:t>
      </w:r>
      <w:r w:rsidR="00094E50" w:rsidRPr="0033674C">
        <w:rPr>
          <w:b/>
          <w:bCs/>
        </w:rPr>
        <w:t>технико-</w:t>
      </w:r>
      <w:r w:rsidR="00094FA0" w:rsidRPr="0033674C">
        <w:rPr>
          <w:b/>
          <w:bCs/>
        </w:rPr>
        <w:t xml:space="preserve">коммерческих частей заявок: </w:t>
      </w:r>
    </w:p>
    <w:p w:rsidR="00CC7C74" w:rsidRDefault="00CC7C74" w:rsidP="00CC7C74">
      <w:pPr>
        <w:jc w:val="both"/>
        <w:rPr>
          <w:bCs/>
        </w:rPr>
      </w:pPr>
      <w:r w:rsidRPr="00934166">
        <w:rPr>
          <w:bCs/>
        </w:rPr>
        <w:t>с «</w:t>
      </w:r>
      <w:r w:rsidR="00894632">
        <w:rPr>
          <w:bCs/>
        </w:rPr>
        <w:t>22</w:t>
      </w:r>
      <w:r w:rsidRPr="00934166">
        <w:rPr>
          <w:bCs/>
        </w:rPr>
        <w:t xml:space="preserve">» </w:t>
      </w:r>
      <w:r w:rsidR="00894632"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="00894632">
        <w:rPr>
          <w:bCs/>
        </w:rPr>
        <w:t xml:space="preserve"> г.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 xml:space="preserve">» </w:t>
      </w:r>
      <w:r w:rsidR="00894632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894632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33674C" w:rsidRPr="0033674C">
              <w:rPr>
                <w:b/>
                <w:bCs/>
                <w:color w:val="000000" w:themeColor="text1"/>
              </w:rPr>
              <w:t xml:space="preserve">НВЛ-2021/417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33674C" w:rsidRPr="0033674C">
              <w:rPr>
                <w:bCs/>
              </w:rPr>
              <w:t xml:space="preserve">Тройник ТШС 820(25)-4,0-0,75-К52-ХЛ (5 шт)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33674C">
        <w:rPr>
          <w:b/>
        </w:rPr>
        <w:t xml:space="preserve">Окончание сбора технико-коммерческих предложений: </w:t>
      </w:r>
      <w:r w:rsidR="0033674C" w:rsidRPr="0033674C">
        <w:rPr>
          <w:b/>
          <w:color w:val="FF0000"/>
        </w:rPr>
        <w:t>«2</w:t>
      </w:r>
      <w:r w:rsidR="00115452">
        <w:rPr>
          <w:b/>
          <w:color w:val="FF0000"/>
        </w:rPr>
        <w:t>2</w:t>
      </w:r>
      <w:r w:rsidR="0033674C" w:rsidRPr="0033674C">
        <w:rPr>
          <w:b/>
          <w:color w:val="FF0000"/>
        </w:rPr>
        <w:t xml:space="preserve">» </w:t>
      </w:r>
      <w:r w:rsidR="00894632">
        <w:rPr>
          <w:b/>
          <w:color w:val="FF0000"/>
        </w:rPr>
        <w:t>июня</w:t>
      </w:r>
      <w:r w:rsidR="0033674C" w:rsidRPr="0033674C">
        <w:rPr>
          <w:b/>
          <w:color w:val="FF0000"/>
        </w:rPr>
        <w:t xml:space="preserve"> 2026 </w:t>
      </w:r>
      <w:r w:rsidRPr="0033674C">
        <w:rPr>
          <w:b/>
          <w:color w:val="FF0000"/>
        </w:rPr>
        <w:t>14:00 МСК</w:t>
      </w:r>
      <w:r w:rsidRPr="0033674C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894632" w:rsidRDefault="00894632" w:rsidP="00CB0D5E">
      <w:pPr>
        <w:ind w:firstLine="720"/>
        <w:jc w:val="both"/>
        <w:rPr>
          <w:i/>
          <w:color w:val="000000"/>
        </w:rPr>
      </w:pPr>
    </w:p>
    <w:p w:rsidR="00894632" w:rsidRDefault="00894632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94632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15452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674C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4632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92C0F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C7C74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2B54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DB7A-35DB-4BC6-A10E-91A5E783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507</cp:revision>
  <cp:lastPrinted>2024-11-08T07:10:00Z</cp:lastPrinted>
  <dcterms:created xsi:type="dcterms:W3CDTF">2016-09-16T08:47:00Z</dcterms:created>
  <dcterms:modified xsi:type="dcterms:W3CDTF">2026-05-22T01:50:00Z</dcterms:modified>
</cp:coreProperties>
</file>