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4D025E" w:rsidRDefault="00343BDA" w:rsidP="00343BDA">
      <w:pPr>
        <w:pStyle w:val="aa"/>
        <w:rPr>
          <w:color w:val="000000" w:themeColor="text1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4D025E">
        <w:rPr>
          <w:color w:val="000000" w:themeColor="text1"/>
          <w:sz w:val="28"/>
          <w:szCs w:val="28"/>
        </w:rPr>
        <w:t xml:space="preserve">реализации </w:t>
      </w:r>
      <w:r w:rsidR="004D025E" w:rsidRPr="004D025E">
        <w:rPr>
          <w:color w:val="000000" w:themeColor="text1"/>
          <w:sz w:val="28"/>
          <w:szCs w:val="28"/>
        </w:rPr>
        <w:t>Клапан обратный шаровой Dendor Valve Industrial 012F 80х16 А корпус GGG50 фланцевый, Фланец стальной приварной встык 2-100-200 ст09Г2С, Фланец стальной плоский приварной 1-100-10 ст09Г2С (ПИ507468</w:t>
      </w:r>
      <w:r w:rsidRPr="004D025E">
        <w:rPr>
          <w:color w:val="000000" w:themeColor="text1"/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 xml:space="preserve">Срок </w:t>
      </w:r>
      <w:r w:rsidRPr="004D025E">
        <w:rPr>
          <w:b/>
          <w:bCs/>
        </w:rPr>
        <w:t>подачи квалификационн</w:t>
      </w:r>
      <w:r w:rsidR="00094FA0" w:rsidRPr="004D025E">
        <w:rPr>
          <w:b/>
          <w:bCs/>
        </w:rPr>
        <w:t xml:space="preserve">ых и </w:t>
      </w:r>
      <w:r w:rsidR="00094E50" w:rsidRPr="004D025E">
        <w:rPr>
          <w:b/>
          <w:bCs/>
        </w:rPr>
        <w:t>технико-</w:t>
      </w:r>
      <w:r w:rsidR="00094FA0" w:rsidRPr="004D025E">
        <w:rPr>
          <w:b/>
          <w:bCs/>
        </w:rPr>
        <w:t xml:space="preserve">коммерческих частей заявок: </w:t>
      </w:r>
      <w:r w:rsidR="00070165" w:rsidRPr="004D025E">
        <w:rPr>
          <w:bCs/>
        </w:rPr>
        <w:t>с «</w:t>
      </w:r>
      <w:r w:rsidR="004D025E" w:rsidRPr="004D025E">
        <w:rPr>
          <w:bCs/>
        </w:rPr>
        <w:t>21</w:t>
      </w:r>
      <w:r w:rsidR="00070165" w:rsidRPr="004D025E">
        <w:rPr>
          <w:bCs/>
        </w:rPr>
        <w:t xml:space="preserve">» </w:t>
      </w:r>
      <w:r w:rsidR="004D025E" w:rsidRPr="004D025E">
        <w:rPr>
          <w:bCs/>
        </w:rPr>
        <w:t>мая</w:t>
      </w:r>
      <w:r w:rsidR="00070165" w:rsidRPr="004D025E">
        <w:rPr>
          <w:bCs/>
        </w:rPr>
        <w:t xml:space="preserve"> 202</w:t>
      </w:r>
      <w:r w:rsidR="004D025E" w:rsidRPr="004D025E">
        <w:rPr>
          <w:bCs/>
        </w:rPr>
        <w:t>6</w:t>
      </w:r>
      <w:r w:rsidR="00070165" w:rsidRPr="004D025E">
        <w:rPr>
          <w:bCs/>
        </w:rPr>
        <w:t xml:space="preserve"> по «</w:t>
      </w:r>
      <w:r w:rsidR="004D025E" w:rsidRPr="004D025E">
        <w:rPr>
          <w:bCs/>
        </w:rPr>
        <w:t>19</w:t>
      </w:r>
      <w:r w:rsidR="00C64F94" w:rsidRPr="004D025E">
        <w:rPr>
          <w:bCs/>
        </w:rPr>
        <w:t xml:space="preserve">» </w:t>
      </w:r>
      <w:r w:rsidR="004D025E" w:rsidRPr="004D025E">
        <w:rPr>
          <w:bCs/>
        </w:rPr>
        <w:t>июня</w:t>
      </w:r>
      <w:r w:rsidR="00C64F94" w:rsidRPr="004D025E">
        <w:rPr>
          <w:bCs/>
        </w:rPr>
        <w:t xml:space="preserve"> 202</w:t>
      </w:r>
      <w:r w:rsidR="004D025E" w:rsidRPr="004D025E">
        <w:rPr>
          <w:bCs/>
        </w:rPr>
        <w:t>6</w:t>
      </w:r>
      <w:r w:rsidR="00FA09E8" w:rsidRPr="004D025E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904193">
        <w:rPr>
          <w:b/>
          <w:bCs/>
        </w:rPr>
        <w:t>ООО «РН-Ванкор»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4D025E" w:rsidRDefault="0016121F" w:rsidP="008C5325">
            <w:pPr>
              <w:rPr>
                <w:bCs/>
                <w:color w:val="000000" w:themeColor="text1"/>
              </w:rPr>
            </w:pPr>
            <w:r w:rsidRPr="004D025E">
              <w:rPr>
                <w:bCs/>
                <w:color w:val="000000" w:themeColor="text1"/>
              </w:rPr>
              <w:t xml:space="preserve">Соответствие участников требованиям процедуры реализации </w:t>
            </w:r>
            <w:r w:rsidR="008C567F" w:rsidRPr="004D025E">
              <w:rPr>
                <w:bCs/>
                <w:color w:val="000000" w:themeColor="text1"/>
              </w:rPr>
              <w:t xml:space="preserve">невостребованных </w:t>
            </w:r>
            <w:r w:rsidRPr="004D025E">
              <w:rPr>
                <w:bCs/>
                <w:color w:val="000000" w:themeColor="text1"/>
              </w:rPr>
              <w:t>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4D025E" w:rsidRDefault="003D5F15" w:rsidP="004D025E">
            <w:pPr>
              <w:rPr>
                <w:bCs/>
                <w:color w:val="000000" w:themeColor="text1"/>
              </w:rPr>
            </w:pPr>
            <w:r w:rsidRPr="004D025E">
              <w:rPr>
                <w:b/>
                <w:bCs/>
                <w:color w:val="000000" w:themeColor="text1"/>
              </w:rPr>
              <w:t xml:space="preserve">Лот № </w:t>
            </w:r>
            <w:r w:rsidR="004D025E" w:rsidRPr="004D025E">
              <w:rPr>
                <w:b/>
                <w:bCs/>
                <w:color w:val="000000" w:themeColor="text1"/>
              </w:rPr>
              <w:t xml:space="preserve">НВЛ-2025/144 </w:t>
            </w:r>
            <w:r w:rsidR="00FA09E8" w:rsidRPr="004D025E">
              <w:rPr>
                <w:bCs/>
                <w:color w:val="000000" w:themeColor="text1"/>
              </w:rPr>
              <w:t xml:space="preserve">(делимый) </w:t>
            </w:r>
            <w:r w:rsidR="004D025E" w:rsidRPr="004D025E">
              <w:rPr>
                <w:bCs/>
                <w:color w:val="000000" w:themeColor="text1"/>
              </w:rPr>
              <w:t>Клапан обратный шаровой Dendor Valve Industrial 012F 80х16 А корпус GGG50 фланцевый, Фланец стальной приварной встык 2-100-200 ст09Г2С, Фланец стальной плоский приварной 1-100-10 ст09Г2С</w:t>
            </w:r>
            <w:r w:rsidR="007535BB" w:rsidRPr="004D025E">
              <w:rPr>
                <w:bCs/>
                <w:color w:val="000000" w:themeColor="text1"/>
              </w:rPr>
              <w:t xml:space="preserve"> </w:t>
            </w:r>
            <w:r w:rsidRPr="004D025E">
              <w:rPr>
                <w:bCs/>
                <w:color w:val="000000" w:themeColor="text1"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lastRenderedPageBreak/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4D025E">
        <w:rPr>
          <w:b/>
        </w:rPr>
        <w:t xml:space="preserve">Окончание сбора технико-коммерческих предложений: </w:t>
      </w:r>
      <w:r w:rsidR="004D025E" w:rsidRPr="004D025E">
        <w:rPr>
          <w:b/>
          <w:color w:val="FF0000"/>
        </w:rPr>
        <w:t>«19» июня 2026</w:t>
      </w:r>
      <w:r w:rsidR="00FA09E8" w:rsidRPr="004D025E">
        <w:rPr>
          <w:b/>
          <w:color w:val="FF0000"/>
        </w:rPr>
        <w:t>г.</w:t>
      </w:r>
      <w:r w:rsidRPr="004D025E">
        <w:rPr>
          <w:b/>
          <w:color w:val="FF0000"/>
        </w:rPr>
        <w:t xml:space="preserve"> 14:00 МСК</w:t>
      </w:r>
      <w:r w:rsidRPr="004D025E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lastRenderedPageBreak/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951FD2" w:rsidRDefault="00951FD2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025E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567F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04E0B7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DA664-27AA-48AF-9FEC-332C85E4F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1803</TotalTime>
  <Pages>3</Pages>
  <Words>1057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7068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406</cp:revision>
  <cp:lastPrinted>2023-12-25T08:48:00Z</cp:lastPrinted>
  <dcterms:created xsi:type="dcterms:W3CDTF">2016-09-16T08:47:00Z</dcterms:created>
  <dcterms:modified xsi:type="dcterms:W3CDTF">2026-05-21T02:25:00Z</dcterms:modified>
</cp:coreProperties>
</file>