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504430" w:rsidRPr="00504430">
        <w:rPr>
          <w:color w:val="000000" w:themeColor="text1"/>
          <w:sz w:val="28"/>
          <w:szCs w:val="28"/>
        </w:rPr>
        <w:t>Опора продольно-подвижная ПО-1 для оборудования линейной части магистрального нефтепровода. О/Л 060/06-РД/1171-22.2005.2-КМ (ПИ001005</w:t>
      </w:r>
      <w:r w:rsidRPr="0050443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504430">
        <w:rPr>
          <w:b/>
          <w:bCs/>
        </w:rPr>
        <w:t>квалификационн</w:t>
      </w:r>
      <w:r w:rsidR="00094FA0" w:rsidRPr="00504430">
        <w:rPr>
          <w:b/>
          <w:bCs/>
        </w:rPr>
        <w:t xml:space="preserve">ых и </w:t>
      </w:r>
      <w:r w:rsidR="00094E50" w:rsidRPr="00504430">
        <w:rPr>
          <w:b/>
          <w:bCs/>
        </w:rPr>
        <w:t>технико-</w:t>
      </w:r>
      <w:r w:rsidR="00094FA0" w:rsidRPr="00504430">
        <w:rPr>
          <w:b/>
          <w:bCs/>
        </w:rPr>
        <w:t xml:space="preserve">коммерческих частей заявок: </w:t>
      </w:r>
    </w:p>
    <w:p w:rsidR="00B0339D" w:rsidRDefault="00B0339D" w:rsidP="00B0339D">
      <w:pPr>
        <w:jc w:val="both"/>
        <w:rPr>
          <w:bCs/>
        </w:rPr>
      </w:pPr>
      <w:r w:rsidRPr="00934166">
        <w:rPr>
          <w:bCs/>
        </w:rPr>
        <w:t>с «</w:t>
      </w:r>
      <w:r w:rsidR="006B5EFF">
        <w:rPr>
          <w:bCs/>
        </w:rPr>
        <w:t>12</w:t>
      </w:r>
      <w:r w:rsidRPr="00934166">
        <w:rPr>
          <w:bCs/>
        </w:rPr>
        <w:t xml:space="preserve">» </w:t>
      </w:r>
      <w:r w:rsidR="006B5EFF"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</w:t>
      </w:r>
      <w:r w:rsidR="006B5EFF">
        <w:rPr>
          <w:bCs/>
        </w:rPr>
        <w:t xml:space="preserve">г. </w:t>
      </w:r>
      <w:bookmarkStart w:id="0" w:name="_GoBack"/>
      <w:bookmarkEnd w:id="0"/>
      <w:r w:rsidRPr="00934166">
        <w:rPr>
          <w:bCs/>
        </w:rPr>
        <w:t>по «</w:t>
      </w:r>
      <w:r w:rsidR="006B5EFF">
        <w:rPr>
          <w:bCs/>
        </w:rPr>
        <w:t>09</w:t>
      </w:r>
      <w:r w:rsidRPr="00934166">
        <w:rPr>
          <w:bCs/>
        </w:rPr>
        <w:t xml:space="preserve">» </w:t>
      </w:r>
      <w:r w:rsidR="006B5EFF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6B5EFF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6091F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504430">
              <w:rPr>
                <w:b/>
                <w:bCs/>
                <w:color w:val="000000" w:themeColor="text1"/>
              </w:rPr>
              <w:t xml:space="preserve">Лот № </w:t>
            </w:r>
            <w:r w:rsidR="00504430" w:rsidRPr="00504430">
              <w:rPr>
                <w:b/>
                <w:bCs/>
                <w:color w:val="000000" w:themeColor="text1"/>
              </w:rPr>
              <w:t xml:space="preserve">НЛ-2025/67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504430" w:rsidRPr="00504430">
              <w:rPr>
                <w:bCs/>
              </w:rPr>
              <w:t>Опора продольно-подвижная ПО-1 для оборудования линейной части магистрального нефтепровода. О/Л 060/06-РД/1171-22.2005.2-КМ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</w:t>
      </w:r>
      <w:r w:rsidRPr="00504430">
        <w:rPr>
          <w:b/>
        </w:rPr>
        <w:t xml:space="preserve">сбора технико-коммерческих предложений: </w:t>
      </w:r>
      <w:r w:rsidR="006B5EFF">
        <w:rPr>
          <w:b/>
          <w:color w:val="FF0000"/>
        </w:rPr>
        <w:t>«09</w:t>
      </w:r>
      <w:r w:rsidR="0003471F">
        <w:rPr>
          <w:b/>
          <w:color w:val="FF0000"/>
        </w:rPr>
        <w:t xml:space="preserve">» </w:t>
      </w:r>
      <w:r w:rsidR="006B5EFF">
        <w:rPr>
          <w:b/>
          <w:color w:val="FF0000"/>
        </w:rPr>
        <w:t>июня</w:t>
      </w:r>
      <w:r w:rsidR="0003471F">
        <w:rPr>
          <w:b/>
          <w:color w:val="FF0000"/>
        </w:rPr>
        <w:t xml:space="preserve"> 2026 г. </w:t>
      </w:r>
      <w:r w:rsidRPr="00504430">
        <w:rPr>
          <w:b/>
          <w:color w:val="FF0000"/>
        </w:rPr>
        <w:t>14:00 МСК</w:t>
      </w:r>
      <w:r w:rsidRPr="00504430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3471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3471F" w:rsidRPr="00C3607B" w:rsidRDefault="0003471F" w:rsidP="0003471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3471F" w:rsidRDefault="0003471F" w:rsidP="0003471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3471F" w:rsidRDefault="0003471F" w:rsidP="000347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03471F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3471F" w:rsidRPr="00C3607B" w:rsidRDefault="0003471F" w:rsidP="000347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3471F" w:rsidRDefault="0003471F" w:rsidP="0003471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3471F" w:rsidRDefault="0003471F" w:rsidP="000347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471F"/>
    <w:rsid w:val="000354F6"/>
    <w:rsid w:val="000372C5"/>
    <w:rsid w:val="00037309"/>
    <w:rsid w:val="000441C8"/>
    <w:rsid w:val="00044F18"/>
    <w:rsid w:val="00050447"/>
    <w:rsid w:val="000545D3"/>
    <w:rsid w:val="00054634"/>
    <w:rsid w:val="00056A9E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4430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5EFF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3B68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339D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091F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26F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B9B5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3B0B3-1849-4F34-ACD5-DB2BDF3D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508</cp:revision>
  <cp:lastPrinted>2024-11-08T07:10:00Z</cp:lastPrinted>
  <dcterms:created xsi:type="dcterms:W3CDTF">2016-09-16T08:47:00Z</dcterms:created>
  <dcterms:modified xsi:type="dcterms:W3CDTF">2026-05-12T05:10:00Z</dcterms:modified>
</cp:coreProperties>
</file>