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563B8D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563B8D">
        <w:rPr>
          <w:color w:val="000000" w:themeColor="text1"/>
          <w:sz w:val="28"/>
          <w:szCs w:val="28"/>
        </w:rPr>
        <w:t xml:space="preserve">процедуры реализации </w:t>
      </w:r>
      <w:r w:rsidR="00563B8D" w:rsidRPr="00563B8D">
        <w:rPr>
          <w:color w:val="000000" w:themeColor="text1"/>
          <w:sz w:val="28"/>
          <w:szCs w:val="28"/>
        </w:rPr>
        <w:t xml:space="preserve">Комплект оборудования станции насосной перекачки бензина и дизельного топлива 629.00.00.000 (1 КМП.) </w:t>
      </w:r>
      <w:r w:rsidR="00094823" w:rsidRPr="00563B8D">
        <w:rPr>
          <w:color w:val="000000" w:themeColor="text1"/>
          <w:sz w:val="28"/>
          <w:szCs w:val="28"/>
        </w:rPr>
        <w:t>(</w:t>
      </w:r>
      <w:r w:rsidR="00563B8D" w:rsidRPr="00563B8D">
        <w:rPr>
          <w:color w:val="000000" w:themeColor="text1"/>
          <w:sz w:val="28"/>
          <w:szCs w:val="28"/>
        </w:rPr>
        <w:t>ПИ412320</w:t>
      </w:r>
      <w:r w:rsidR="00094823" w:rsidRPr="00563B8D">
        <w:rPr>
          <w:color w:val="000000" w:themeColor="text1"/>
          <w:sz w:val="28"/>
          <w:szCs w:val="28"/>
        </w:rPr>
        <w:t>)</w:t>
      </w:r>
    </w:p>
    <w:p w:rsidR="003D5F15" w:rsidRPr="00563B8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563B8D" w:rsidRDefault="003D5F15" w:rsidP="00094FA0">
      <w:pPr>
        <w:jc w:val="both"/>
        <w:rPr>
          <w:bCs/>
          <w:color w:val="000000" w:themeColor="text1"/>
        </w:rPr>
      </w:pPr>
      <w:r w:rsidRPr="00563B8D">
        <w:rPr>
          <w:b/>
          <w:bCs/>
          <w:color w:val="000000" w:themeColor="text1"/>
        </w:rPr>
        <w:t>Срок подачи квалификационн</w:t>
      </w:r>
      <w:r w:rsidR="00094FA0" w:rsidRPr="00563B8D">
        <w:rPr>
          <w:b/>
          <w:bCs/>
          <w:color w:val="000000" w:themeColor="text1"/>
        </w:rPr>
        <w:t xml:space="preserve">ых и </w:t>
      </w:r>
      <w:r w:rsidR="00094E50" w:rsidRPr="00563B8D">
        <w:rPr>
          <w:b/>
          <w:bCs/>
          <w:color w:val="000000" w:themeColor="text1"/>
        </w:rPr>
        <w:t>технико-</w:t>
      </w:r>
      <w:r w:rsidR="00094FA0" w:rsidRPr="00563B8D">
        <w:rPr>
          <w:b/>
          <w:bCs/>
          <w:color w:val="000000" w:themeColor="text1"/>
        </w:rPr>
        <w:t xml:space="preserve">коммерческих частей заявок: </w:t>
      </w:r>
      <w:r w:rsidR="00E66EE5" w:rsidRPr="00563B8D">
        <w:rPr>
          <w:bCs/>
          <w:color w:val="000000" w:themeColor="text1"/>
        </w:rPr>
        <w:t>с «</w:t>
      </w:r>
      <w:r w:rsidR="00563B8D" w:rsidRPr="00563B8D">
        <w:rPr>
          <w:bCs/>
          <w:color w:val="000000" w:themeColor="text1"/>
        </w:rPr>
        <w:t>06</w:t>
      </w:r>
      <w:r w:rsidR="00E66EE5" w:rsidRPr="00563B8D">
        <w:rPr>
          <w:bCs/>
          <w:color w:val="000000" w:themeColor="text1"/>
        </w:rPr>
        <w:t xml:space="preserve">» </w:t>
      </w:r>
      <w:r w:rsidR="00563B8D" w:rsidRPr="00563B8D">
        <w:rPr>
          <w:bCs/>
          <w:color w:val="000000" w:themeColor="text1"/>
        </w:rPr>
        <w:t>мая</w:t>
      </w:r>
      <w:r w:rsidR="00AB16B6" w:rsidRPr="00563B8D">
        <w:rPr>
          <w:bCs/>
          <w:color w:val="000000" w:themeColor="text1"/>
        </w:rPr>
        <w:t xml:space="preserve"> </w:t>
      </w:r>
      <w:r w:rsidR="00E66EE5" w:rsidRPr="00563B8D">
        <w:rPr>
          <w:bCs/>
          <w:color w:val="000000" w:themeColor="text1"/>
        </w:rPr>
        <w:t>202</w:t>
      </w:r>
      <w:r w:rsidR="000E0013" w:rsidRPr="00563B8D">
        <w:rPr>
          <w:bCs/>
          <w:color w:val="000000" w:themeColor="text1"/>
        </w:rPr>
        <w:t>6</w:t>
      </w:r>
      <w:r w:rsidR="00E66EE5" w:rsidRPr="00563B8D">
        <w:rPr>
          <w:bCs/>
          <w:color w:val="000000" w:themeColor="text1"/>
        </w:rPr>
        <w:t xml:space="preserve"> по </w:t>
      </w:r>
      <w:r w:rsidR="00880C32" w:rsidRPr="00563B8D">
        <w:rPr>
          <w:bCs/>
          <w:color w:val="000000" w:themeColor="text1"/>
        </w:rPr>
        <w:t>«</w:t>
      </w:r>
      <w:r w:rsidR="00563B8D" w:rsidRPr="00563B8D">
        <w:rPr>
          <w:bCs/>
          <w:color w:val="000000" w:themeColor="text1"/>
        </w:rPr>
        <w:t>04</w:t>
      </w:r>
      <w:r w:rsidR="00E66EE5" w:rsidRPr="00563B8D">
        <w:rPr>
          <w:bCs/>
          <w:color w:val="000000" w:themeColor="text1"/>
        </w:rPr>
        <w:t xml:space="preserve">» </w:t>
      </w:r>
      <w:r w:rsidR="00563B8D" w:rsidRPr="00563B8D">
        <w:rPr>
          <w:bCs/>
          <w:color w:val="000000" w:themeColor="text1"/>
        </w:rPr>
        <w:t>июня</w:t>
      </w:r>
      <w:r w:rsidR="00AB16B6" w:rsidRPr="00563B8D">
        <w:rPr>
          <w:bCs/>
          <w:color w:val="000000" w:themeColor="text1"/>
        </w:rPr>
        <w:t xml:space="preserve"> </w:t>
      </w:r>
      <w:r w:rsidR="00E66EE5" w:rsidRPr="00563B8D">
        <w:rPr>
          <w:bCs/>
          <w:color w:val="000000" w:themeColor="text1"/>
        </w:rPr>
        <w:t>202</w:t>
      </w:r>
      <w:r w:rsidR="000E0013" w:rsidRPr="00563B8D">
        <w:rPr>
          <w:bCs/>
          <w:color w:val="000000" w:themeColor="text1"/>
        </w:rPr>
        <w:t>6</w:t>
      </w:r>
      <w:r w:rsidR="00E66EE5" w:rsidRPr="00563B8D">
        <w:rPr>
          <w:bCs/>
          <w:color w:val="000000" w:themeColor="text1"/>
        </w:rPr>
        <w:t>.</w:t>
      </w:r>
    </w:p>
    <w:p w:rsidR="003D5F15" w:rsidRPr="00563B8D" w:rsidRDefault="003D5F15" w:rsidP="00BB2DCE">
      <w:pPr>
        <w:rPr>
          <w:b/>
          <w:bCs/>
          <w:color w:val="000000" w:themeColor="text1"/>
        </w:rPr>
      </w:pPr>
    </w:p>
    <w:p w:rsidR="003D5F15" w:rsidRPr="00563B8D" w:rsidRDefault="003D5F15" w:rsidP="00BB2DCE">
      <w:pPr>
        <w:rPr>
          <w:b/>
          <w:bCs/>
          <w:color w:val="000000" w:themeColor="text1"/>
        </w:rPr>
      </w:pPr>
      <w:r w:rsidRPr="00563B8D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563B8D">
        <w:rPr>
          <w:b/>
          <w:bCs/>
          <w:color w:val="000000" w:themeColor="text1"/>
        </w:rPr>
        <w:t>ОО</w:t>
      </w:r>
      <w:r w:rsidRPr="00563B8D">
        <w:rPr>
          <w:b/>
          <w:bCs/>
          <w:color w:val="000000" w:themeColor="text1"/>
        </w:rPr>
        <w:t>О «</w:t>
      </w:r>
      <w:r w:rsidR="008C5325" w:rsidRPr="00563B8D">
        <w:rPr>
          <w:b/>
          <w:bCs/>
          <w:color w:val="000000" w:themeColor="text1"/>
        </w:rPr>
        <w:t>РН-Ванкор</w:t>
      </w:r>
      <w:r w:rsidRPr="00563B8D">
        <w:rPr>
          <w:b/>
          <w:bCs/>
          <w:color w:val="000000" w:themeColor="text1"/>
        </w:rPr>
        <w:t>»</w:t>
      </w:r>
    </w:p>
    <w:p w:rsidR="003D5F15" w:rsidRPr="00563B8D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63B8D" w:rsidRPr="00563B8D" w:rsidTr="003D5F15">
        <w:trPr>
          <w:trHeight w:val="619"/>
        </w:trPr>
        <w:tc>
          <w:tcPr>
            <w:tcW w:w="2376" w:type="dxa"/>
          </w:tcPr>
          <w:p w:rsidR="003D5F15" w:rsidRPr="00563B8D" w:rsidRDefault="003D5F15" w:rsidP="00BB2DCE">
            <w:pPr>
              <w:rPr>
                <w:b/>
                <w:bCs/>
                <w:color w:val="000000" w:themeColor="text1"/>
              </w:rPr>
            </w:pPr>
            <w:r w:rsidRPr="00563B8D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63B8D" w:rsidRDefault="007F1D9D" w:rsidP="00B35831">
            <w:pPr>
              <w:rPr>
                <w:bCs/>
                <w:color w:val="000000" w:themeColor="text1"/>
              </w:rPr>
            </w:pPr>
            <w:r w:rsidRPr="00563B8D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563B8D">
              <w:rPr>
                <w:bCs/>
                <w:color w:val="000000" w:themeColor="text1"/>
              </w:rPr>
              <w:t xml:space="preserve">невостребованных </w:t>
            </w:r>
            <w:r w:rsidRPr="00563B8D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563B8D" w:rsidRPr="00563B8D" w:rsidTr="003D5F15">
        <w:tc>
          <w:tcPr>
            <w:tcW w:w="2376" w:type="dxa"/>
          </w:tcPr>
          <w:p w:rsidR="003D5F15" w:rsidRPr="00563B8D" w:rsidRDefault="003D5F15" w:rsidP="00BB2DCE">
            <w:pPr>
              <w:rPr>
                <w:b/>
                <w:bCs/>
                <w:color w:val="000000" w:themeColor="text1"/>
              </w:rPr>
            </w:pPr>
            <w:r w:rsidRPr="00563B8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63B8D" w:rsidRDefault="004B7C98" w:rsidP="00563B8D">
            <w:pPr>
              <w:rPr>
                <w:bCs/>
                <w:color w:val="000000" w:themeColor="text1"/>
              </w:rPr>
            </w:pPr>
            <w:r w:rsidRPr="00563B8D">
              <w:rPr>
                <w:b/>
                <w:bCs/>
                <w:color w:val="000000" w:themeColor="text1"/>
              </w:rPr>
              <w:t xml:space="preserve">Лот № </w:t>
            </w:r>
            <w:r w:rsidR="00563B8D" w:rsidRPr="00563B8D">
              <w:rPr>
                <w:b/>
                <w:bCs/>
                <w:color w:val="000000" w:themeColor="text1"/>
              </w:rPr>
              <w:t xml:space="preserve">НВЛ-2024/130 </w:t>
            </w:r>
            <w:r w:rsidRPr="00563B8D">
              <w:rPr>
                <w:bCs/>
                <w:color w:val="000000" w:themeColor="text1"/>
              </w:rPr>
              <w:t>(</w:t>
            </w:r>
            <w:r w:rsidR="00563B8D" w:rsidRPr="00563B8D">
              <w:rPr>
                <w:bCs/>
                <w:color w:val="000000" w:themeColor="text1"/>
              </w:rPr>
              <w:t>не</w:t>
            </w:r>
            <w:r w:rsidRPr="00563B8D">
              <w:rPr>
                <w:bCs/>
                <w:color w:val="000000" w:themeColor="text1"/>
              </w:rPr>
              <w:t xml:space="preserve">делимый) </w:t>
            </w:r>
            <w:r w:rsidR="00563B8D" w:rsidRPr="00563B8D">
              <w:rPr>
                <w:bCs/>
                <w:color w:val="000000" w:themeColor="text1"/>
              </w:rPr>
              <w:t xml:space="preserve">Комплект оборудования станции насосной перекачки бензина и дизельного топлива 629.00.00.000 (1 КМП.) </w:t>
            </w:r>
            <w:r w:rsidRPr="00563B8D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63B8D" w:rsidRPr="00563B8D">
        <w:rPr>
          <w:b/>
          <w:color w:val="FF0000"/>
        </w:rPr>
        <w:t>«04» июня 2026</w:t>
      </w:r>
      <w:r w:rsidR="00563B8D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  <w:bookmarkStart w:id="0" w:name="_GoBack"/>
      <w:bookmarkEnd w:id="0"/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3B8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9098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5750D-A65A-4151-852C-94010B60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2026-05-06T01:59:00Z</dcterms:modified>
</cp:coreProperties>
</file>