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BF57A5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F57A5" w:rsidRPr="00BF57A5">
        <w:rPr>
          <w:color w:val="000000" w:themeColor="text1"/>
          <w:sz w:val="28"/>
          <w:szCs w:val="28"/>
        </w:rPr>
        <w:t xml:space="preserve">Труба бесшовная 426Х22 X56Q PSL2 с внутренним 1-сл эпоксидным покрытием 1сл Эпп М спецзаказ (120,062 т) </w:t>
      </w:r>
      <w:r w:rsidR="00C43CF6" w:rsidRPr="00BF57A5">
        <w:rPr>
          <w:color w:val="000000" w:themeColor="text1"/>
          <w:sz w:val="28"/>
          <w:szCs w:val="28"/>
        </w:rPr>
        <w:t>(</w:t>
      </w:r>
      <w:r w:rsidR="00BF57A5" w:rsidRPr="00BF57A5">
        <w:rPr>
          <w:color w:val="000000" w:themeColor="text1"/>
          <w:sz w:val="28"/>
          <w:szCs w:val="28"/>
        </w:rPr>
        <w:t>ПИ510262</w:t>
      </w:r>
      <w:r w:rsidRPr="00BF57A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EE6395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Срок подачи квал</w:t>
      </w:r>
      <w:r w:rsidRPr="00BF57A5">
        <w:rPr>
          <w:b/>
          <w:bCs/>
          <w:color w:val="000000" w:themeColor="text1"/>
        </w:rPr>
        <w:t>ификационн</w:t>
      </w:r>
      <w:r w:rsidR="00094FA0" w:rsidRPr="00BF57A5">
        <w:rPr>
          <w:b/>
          <w:bCs/>
          <w:color w:val="000000" w:themeColor="text1"/>
        </w:rPr>
        <w:t xml:space="preserve">ых и </w:t>
      </w:r>
      <w:r w:rsidR="00094E50" w:rsidRPr="00BF57A5">
        <w:rPr>
          <w:b/>
          <w:bCs/>
          <w:color w:val="000000" w:themeColor="text1"/>
        </w:rPr>
        <w:t>технико-</w:t>
      </w:r>
      <w:r w:rsidR="00094FA0" w:rsidRPr="00BF57A5">
        <w:rPr>
          <w:b/>
          <w:bCs/>
          <w:color w:val="000000" w:themeColor="text1"/>
        </w:rPr>
        <w:t>коммерческих частей заявок:</w:t>
      </w:r>
    </w:p>
    <w:p w:rsidR="00EE6395" w:rsidRDefault="00EE6395" w:rsidP="00EE6395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F57A5">
              <w:rPr>
                <w:b/>
                <w:bCs/>
                <w:color w:val="000000" w:themeColor="text1"/>
              </w:rPr>
              <w:t xml:space="preserve">№ </w:t>
            </w:r>
            <w:r w:rsidR="00BF57A5" w:rsidRPr="00BF57A5">
              <w:rPr>
                <w:b/>
                <w:bCs/>
                <w:color w:val="000000" w:themeColor="text1"/>
              </w:rPr>
              <w:t xml:space="preserve">НВЛ-2025/220 </w:t>
            </w:r>
            <w:r w:rsidRPr="00BF57A5">
              <w:rPr>
                <w:bCs/>
                <w:color w:val="000000" w:themeColor="text1"/>
              </w:rPr>
              <w:t xml:space="preserve">(делимый) </w:t>
            </w:r>
            <w:r w:rsidR="00BF57A5" w:rsidRPr="00BF57A5">
              <w:rPr>
                <w:bCs/>
                <w:color w:val="000000" w:themeColor="text1"/>
              </w:rPr>
              <w:t xml:space="preserve">Труба бесшовная 426Х22 X56Q PSL2 с внутренним 1-сл эпоксидным покрытием 1сл Эпп М спецзаказ (120,062 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F57A5" w:rsidRPr="00BF57A5">
        <w:rPr>
          <w:b/>
          <w:color w:val="FF0000"/>
        </w:rPr>
        <w:t xml:space="preserve">«22» </w:t>
      </w:r>
      <w:r w:rsidR="00EE6395">
        <w:rPr>
          <w:b/>
          <w:color w:val="FF0000"/>
        </w:rPr>
        <w:t xml:space="preserve">мая </w:t>
      </w:r>
      <w:bookmarkStart w:id="0" w:name="_GoBack"/>
      <w:bookmarkEnd w:id="0"/>
      <w:r w:rsidR="00BF57A5" w:rsidRPr="00BF57A5">
        <w:rPr>
          <w:b/>
          <w:color w:val="FF0000"/>
        </w:rPr>
        <w:t>2026</w:t>
      </w:r>
      <w:r w:rsidR="00E23022" w:rsidRPr="00E23022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57A5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395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B5E5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895A-0779-42FA-A0E2-D4C9610A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508</cp:revision>
  <cp:lastPrinted>2024-11-08T07:10:00Z</cp:lastPrinted>
  <dcterms:created xsi:type="dcterms:W3CDTF">2016-09-16T08:47:00Z</dcterms:created>
  <dcterms:modified xsi:type="dcterms:W3CDTF">2026-04-22T03:02:00Z</dcterms:modified>
</cp:coreProperties>
</file>