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B9" w:rsidRPr="00936AA7" w:rsidRDefault="006230B9" w:rsidP="006230B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A1393" w:rsidRPr="009A1393">
        <w:rPr>
          <w:color w:val="000000" w:themeColor="text1"/>
          <w:sz w:val="28"/>
          <w:szCs w:val="28"/>
        </w:rPr>
        <w:t xml:space="preserve">Оборуд. и материалы электротехнические (накладка 4045.53.867, элемент ВМР 841-1013650-001 и прочее) </w:t>
      </w:r>
      <w:r w:rsidR="0080025F" w:rsidRPr="009A1393">
        <w:rPr>
          <w:color w:val="000000" w:themeColor="text1"/>
          <w:sz w:val="28"/>
          <w:szCs w:val="28"/>
        </w:rPr>
        <w:t>(</w:t>
      </w:r>
      <w:r w:rsidR="009A1393" w:rsidRPr="009A1393">
        <w:rPr>
          <w:color w:val="000000" w:themeColor="text1"/>
          <w:sz w:val="28"/>
          <w:szCs w:val="28"/>
        </w:rPr>
        <w:t>ПИ504344</w:t>
      </w:r>
      <w:r w:rsidRPr="009A1393">
        <w:rPr>
          <w:color w:val="000000" w:themeColor="text1"/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9A1393">
        <w:rPr>
          <w:b/>
          <w:bCs/>
        </w:rPr>
        <w:t>квалификационн</w:t>
      </w:r>
      <w:r w:rsidR="00094FA0" w:rsidRPr="009A1393">
        <w:rPr>
          <w:b/>
          <w:bCs/>
        </w:rPr>
        <w:t xml:space="preserve">ых и </w:t>
      </w:r>
      <w:r w:rsidR="00094E50" w:rsidRPr="009A1393">
        <w:rPr>
          <w:b/>
          <w:bCs/>
        </w:rPr>
        <w:t>технико-</w:t>
      </w:r>
      <w:r w:rsidR="00094FA0" w:rsidRPr="009A1393">
        <w:rPr>
          <w:b/>
          <w:bCs/>
        </w:rPr>
        <w:t xml:space="preserve">коммерческих частей заявок: </w:t>
      </w:r>
    </w:p>
    <w:p w:rsidR="009409E5" w:rsidRPr="00F86979" w:rsidRDefault="008C7C04" w:rsidP="00094FA0">
      <w:pPr>
        <w:jc w:val="both"/>
        <w:rPr>
          <w:bCs/>
        </w:rPr>
      </w:pPr>
      <w:r>
        <w:rPr>
          <w:bCs/>
        </w:rPr>
        <w:t>с «13» апреля 2026 г. по «13» мая</w:t>
      </w:r>
      <w:r w:rsidR="009409E5">
        <w:rPr>
          <w:bCs/>
        </w:rPr>
        <w:t xml:space="preserve"> 2026 г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136099">
        <w:rPr>
          <w:b/>
          <w:bCs/>
        </w:rPr>
        <w:t>АО «Таймырнефтегаз»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A1393" w:rsidRDefault="003D5F15" w:rsidP="008C5325">
            <w:pPr>
              <w:rPr>
                <w:bCs/>
                <w:color w:val="000000" w:themeColor="text1"/>
              </w:rPr>
            </w:pPr>
            <w:r w:rsidRPr="009A1393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325" w:rsidRPr="009A1393">
              <w:rPr>
                <w:bCs/>
                <w:color w:val="000000" w:themeColor="text1"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A1393" w:rsidRDefault="003D5F15" w:rsidP="009A1393">
            <w:pPr>
              <w:rPr>
                <w:bCs/>
                <w:color w:val="000000" w:themeColor="text1"/>
              </w:rPr>
            </w:pPr>
            <w:r w:rsidRPr="009A1393">
              <w:rPr>
                <w:b/>
                <w:bCs/>
                <w:color w:val="000000" w:themeColor="text1"/>
              </w:rPr>
              <w:t xml:space="preserve">Лот № </w:t>
            </w:r>
            <w:r w:rsidR="009A1393" w:rsidRPr="009A1393">
              <w:rPr>
                <w:b/>
                <w:bCs/>
                <w:color w:val="000000" w:themeColor="text1"/>
              </w:rPr>
              <w:t>НВЛ-2025/1-ТНГ</w:t>
            </w:r>
            <w:r w:rsidR="009A1393">
              <w:rPr>
                <w:b/>
                <w:bCs/>
                <w:color w:val="000000" w:themeColor="text1"/>
              </w:rPr>
              <w:t xml:space="preserve"> </w:t>
            </w:r>
            <w:r w:rsidR="00FA09E8" w:rsidRPr="009A1393">
              <w:rPr>
                <w:bCs/>
                <w:color w:val="000000" w:themeColor="text1"/>
              </w:rPr>
              <w:t xml:space="preserve">(делимый) </w:t>
            </w:r>
            <w:r w:rsidR="009A1393" w:rsidRPr="009A1393">
              <w:rPr>
                <w:bCs/>
                <w:color w:val="000000" w:themeColor="text1"/>
              </w:rPr>
              <w:t>Оборуд. и материалы электротехнические (накладка 4045.53.867, элемент ВМР 841-1013650-001 и прочее)</w:t>
            </w:r>
            <w:r w:rsidR="007535BB" w:rsidRPr="009A1393">
              <w:rPr>
                <w:bCs/>
                <w:color w:val="000000" w:themeColor="text1"/>
              </w:rPr>
              <w:t xml:space="preserve"> </w:t>
            </w:r>
            <w:r w:rsidRPr="009A1393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A2EFA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1360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1360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«Таймырнефтегаз»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360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9A1393">
        <w:rPr>
          <w:b/>
        </w:rPr>
        <w:t xml:space="preserve">Окончание сбора технико-коммерческих предложений: </w:t>
      </w:r>
      <w:r w:rsidR="009409E5">
        <w:rPr>
          <w:b/>
          <w:color w:val="FF0000"/>
        </w:rPr>
        <w:t xml:space="preserve">«13» </w:t>
      </w:r>
      <w:r w:rsidR="008C7C04">
        <w:rPr>
          <w:b/>
          <w:color w:val="FF0000"/>
        </w:rPr>
        <w:t>мая</w:t>
      </w:r>
      <w:r w:rsidR="009409E5">
        <w:rPr>
          <w:b/>
          <w:color w:val="FF0000"/>
        </w:rPr>
        <w:t xml:space="preserve"> 2026 г. </w:t>
      </w:r>
      <w:r w:rsidRPr="009A1393">
        <w:rPr>
          <w:b/>
          <w:color w:val="FF0000"/>
        </w:rPr>
        <w:t>14:00 МСК</w:t>
      </w:r>
      <w:r w:rsidRPr="009A139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>не может расцениват</w:t>
      </w:r>
      <w:bookmarkStart w:id="0" w:name="_GoBack"/>
      <w:bookmarkEnd w:id="0"/>
      <w:r w:rsidRPr="00F86979">
        <w:rPr>
          <w:b/>
        </w:rPr>
        <w:t xml:space="preserve">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F53E6F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F53E6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409E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F53E6F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E9556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E9556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E9556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A2EFA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099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30B9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025F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C7C04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09E5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1393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2EFA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556D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3E6F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FE2D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9C26F-3920-49D7-8AB7-4F006E05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2026-04-13T04:05:00Z</dcterms:modified>
</cp:coreProperties>
</file>