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FA3A1E" w:rsidRPr="00FA3A1E">
        <w:rPr>
          <w:color w:val="000000" w:themeColor="text1"/>
          <w:sz w:val="28"/>
          <w:szCs w:val="28"/>
        </w:rPr>
        <w:t xml:space="preserve">Отвод гнутый 2 ГО.12.820.16-К60 ТУ 1381-012-05757848-2005 с наружным 3-х слойным полиэтиленовым покрытием ПЭПк-3Н-по ТУ 1394-015-05757848-2011 и теплоизоляцией ППУ-1226-СтПЭ (6 шт) </w:t>
      </w:r>
      <w:r w:rsidRPr="00FA3A1E">
        <w:rPr>
          <w:color w:val="000000" w:themeColor="text1"/>
          <w:sz w:val="28"/>
          <w:szCs w:val="28"/>
        </w:rPr>
        <w:t>(</w:t>
      </w:r>
      <w:r w:rsidR="00FA3A1E" w:rsidRPr="00FA3A1E">
        <w:rPr>
          <w:color w:val="000000" w:themeColor="text1"/>
          <w:sz w:val="28"/>
          <w:szCs w:val="28"/>
        </w:rPr>
        <w:t>ПИ007180</w:t>
      </w:r>
      <w:r w:rsidRPr="00FA3A1E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</w:t>
      </w:r>
      <w:r w:rsidRPr="00FA3A1E">
        <w:rPr>
          <w:b/>
          <w:bCs/>
        </w:rPr>
        <w:t>валификационн</w:t>
      </w:r>
      <w:r w:rsidR="00094FA0" w:rsidRPr="00FA3A1E">
        <w:rPr>
          <w:b/>
          <w:bCs/>
        </w:rPr>
        <w:t xml:space="preserve">ых и </w:t>
      </w:r>
      <w:r w:rsidR="00094E50" w:rsidRPr="00FA3A1E">
        <w:rPr>
          <w:b/>
          <w:bCs/>
        </w:rPr>
        <w:t>технико-</w:t>
      </w:r>
      <w:r w:rsidR="00094FA0" w:rsidRPr="00FA3A1E">
        <w:rPr>
          <w:b/>
          <w:bCs/>
        </w:rPr>
        <w:t xml:space="preserve">коммерческих частей заявок: </w:t>
      </w:r>
    </w:p>
    <w:p w:rsidR="0007298A" w:rsidRDefault="0007298A" w:rsidP="0007298A">
      <w:pPr>
        <w:jc w:val="both"/>
        <w:rPr>
          <w:bCs/>
        </w:rPr>
      </w:pPr>
      <w:r>
        <w:rPr>
          <w:bCs/>
        </w:rPr>
        <w:t xml:space="preserve">с «08» апреля 2026 г. по «07» мая 2026 г. 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FA3A1E" w:rsidRPr="00FA3A1E">
              <w:rPr>
                <w:b/>
                <w:bCs/>
                <w:color w:val="000000" w:themeColor="text1"/>
              </w:rPr>
              <w:t xml:space="preserve">НВЛ-2025/105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FA3A1E" w:rsidRPr="00FA3A1E">
              <w:rPr>
                <w:bCs/>
              </w:rPr>
              <w:t>Отвод гнутый 2 ГО.12.820.16-К60 ТУ 1381-012-05757848-2005 с наружным 3-х слойным полиэтиленовым покрытием ПЭПк-3Н-по ТУ 1394-015-05757848-2011 и теплоизоляцией ППУ-1226-СтПЭ (6 шт</w:t>
            </w:r>
            <w:r w:rsidR="0007298A">
              <w:rPr>
                <w:bCs/>
              </w:rPr>
              <w:t>.</w:t>
            </w:r>
            <w:r w:rsidR="00FA3A1E" w:rsidRPr="00FA3A1E">
              <w:rPr>
                <w:bCs/>
              </w:rPr>
              <w:t xml:space="preserve">)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FA3A1E">
        <w:rPr>
          <w:b/>
        </w:rPr>
        <w:t xml:space="preserve">Окончание сбора технико-коммерческих предложений: </w:t>
      </w:r>
      <w:r w:rsidR="0007298A">
        <w:rPr>
          <w:b/>
          <w:color w:val="FF0000"/>
        </w:rPr>
        <w:t xml:space="preserve">«07» мая 2026 г. </w:t>
      </w:r>
      <w:r w:rsidRPr="00FA3A1E">
        <w:rPr>
          <w:b/>
          <w:color w:val="FF0000"/>
        </w:rPr>
        <w:t>14:00 МСК</w:t>
      </w:r>
      <w:r w:rsidRPr="00FA3A1E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07298A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  <w:bookmarkStart w:id="0" w:name="_GoBack"/>
      <w:bookmarkEnd w:id="0"/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7298A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3A1E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83A53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8C937-939B-4577-B44B-98D5EEDFB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3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505</cp:revision>
  <cp:lastPrinted>2024-11-08T07:10:00Z</cp:lastPrinted>
  <dcterms:created xsi:type="dcterms:W3CDTF">2016-09-16T08:47:00Z</dcterms:created>
  <dcterms:modified xsi:type="dcterms:W3CDTF">2026-04-08T04:51:00Z</dcterms:modified>
</cp:coreProperties>
</file>