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A0E42">
        <w:rPr>
          <w:b/>
          <w:bCs/>
        </w:rPr>
        <w:t>123</w:t>
      </w:r>
      <w:r w:rsidR="006D327E" w:rsidRPr="00BB26CF">
        <w:rPr>
          <w:b/>
          <w:bCs/>
        </w:rPr>
        <w:t>/202</w:t>
      </w:r>
      <w:r w:rsidR="00893BC7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893BC7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893BC7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893BC7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A0E42" w:rsidRPr="00CA0E42">
        <w:t>Оборуд. и материалы электротехнические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893BC7">
        <w:rPr>
          <w:b/>
          <w:bCs/>
          <w:color w:val="000000"/>
        </w:rPr>
        <w:t>30» марта</w:t>
      </w:r>
      <w:r w:rsidR="00354541">
        <w:rPr>
          <w:b/>
          <w:bCs/>
          <w:color w:val="000000"/>
        </w:rPr>
        <w:t xml:space="preserve"> 2026 г. по «</w:t>
      </w:r>
      <w:r w:rsidR="00893BC7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893BC7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893BC7">
        <w:rPr>
          <w:b/>
          <w:bCs/>
          <w:color w:val="000000"/>
        </w:rPr>
        <w:t xml:space="preserve">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A0E42">
        <w:rPr>
          <w:bCs/>
        </w:rPr>
        <w:t>123</w:t>
      </w:r>
      <w:r w:rsidR="00C72853">
        <w:rPr>
          <w:bCs/>
        </w:rPr>
        <w:t>/202</w:t>
      </w:r>
      <w:r w:rsidR="00893BC7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</w:t>
      </w:r>
      <w:bookmarkStart w:id="0" w:name="_GoBack"/>
      <w:bookmarkEnd w:id="0"/>
      <w:r w:rsidR="00440043" w:rsidRPr="00B94EEE">
        <w:t>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93BC7" w:rsidRDefault="00893BC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93BC7" w:rsidRDefault="00893BC7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893BC7">
        <w:rPr>
          <w:b/>
          <w:bCs/>
          <w:color w:val="000000"/>
        </w:rPr>
        <w:t>30» марта</w:t>
      </w:r>
      <w:r w:rsidR="00354541">
        <w:rPr>
          <w:b/>
          <w:bCs/>
          <w:color w:val="000000"/>
        </w:rPr>
        <w:t xml:space="preserve"> 2026 г. по «</w:t>
      </w:r>
      <w:r w:rsidR="00893BC7">
        <w:rPr>
          <w:b/>
          <w:bCs/>
          <w:color w:val="000000"/>
        </w:rPr>
        <w:t>19»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3BC7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0E42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8E32E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C3C45-AE55-4AF6-B977-2D315079C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361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2026-03-30T12:27:00Z</dcterms:modified>
</cp:coreProperties>
</file>