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A11E77">
        <w:rPr>
          <w:b/>
          <w:bCs/>
        </w:rPr>
        <w:t>1906.42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11E77" w:rsidRPr="00A11E77">
        <w:t>Блоки предохранительных клапанов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  <w:bookmarkStart w:id="0" w:name="_GoBack"/>
      <w:bookmarkEnd w:id="0"/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022306">
        <w:rPr>
          <w:b/>
          <w:bCs/>
        </w:rPr>
        <w:t xml:space="preserve"> 2026 г. по «10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A11E77">
        <w:rPr>
          <w:bCs/>
        </w:rPr>
        <w:t>1906.42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022306">
        <w:rPr>
          <w:b/>
        </w:rPr>
        <w:t>10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0DCF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BCB7E-3FB1-4032-A171-AAA5D0029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361</Words>
  <Characters>2592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102</cp:revision>
  <cp:lastPrinted>2020-06-23T01:48:00Z</cp:lastPrinted>
  <dcterms:created xsi:type="dcterms:W3CDTF">2022-01-19T11:55:00Z</dcterms:created>
  <dcterms:modified xsi:type="dcterms:W3CDTF">2026-01-24T09:24:00Z</dcterms:modified>
</cp:coreProperties>
</file>