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10DC4">
        <w:rPr>
          <w:b/>
          <w:bCs/>
        </w:rPr>
        <w:t>1906.18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10DC4" w:rsidRPr="00D10DC4">
        <w:t>Детали трубопроводов стальные (Тройники ХЛ)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10DC4">
        <w:rPr>
          <w:bCs/>
        </w:rPr>
        <w:t>1906.18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>п</w:t>
      </w:r>
      <w:bookmarkStart w:id="0" w:name="_GoBack"/>
      <w:bookmarkEnd w:id="0"/>
      <w:r w:rsidR="006D327E">
        <w:t xml:space="preserve">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208A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30A5F-A7C8-4E94-A38C-A05A9D74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363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2026-01-23T10:42:00Z</dcterms:modified>
</cp:coreProperties>
</file>