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59" w:rsidRDefault="00494E59" w:rsidP="0066525C">
      <w:pPr>
        <w:spacing w:after="0" w:line="24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№1</w:t>
      </w:r>
    </w:p>
    <w:p w:rsidR="00E70F4A" w:rsidRDefault="00E70F4A" w:rsidP="0066525C">
      <w:pPr>
        <w:spacing w:after="0" w:line="24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958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Информационное Сообщение</w:t>
      </w:r>
    </w:p>
    <w:p w:rsidR="00E70F4A" w:rsidRPr="0066525C" w:rsidRDefault="00434113" w:rsidP="00E70F4A">
      <w:pPr>
        <w:spacing w:before="100" w:beforeAutospacing="1" w:after="100" w:afterAutospacing="1" w:line="240" w:lineRule="atLeast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52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Краснодарский филиал ООО «РН-Бурение»</w:t>
      </w:r>
    </w:p>
    <w:p w:rsidR="00E70F4A" w:rsidRPr="00434113" w:rsidRDefault="00E70F4A" w:rsidP="00E70F4A">
      <w:pPr>
        <w:spacing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Извещает о проведении торгов по продаже </w:t>
      </w:r>
      <w:r w:rsidR="00DD44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транспортн</w:t>
      </w:r>
      <w:r w:rsidR="00B40F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="00DD44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средств</w:t>
      </w:r>
      <w:r w:rsidR="00B40F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 «РН-Бурение</w:t>
      </w:r>
      <w:r w:rsidRPr="004341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E70F4A" w:rsidRPr="00434113" w:rsidRDefault="00E70F4A" w:rsidP="00AB31B2">
      <w:pPr>
        <w:spacing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1F0E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E70F4A" w:rsidRPr="00434113" w:rsidRDefault="00E70F4A" w:rsidP="00E70F4A">
      <w:pPr>
        <w:spacing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665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     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E70F4A" w:rsidRPr="00434113" w:rsidRDefault="00E70F4A" w:rsidP="00E70F4A">
      <w:pPr>
        <w:spacing w:before="100" w:beforeAutospacing="1" w:after="100" w:after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Продавец: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ООО «РН-Бурение»  </w:t>
      </w:r>
    </w:p>
    <w:p w:rsidR="00E70F4A" w:rsidRPr="00434113" w:rsidRDefault="00E70F4A" w:rsidP="00E70F4A">
      <w:pPr>
        <w:spacing w:before="100" w:beforeAutospacing="1" w:after="100" w:afterAutospacing="1" w:line="240" w:lineRule="atLeas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Организатор торгов: </w:t>
      </w:r>
      <w:r w:rsidRPr="00434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ООО «РН-Бурение» </w:t>
      </w:r>
      <w:r w:rsidR="00434113">
        <w:rPr>
          <w:rFonts w:ascii="Times New Roman" w:hAnsi="Times New Roman" w:cs="Times New Roman"/>
          <w:bCs/>
          <w:color w:val="000000"/>
          <w:sz w:val="24"/>
          <w:szCs w:val="24"/>
        </w:rPr>
        <w:t>Краснодарский</w:t>
      </w:r>
      <w:r w:rsidRPr="00434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филиал</w:t>
      </w:r>
    </w:p>
    <w:p w:rsidR="00E70F4A" w:rsidRPr="00434113" w:rsidRDefault="00E70F4A" w:rsidP="00E70F4A">
      <w:pPr>
        <w:spacing w:before="100" w:beforeAutospacing="1" w:after="100" w:after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торгов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- аукцион, открытый по составу участников и открытый по форме подачи предложений о цене  </w:t>
      </w:r>
    </w:p>
    <w:p w:rsidR="00E70F4A" w:rsidRPr="00434113" w:rsidRDefault="00E70F4A" w:rsidP="00E70F4A">
      <w:pPr>
        <w:spacing w:before="100" w:beforeAutospacing="1" w:after="100" w:after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выявления победителя Аукциона: 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>Победителем Аукциона признается лицо, предложившее в ходе Аукциона наибольшую цену за Лот.</w:t>
      </w:r>
    </w:p>
    <w:p w:rsidR="00E70F4A" w:rsidRDefault="00E70F4A" w:rsidP="00E70F4A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Аукциона: 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Аукцион проводится в соответствии с </w:t>
      </w:r>
      <w:r w:rsidR="00AA0142">
        <w:rPr>
          <w:rFonts w:ascii="Times New Roman" w:hAnsi="Times New Roman" w:cs="Times New Roman"/>
          <w:color w:val="000000"/>
          <w:sz w:val="24"/>
          <w:szCs w:val="24"/>
        </w:rPr>
        <w:t>Положением ООО «РН-Бурение» О порядке проведения торгов в форме аукционов по продаже имущества.</w:t>
      </w:r>
    </w:p>
    <w:p w:rsidR="00E70F4A" w:rsidRPr="00434113" w:rsidRDefault="00E70F4A" w:rsidP="0066525C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начала приема заявок на участие в Аукционе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5141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5141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.2021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0F4A" w:rsidRDefault="00E70F4A" w:rsidP="0066525C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окончания приема заявок на участие в Аукционе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5141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E597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494E59" w:rsidRDefault="00E70F4A" w:rsidP="0066525C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и место приема заявок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>понедельник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пятница</w:t>
      </w:r>
      <w:r w:rsidR="00365923"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 xml:space="preserve"> 08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и с </w:t>
      </w:r>
      <w:r w:rsidR="0022327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bookmarkStart w:id="0" w:name="OLE_LINK3"/>
      <w:bookmarkStart w:id="1" w:name="OLE_LINK4"/>
      <w:r w:rsidR="0075098C">
        <w:rPr>
          <w:rFonts w:ascii="Times New Roman" w:hAnsi="Times New Roman" w:cs="Times New Roman"/>
          <w:color w:val="000000"/>
          <w:sz w:val="24"/>
          <w:szCs w:val="24"/>
        </w:rPr>
        <w:t xml:space="preserve">РФ, Краснодарский край, г. Краснодар, </w:t>
      </w:r>
      <w:r w:rsidR="00365923" w:rsidRPr="00434113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 xml:space="preserve"> Гаражная,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 xml:space="preserve"> 154</w:t>
      </w:r>
      <w:bookmarkEnd w:id="0"/>
      <w:bookmarkEnd w:id="1"/>
      <w:r w:rsidR="00365923">
        <w:rPr>
          <w:rFonts w:ascii="Times New Roman" w:hAnsi="Times New Roman" w:cs="Times New Roman"/>
          <w:color w:val="000000"/>
          <w:sz w:val="24"/>
          <w:szCs w:val="24"/>
        </w:rPr>
        <w:t>, кабинет №202, этаж 2</w:t>
      </w:r>
      <w:r w:rsidR="007509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525C" w:rsidRDefault="0066525C" w:rsidP="0066525C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494E59" w:rsidRPr="00A425B3" w:rsidRDefault="0075098C" w:rsidP="0066525C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="00A425B3">
        <w:rPr>
          <w:rFonts w:ascii="Times New Roman" w:hAnsi="Times New Roman" w:cs="Times New Roman"/>
          <w:color w:val="000000"/>
          <w:sz w:val="24"/>
          <w:szCs w:val="24"/>
        </w:rPr>
        <w:t>тактный телефон: (861)20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425B3">
        <w:rPr>
          <w:rFonts w:ascii="Times New Roman" w:hAnsi="Times New Roman" w:cs="Times New Roman"/>
          <w:color w:val="000000"/>
          <w:sz w:val="24"/>
          <w:szCs w:val="24"/>
        </w:rPr>
        <w:t>-7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425B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64.</w:t>
      </w:r>
    </w:p>
    <w:p w:rsidR="00365923" w:rsidRPr="00365923" w:rsidRDefault="00494E59" w:rsidP="0066525C">
      <w:pPr>
        <w:spacing w:after="0" w:line="240" w:lineRule="atLeast"/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A425B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A42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425B3" w:rsidRPr="00A42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365923" w:rsidRPr="00365923">
          <w:rPr>
            <w:rStyle w:val="a6"/>
          </w:rPr>
          <w:t>PetrovskayaYAI@rn-burenie.rosneft.ru</w:t>
        </w:r>
      </w:hyperlink>
    </w:p>
    <w:p w:rsidR="00E70F4A" w:rsidRPr="00434113" w:rsidRDefault="00E70F4A" w:rsidP="00365923">
      <w:pPr>
        <w:spacing w:before="100" w:beforeAutospacing="1" w:after="100" w:after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Дата, время и место проведения и подведения итогов Аукциона</w:t>
      </w:r>
      <w:r w:rsidRPr="00434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411">
        <w:rPr>
          <w:rFonts w:ascii="Times New Roman" w:hAnsi="Times New Roman" w:cs="Times New Roman"/>
          <w:color w:val="000000"/>
          <w:sz w:val="24"/>
          <w:szCs w:val="24"/>
        </w:rPr>
        <w:t>14</w:t>
      </w:r>
      <w:bookmarkStart w:id="2" w:name="_GoBack"/>
      <w:bookmarkEnd w:id="2"/>
      <w:r w:rsidR="00365923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E597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 xml:space="preserve">.2021 </w:t>
      </w:r>
      <w:r w:rsidR="00365923" w:rsidRPr="0043411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15:00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 xml:space="preserve"> 16: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365923"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адресу: 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 xml:space="preserve">РФ, Краснодарский край, г. Краснодар, </w:t>
      </w:r>
      <w:r w:rsidR="00365923" w:rsidRPr="00434113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 xml:space="preserve"> Гаражная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 xml:space="preserve"> 154</w:t>
      </w:r>
      <w:r w:rsidR="00365923" w:rsidRPr="00365923">
        <w:t xml:space="preserve"> 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>кабинет №</w:t>
      </w:r>
      <w:r w:rsidR="003659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923" w:rsidRPr="00365923">
        <w:rPr>
          <w:rFonts w:ascii="Times New Roman" w:hAnsi="Times New Roman" w:cs="Times New Roman"/>
          <w:color w:val="000000"/>
          <w:sz w:val="24"/>
          <w:szCs w:val="24"/>
        </w:rPr>
        <w:t xml:space="preserve">202, этаж </w:t>
      </w:r>
      <w:r w:rsidR="0066525C" w:rsidRPr="00365923">
        <w:rPr>
          <w:rFonts w:ascii="Times New Roman" w:hAnsi="Times New Roman" w:cs="Times New Roman"/>
          <w:color w:val="000000"/>
          <w:sz w:val="24"/>
          <w:szCs w:val="24"/>
        </w:rPr>
        <w:t>2. Время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 участников Аукциона -  с 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>14:00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="00DD44F0">
        <w:rPr>
          <w:rFonts w:ascii="Times New Roman" w:hAnsi="Times New Roman" w:cs="Times New Roman"/>
          <w:color w:val="000000"/>
          <w:sz w:val="24"/>
          <w:szCs w:val="24"/>
        </w:rPr>
        <w:t xml:space="preserve"> 15:00.</w:t>
      </w:r>
    </w:p>
    <w:p w:rsidR="00E70F4A" w:rsidRPr="00434113" w:rsidRDefault="00E70F4A" w:rsidP="0066525C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II.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выставляемом на Аукцион Лоте</w:t>
      </w:r>
    </w:p>
    <w:tbl>
      <w:tblPr>
        <w:tblW w:w="98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782"/>
        <w:gridCol w:w="1808"/>
        <w:gridCol w:w="2015"/>
        <w:gridCol w:w="815"/>
        <w:gridCol w:w="815"/>
        <w:gridCol w:w="2844"/>
      </w:tblGrid>
      <w:tr w:rsidR="0088172C" w:rsidRPr="00434113" w:rsidTr="0088172C">
        <w:trPr>
          <w:trHeight w:val="527"/>
        </w:trPr>
        <w:tc>
          <w:tcPr>
            <w:tcW w:w="782" w:type="dxa"/>
            <w:vAlign w:val="center"/>
          </w:tcPr>
          <w:p w:rsidR="0088172C" w:rsidRPr="0088172C" w:rsidRDefault="0088172C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№п/п</w:t>
            </w:r>
          </w:p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1808" w:type="dxa"/>
            <w:vAlign w:val="center"/>
          </w:tcPr>
          <w:p w:rsidR="00E70F4A" w:rsidRPr="0088172C" w:rsidRDefault="00E70F4A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70F4A" w:rsidRPr="0088172C" w:rsidRDefault="00E70F4A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Собственник</w:t>
            </w:r>
          </w:p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15" w:type="dxa"/>
            <w:vAlign w:val="center"/>
          </w:tcPr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15" w:type="dxa"/>
            <w:vAlign w:val="center"/>
          </w:tcPr>
          <w:p w:rsidR="00E70F4A" w:rsidRPr="0088172C" w:rsidRDefault="00E70F4A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70F4A" w:rsidRPr="0088172C" w:rsidRDefault="00FC3CCA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Инв. №</w:t>
            </w:r>
          </w:p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Align w:val="center"/>
          </w:tcPr>
          <w:p w:rsidR="0088172C" w:rsidRPr="0088172C" w:rsidRDefault="0088172C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70F4A" w:rsidRPr="0088172C" w:rsidRDefault="00E70F4A" w:rsidP="008817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17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Краткая характеристика</w:t>
            </w:r>
          </w:p>
          <w:p w:rsidR="00E70F4A" w:rsidRPr="0088172C" w:rsidRDefault="00E70F4A" w:rsidP="0088172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8172C" w:rsidRPr="00434113" w:rsidTr="0088172C">
        <w:trPr>
          <w:trHeight w:val="1910"/>
        </w:trPr>
        <w:tc>
          <w:tcPr>
            <w:tcW w:w="782" w:type="dxa"/>
          </w:tcPr>
          <w:p w:rsidR="00AC1C05" w:rsidRPr="00434113" w:rsidRDefault="00AC1C05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AC1C05" w:rsidRPr="00434113" w:rsidRDefault="00AC1C05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AC1C05" w:rsidRPr="00434113" w:rsidRDefault="00AC1C05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филиал ООО «РН-Бурение»</w:t>
            </w:r>
          </w:p>
        </w:tc>
        <w:tc>
          <w:tcPr>
            <w:tcW w:w="2015" w:type="dxa"/>
          </w:tcPr>
          <w:p w:rsidR="00AC1C05" w:rsidRPr="00AC1C05" w:rsidRDefault="00365923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Автом</w:t>
            </w:r>
            <w:r w:rsidR="00FC3CCA">
              <w:rPr>
                <w:rFonts w:ascii="Times New Roman" w:hAnsi="Times New Roman" w:cs="Times New Roman"/>
                <w:sz w:val="24"/>
                <w:szCs w:val="24"/>
              </w:rPr>
              <w:t>обиль</w:t>
            </w: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 xml:space="preserve"> Г-270720</w:t>
            </w:r>
            <w:r w:rsidR="00B5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фург</w:t>
            </w:r>
            <w:proofErr w:type="spellEnd"/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88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Р264ЕС</w:t>
            </w:r>
          </w:p>
        </w:tc>
        <w:tc>
          <w:tcPr>
            <w:tcW w:w="815" w:type="dxa"/>
          </w:tcPr>
          <w:p w:rsidR="00AC1C05" w:rsidRPr="00AC1C05" w:rsidRDefault="00AC1C05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1C05" w:rsidRPr="00AC1C05" w:rsidRDefault="00AC1C05" w:rsidP="0088172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:rsidR="00AC1C05" w:rsidRPr="0088172C" w:rsidRDefault="00365923" w:rsidP="0088172C">
            <w:pPr>
              <w:jc w:val="center"/>
              <w:rPr>
                <w:rFonts w:ascii="Times New Roman" w:hAnsi="Times New Roman" w:cs="Times New Roman"/>
              </w:rPr>
            </w:pPr>
            <w:r w:rsidRPr="0088172C">
              <w:rPr>
                <w:rFonts w:ascii="Times New Roman" w:hAnsi="Times New Roman" w:cs="Times New Roman"/>
              </w:rPr>
              <w:t>12026</w:t>
            </w:r>
          </w:p>
        </w:tc>
        <w:tc>
          <w:tcPr>
            <w:tcW w:w="2844" w:type="dxa"/>
          </w:tcPr>
          <w:p w:rsidR="0088172C" w:rsidRDefault="00365923" w:rsidP="0088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Автомобиль изотермический</w:t>
            </w:r>
            <w:r w:rsidR="0088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(Газель- Термобудка) 2004 года выпуска, модель 270720 (Фургон) Р264ЕС</w:t>
            </w:r>
          </w:p>
          <w:p w:rsidR="00AC1C05" w:rsidRPr="00AC1C05" w:rsidRDefault="00365923" w:rsidP="0088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92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(VIN) Х1А27072040005247</w:t>
            </w:r>
          </w:p>
        </w:tc>
      </w:tr>
    </w:tbl>
    <w:p w:rsidR="00365923" w:rsidRDefault="00365923" w:rsidP="00E70F4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III. 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   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 участия в Аукционе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1.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условия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1.1    Лицо, отвечающее признакам покупателя, в соответствии с требованиями законодательства Российской Федерации и желающее приобрести Имущество, выставляемое на Аукцион (далее – «Претендент»), обязано осуществить следующие действия: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1.1.1   в установленном порядке подать заявку по утвержденной форме, а также предоставить требуемые для участия в Аукционе документы в соответствии с описью документов, прилагаемой к заявке.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1.2   Ограничений участия отдельных категорий физических и юридических лиц, в том числе иностранных, не установлено.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1.3     Обязанность доказать свое право на участие в аукционе возлагается на Претендента.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2.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подачи заявок на участие в Аукционе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2.1    </w:t>
      </w:r>
      <w:r w:rsidR="0088172C" w:rsidRPr="00434113">
        <w:rPr>
          <w:rFonts w:ascii="Times New Roman" w:hAnsi="Times New Roman" w:cs="Times New Roman"/>
          <w:color w:val="000000"/>
          <w:sz w:val="24"/>
          <w:szCs w:val="24"/>
        </w:rPr>
        <w:t>Одно лицо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имеет право подать только одну заявку.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2.2    Заявки </w:t>
      </w:r>
      <w:r w:rsidR="0088172C" w:rsidRPr="00434113">
        <w:rPr>
          <w:rFonts w:ascii="Times New Roman" w:hAnsi="Times New Roman" w:cs="Times New Roman"/>
          <w:color w:val="000000"/>
          <w:sz w:val="24"/>
          <w:szCs w:val="24"/>
        </w:rPr>
        <w:t>подаются,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опубликованной даты начала приема заявок до даты окончания приема заявок (включительно), указанной в настоящем сообщении, путем вручения их Организатору торгов.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2.3    Заявки, поступившие по истечении срока их приема, возвращаются Претенденту или его уполномоченному представителю под расписку вместе с описью, на которой делается отметка об отказе в принятии документов с проставлением даты и времени.</w:t>
      </w:r>
    </w:p>
    <w:p w:rsidR="00AB31B2" w:rsidRPr="00C2522D" w:rsidRDefault="00E70F4A" w:rsidP="00C2522D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2.4   Заявки подаются одновременно с полным комплектом требуемых для участия в Аукционе документов.</w:t>
      </w:r>
    </w:p>
    <w:p w:rsidR="00E70F4A" w:rsidRPr="00434113" w:rsidRDefault="00E70F4A" w:rsidP="00E70F4A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r w:rsidRPr="00434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требуемых для участия в аукционе документов и требования к их оформлению</w:t>
      </w:r>
    </w:p>
    <w:p w:rsidR="00E70F4A" w:rsidRPr="00434113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3.1. Пакет документов необходимых для участия в мероприятиях по выбору участников аукциона для юридических лиц: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5670"/>
      </w:tblGrid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E70F4A" w:rsidRPr="008945E7" w:rsidRDefault="00E70F4A" w:rsidP="00845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670" w:type="dxa"/>
          </w:tcPr>
          <w:p w:rsidR="00E70F4A" w:rsidRPr="008945E7" w:rsidRDefault="00E70F4A" w:rsidP="00845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Обязательное приложение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845E4C" w:rsidRPr="008945E7" w:rsidRDefault="00E70F4A" w:rsidP="00845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Документы, содержащие информацию общего характера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Опись документов, представленных в данном конверте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 подписью руководителя и печатью организации.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Заявка претендента</w:t>
            </w:r>
          </w:p>
        </w:tc>
        <w:tc>
          <w:tcPr>
            <w:tcW w:w="5670" w:type="dxa"/>
          </w:tcPr>
          <w:p w:rsidR="00845E4C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2) На фирменном бланке с подписью руководителя и печатью организации 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(в 2-х экземплярах)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Паспорт организации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(Приложение № 3) С подписью руководителя и печатью организации.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, Документы, являющиеся приложением к паспорту организации и содержащие информацию юридического и финансово-экономического характера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Копии регистрационных и уставных документов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Копии свидетельств о регистрации, присвоении ОГРН, о постановке на учет в налоговом органе, информационного письма Госкомстата о присвоении кодов ОКВЭД, действующей редакции Устава и учредительного договора. 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Документы (доверенность, устав предприятия) подтверждающий полномочия лиц на подписание документов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Представленных документов, в которых содержатся подписи указанных лиц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Доверенность, документ удостоверяющий личность представителя от участника Аукциона 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На лицо имеющее право действовать от имени участника Аукциона, если заявка подается представителем участника Аукциона, оформленная в соответствии с требованиями, установленными гражданским законодательством.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Письменное разрешение соответствующего органа управления участника Аукциона, разрешающего приобрести имущество, либо нотариальная доверенность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Если это необходимо в соответствии с законодательством и учредительными документами участника Аукциона и законодательством страны, в которой зарегистрирован участник торгов, подписанное уполномоченными лицами с проставлением печати юридического лица 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Наличие лицензий на соответствующие виды деятельности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Реестр лицензий за подписью руководителя с приложением копий лицензий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Опыт и стаж работы претендента на вид деятельности, определяемой предметов тендера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 подписью руководителя и печатью организации.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Данные по административно-управленческому персоналу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Полный список АУП с указанием данных о квалификации и образовании работников за подписью руководителя предприятия.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Структура организации, наличие филиалов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В виде письма или схемы за подписью руководителя</w:t>
            </w:r>
          </w:p>
        </w:tc>
      </w:tr>
      <w:tr w:rsidR="00E70F4A" w:rsidRPr="008945E7" w:rsidTr="00845E4C">
        <w:trPr>
          <w:trHeight w:val="264"/>
        </w:trPr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Данные о финансовом положении конкурсанта (на последнюю отчетную дату)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Бухгалтерский баланс или налоговая декларация (в зависимости от системы налогового обложения)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Отчет о прибылях и убытках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Расшифровка дебиторов и кредиторов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Справка МНС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Данные о финансовом положении, в т.ч</w:t>
            </w:r>
            <w:r w:rsidRPr="008945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(предоставляется отдельным приложением)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"Бухгалтерский баланс</w:t>
            </w:r>
            <w:proofErr w:type="gramStart"/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"  по</w:t>
            </w:r>
            <w:proofErr w:type="gramEnd"/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 форме №1 </w:t>
            </w:r>
            <w:r w:rsidR="008E4F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(с отметкой налоговых органов о принятии) 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"Отчет о прибылях и убытках" по форме №2 (с отметкой налоговых органов о принятии)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Расшифровка дебиторов и кредиторов</w:t>
            </w:r>
          </w:p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Справка МНС об отсутствии задолженности на последнюю отчетную дату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Наличие расчетного счета в банковской группе ВББР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о принятии особых условий заказчика (готовность конкурсанта нести юридически оформленную (договором на выполнение работ, услуг, поставки) материальную ответственность по убыткам заказчика, возникшие в результате некачественно выполненных работ, услуг, поставки.) 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В виде гарантийного письма на фирменном бланке за подписью руководителя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Сведения о судебных, арбитражных процессах, в которых конкурсант выступал как ответчик ( в т.ч. срыв сроков поставки)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Письмо на фирменном бланке за подписью руководителя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Возможность претендента начать работы без предварительной оплаты, используя собственные оборотные средства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Письмо на фирменном бланке за подписью руководителя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Наличие производственных баз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Письмо на фирменном бланке за подписью руководителя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. Дополнительные требования к документам необходимым для предоставления от иностранных юридических лиц</w:t>
            </w:r>
          </w:p>
        </w:tc>
      </w:tr>
      <w:tr w:rsidR="00E70F4A" w:rsidRPr="008945E7" w:rsidTr="00845E4C">
        <w:tc>
          <w:tcPr>
            <w:tcW w:w="568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заверенные копии учредительных документов и выписки </w:t>
            </w:r>
          </w:p>
        </w:tc>
        <w:tc>
          <w:tcPr>
            <w:tcW w:w="5670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 и выписки из торгового реестра страны происхождения, либо иное эквивалентное доказательство юридического статуса.</w:t>
            </w:r>
          </w:p>
        </w:tc>
      </w:tr>
    </w:tbl>
    <w:p w:rsidR="00E70F4A" w:rsidRPr="008945E7" w:rsidRDefault="00E70F4A" w:rsidP="008945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F4A" w:rsidRPr="008945E7" w:rsidRDefault="00E70F4A" w:rsidP="008945E7">
      <w:pPr>
        <w:pStyle w:val="a5"/>
        <w:rPr>
          <w:rFonts w:ascii="Times New Roman" w:hAnsi="Times New Roman" w:cs="Times New Roman"/>
          <w:sz w:val="24"/>
          <w:szCs w:val="24"/>
        </w:rPr>
      </w:pPr>
      <w:r w:rsidRPr="008945E7">
        <w:rPr>
          <w:rFonts w:ascii="Times New Roman" w:hAnsi="Times New Roman" w:cs="Times New Roman"/>
          <w:sz w:val="24"/>
          <w:szCs w:val="24"/>
        </w:rPr>
        <w:t>3.2. Пакет документов</w:t>
      </w:r>
      <w:r w:rsidR="00223E03">
        <w:rPr>
          <w:rFonts w:ascii="Times New Roman" w:hAnsi="Times New Roman" w:cs="Times New Roman"/>
          <w:sz w:val="24"/>
          <w:szCs w:val="24"/>
        </w:rPr>
        <w:t>,</w:t>
      </w:r>
      <w:r w:rsidRPr="008945E7">
        <w:rPr>
          <w:rFonts w:ascii="Times New Roman" w:hAnsi="Times New Roman" w:cs="Times New Roman"/>
          <w:sz w:val="24"/>
          <w:szCs w:val="24"/>
        </w:rPr>
        <w:t xml:space="preserve"> необходимых для участия в мероприятиях по выбору участников аукциона для физических лиц.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103"/>
      </w:tblGrid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Обязательное приложение</w:t>
            </w:r>
          </w:p>
        </w:tc>
      </w:tr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Опись документов, представленных в данном конверте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Заявка претендента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2) </w:t>
            </w:r>
          </w:p>
        </w:tc>
      </w:tr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Копию документа, удостоверяющего личность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Дополнительно должен быть представлен оригинал документа</w:t>
            </w:r>
          </w:p>
        </w:tc>
      </w:tr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Доверенность, документ удостоверяющий личность представителя от участника Аукциона 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На лицо имеющее право действовать от имени участника Аукциона, если заявка подается представителем участника Аукциона, оформленная в соответствии с требованиями, установленными гражданским законодательством.</w:t>
            </w:r>
          </w:p>
        </w:tc>
      </w:tr>
      <w:tr w:rsidR="00E70F4A" w:rsidRPr="008945E7" w:rsidTr="009F4CE7">
        <w:tc>
          <w:tcPr>
            <w:tcW w:w="675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Согласие супруга (супруги) на совершение сделки</w:t>
            </w:r>
          </w:p>
        </w:tc>
        <w:tc>
          <w:tcPr>
            <w:tcW w:w="5103" w:type="dxa"/>
          </w:tcPr>
          <w:p w:rsidR="00E70F4A" w:rsidRPr="008945E7" w:rsidRDefault="00E70F4A" w:rsidP="008945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7">
              <w:rPr>
                <w:rFonts w:ascii="Times New Roman" w:hAnsi="Times New Roman" w:cs="Times New Roman"/>
                <w:sz w:val="24"/>
                <w:szCs w:val="24"/>
              </w:rPr>
              <w:t>Нотариально удостоверенное согласие супруга (супруги), на приобретение имущества включенного в Лот</w:t>
            </w:r>
          </w:p>
        </w:tc>
      </w:tr>
    </w:tbl>
    <w:p w:rsidR="00223E03" w:rsidRDefault="00223E03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F4A" w:rsidRPr="00434113" w:rsidRDefault="00E70F4A" w:rsidP="00223E03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>3.3 Дополнительные требования</w:t>
      </w:r>
    </w:p>
    <w:p w:rsidR="00E70F4A" w:rsidRPr="00434113" w:rsidRDefault="00E70F4A" w:rsidP="00223E03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3.3.1  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</w:p>
    <w:p w:rsidR="00223E03" w:rsidRDefault="00223E03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F4A" w:rsidRDefault="00E70F4A" w:rsidP="00E70F4A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113">
        <w:rPr>
          <w:rFonts w:ascii="Times New Roman" w:hAnsi="Times New Roman" w:cs="Times New Roman"/>
          <w:color w:val="000000"/>
          <w:sz w:val="24"/>
          <w:szCs w:val="24"/>
        </w:rPr>
        <w:t xml:space="preserve">3.3.2     Документы, представляемые претендентами, в части их оформления и содержания должны соответствовать требованиям законодательства Российской Федерации. В случае если представленные документы содержат помарки, подчистки, исправления и т. п., последние должны быть заверены подписью должностного лица и проставлением печати юридического лица, их совершивших, либо указанные документы должны быть заменены на их копии, нотариально удостоверенные в установленном порядке. </w:t>
      </w:r>
    </w:p>
    <w:p w:rsidR="00223E03" w:rsidRPr="008E4F34" w:rsidRDefault="00AE5978" w:rsidP="00434113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Начальник ПЭО</w:t>
      </w:r>
    </w:p>
    <w:p w:rsidR="00223E03" w:rsidRPr="008E4F34" w:rsidRDefault="00223E03" w:rsidP="00434113">
      <w:pPr>
        <w:pStyle w:val="a5"/>
        <w:rPr>
          <w:rFonts w:ascii="Times New Roman" w:hAnsi="Times New Roman" w:cs="Times New Roman"/>
          <w:b/>
        </w:rPr>
      </w:pPr>
      <w:r w:rsidRPr="008E4F34">
        <w:rPr>
          <w:rFonts w:ascii="Times New Roman" w:hAnsi="Times New Roman" w:cs="Times New Roman"/>
          <w:b/>
        </w:rPr>
        <w:t>Краснодарского филиала ООО «РН-Бурение»</w:t>
      </w:r>
    </w:p>
    <w:p w:rsidR="00C62153" w:rsidRPr="008E4F34" w:rsidRDefault="00223E03" w:rsidP="008E4F34">
      <w:pPr>
        <w:pStyle w:val="a5"/>
        <w:rPr>
          <w:b/>
        </w:rPr>
      </w:pPr>
      <w:r w:rsidRPr="008E4F34">
        <w:rPr>
          <w:rFonts w:ascii="Times New Roman" w:hAnsi="Times New Roman" w:cs="Times New Roman"/>
          <w:b/>
        </w:rPr>
        <w:t xml:space="preserve">По доверенности от </w:t>
      </w:r>
      <w:r w:rsidR="00AE5978">
        <w:rPr>
          <w:rFonts w:ascii="Times New Roman" w:hAnsi="Times New Roman" w:cs="Times New Roman"/>
          <w:b/>
        </w:rPr>
        <w:t>07.01.</w:t>
      </w:r>
      <w:r w:rsidRPr="008E4F34">
        <w:rPr>
          <w:rFonts w:ascii="Times New Roman" w:hAnsi="Times New Roman" w:cs="Times New Roman"/>
          <w:b/>
        </w:rPr>
        <w:t xml:space="preserve">2020 № </w:t>
      </w:r>
      <w:r w:rsidR="00AE5978">
        <w:rPr>
          <w:rFonts w:ascii="Times New Roman" w:hAnsi="Times New Roman" w:cs="Times New Roman"/>
          <w:b/>
        </w:rPr>
        <w:t>50</w:t>
      </w:r>
      <w:r w:rsidR="00434113" w:rsidRPr="008E4F34">
        <w:rPr>
          <w:rFonts w:ascii="Times New Roman" w:hAnsi="Times New Roman" w:cs="Times New Roman"/>
          <w:b/>
        </w:rPr>
        <w:t xml:space="preserve">                                                   </w:t>
      </w:r>
      <w:r w:rsidR="008E4F34" w:rsidRPr="008E4F34">
        <w:rPr>
          <w:rFonts w:ascii="Times New Roman" w:hAnsi="Times New Roman" w:cs="Times New Roman"/>
          <w:b/>
        </w:rPr>
        <w:t xml:space="preserve"> </w:t>
      </w:r>
      <w:r w:rsidR="00434113" w:rsidRPr="008E4F34">
        <w:rPr>
          <w:rFonts w:ascii="Times New Roman" w:hAnsi="Times New Roman" w:cs="Times New Roman"/>
          <w:b/>
        </w:rPr>
        <w:t xml:space="preserve">                       </w:t>
      </w:r>
      <w:r w:rsidR="00AE5978">
        <w:rPr>
          <w:rFonts w:ascii="Times New Roman" w:hAnsi="Times New Roman" w:cs="Times New Roman"/>
          <w:b/>
        </w:rPr>
        <w:t>О. И. Куколева</w:t>
      </w:r>
    </w:p>
    <w:sectPr w:rsidR="00C62153" w:rsidRPr="008E4F34" w:rsidSect="00E958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F5D23"/>
    <w:multiLevelType w:val="hybridMultilevel"/>
    <w:tmpl w:val="9286A184"/>
    <w:lvl w:ilvl="0" w:tplc="287C8C8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36EF"/>
    <w:multiLevelType w:val="hybridMultilevel"/>
    <w:tmpl w:val="01E4F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4F6"/>
    <w:multiLevelType w:val="hybridMultilevel"/>
    <w:tmpl w:val="B894A5B6"/>
    <w:lvl w:ilvl="0" w:tplc="4C26A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4A"/>
    <w:rsid w:val="001F01B7"/>
    <w:rsid w:val="001F0EBC"/>
    <w:rsid w:val="00223271"/>
    <w:rsid w:val="00223E03"/>
    <w:rsid w:val="003024D1"/>
    <w:rsid w:val="00365923"/>
    <w:rsid w:val="0037090F"/>
    <w:rsid w:val="003D0F40"/>
    <w:rsid w:val="00434113"/>
    <w:rsid w:val="00494E59"/>
    <w:rsid w:val="0066525C"/>
    <w:rsid w:val="0075098C"/>
    <w:rsid w:val="00845E4C"/>
    <w:rsid w:val="0088172C"/>
    <w:rsid w:val="008945E7"/>
    <w:rsid w:val="008E4F34"/>
    <w:rsid w:val="00A425B3"/>
    <w:rsid w:val="00AA0142"/>
    <w:rsid w:val="00AB1F47"/>
    <w:rsid w:val="00AB31B2"/>
    <w:rsid w:val="00AC1C05"/>
    <w:rsid w:val="00AE5978"/>
    <w:rsid w:val="00B40FF2"/>
    <w:rsid w:val="00B54FBE"/>
    <w:rsid w:val="00C2522D"/>
    <w:rsid w:val="00C62153"/>
    <w:rsid w:val="00D51411"/>
    <w:rsid w:val="00D81806"/>
    <w:rsid w:val="00DD44F0"/>
    <w:rsid w:val="00E70F4A"/>
    <w:rsid w:val="00E95808"/>
    <w:rsid w:val="00F96459"/>
    <w:rsid w:val="00FC3CCA"/>
    <w:rsid w:val="00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E5D5"/>
  <w15:docId w15:val="{624AF65D-2A72-484A-9080-DBB0DEFB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link w:val="a4"/>
    <w:qFormat/>
    <w:rsid w:val="00E70F4A"/>
    <w:pPr>
      <w:tabs>
        <w:tab w:val="left" w:pos="540"/>
      </w:tabs>
      <w:spacing w:before="100" w:beforeAutospacing="1" w:after="100" w:afterAutospacing="1" w:line="240" w:lineRule="auto"/>
      <w:ind w:right="-7"/>
      <w:jc w:val="right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character" w:customStyle="1" w:styleId="a4">
    <w:name w:val="Приложение Знак"/>
    <w:basedOn w:val="a0"/>
    <w:link w:val="a3"/>
    <w:rsid w:val="00E70F4A"/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styleId="a5">
    <w:name w:val="No Spacing"/>
    <w:uiPriority w:val="1"/>
    <w:qFormat/>
    <w:rsid w:val="004341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425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0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ovskayaYAI@rn-burenie.rosnef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89DE-D83D-4594-810E-F0F8D6CB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 Владислав Вячеславович</dc:creator>
  <cp:keywords/>
  <dc:description/>
  <cp:lastModifiedBy>Петровская Янина Игоревна</cp:lastModifiedBy>
  <cp:revision>5</cp:revision>
  <cp:lastPrinted>2021-06-03T06:12:00Z</cp:lastPrinted>
  <dcterms:created xsi:type="dcterms:W3CDTF">2021-06-03T06:12:00Z</dcterms:created>
  <dcterms:modified xsi:type="dcterms:W3CDTF">2021-06-03T06:29:00Z</dcterms:modified>
</cp:coreProperties>
</file>