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43" w:rsidRPr="002468A7" w:rsidRDefault="00E53CC8" w:rsidP="00E40C43">
      <w:pPr>
        <w:pStyle w:val="1"/>
        <w:rPr>
          <w:rStyle w:val="a4"/>
          <w:rFonts w:ascii="Times New Roman" w:hAnsi="Times New Roman" w:cs="Times New Roman"/>
          <w:kern w:val="0"/>
        </w:rPr>
      </w:pPr>
      <w:r w:rsidRPr="00E53CC8">
        <w:rPr>
          <w:rStyle w:val="a4"/>
          <w:rFonts w:ascii="Times New Roman" w:hAnsi="Times New Roman" w:cs="Times New Roman"/>
          <w:kern w:val="0"/>
        </w:rPr>
        <w:t>Лот</w:t>
      </w:r>
      <w:r w:rsidR="00E65186">
        <w:rPr>
          <w:rStyle w:val="a4"/>
          <w:rFonts w:ascii="Times New Roman" w:hAnsi="Times New Roman" w:cs="Times New Roman"/>
          <w:kern w:val="0"/>
        </w:rPr>
        <w:t>ы</w:t>
      </w:r>
      <w:r w:rsidR="00391D46">
        <w:rPr>
          <w:rStyle w:val="a4"/>
          <w:rFonts w:ascii="Times New Roman" w:hAnsi="Times New Roman" w:cs="Times New Roman"/>
          <w:kern w:val="0"/>
        </w:rPr>
        <w:t xml:space="preserve"> </w:t>
      </w:r>
      <w:r w:rsidR="00E65186">
        <w:rPr>
          <w:rStyle w:val="a4"/>
          <w:rFonts w:ascii="Times New Roman" w:hAnsi="Times New Roman" w:cs="Times New Roman"/>
          <w:kern w:val="0"/>
        </w:rPr>
        <w:t>№</w:t>
      </w:r>
      <w:r w:rsidR="00A5514D">
        <w:rPr>
          <w:rStyle w:val="a4"/>
          <w:rFonts w:ascii="Times New Roman" w:hAnsi="Times New Roman" w:cs="Times New Roman"/>
          <w:kern w:val="0"/>
        </w:rPr>
        <w:t>№</w:t>
      </w:r>
      <w:r w:rsidR="00F40954">
        <w:rPr>
          <w:rStyle w:val="a4"/>
          <w:rFonts w:ascii="Times New Roman" w:hAnsi="Times New Roman" w:cs="Times New Roman"/>
          <w:kern w:val="0"/>
        </w:rPr>
        <w:t>1</w:t>
      </w:r>
      <w:r w:rsidR="00E65186">
        <w:rPr>
          <w:rStyle w:val="a4"/>
          <w:rFonts w:ascii="Times New Roman" w:hAnsi="Times New Roman" w:cs="Times New Roman"/>
          <w:kern w:val="0"/>
        </w:rPr>
        <w:t>, 2</w:t>
      </w:r>
      <w:r w:rsidR="00C567A6">
        <w:rPr>
          <w:rStyle w:val="a4"/>
          <w:rFonts w:ascii="Times New Roman" w:hAnsi="Times New Roman" w:cs="Times New Roman"/>
          <w:kern w:val="0"/>
        </w:rPr>
        <w:t>, 3, 4, 5, 6, 7, 8, 9, 10, 11, 12, 13</w:t>
      </w:r>
      <w:r w:rsidRPr="00E53CC8">
        <w:rPr>
          <w:rStyle w:val="a4"/>
          <w:rFonts w:ascii="Times New Roman" w:hAnsi="Times New Roman" w:cs="Times New Roman"/>
          <w:kern w:val="0"/>
        </w:rPr>
        <w:t xml:space="preserve"> - Объявление о проведении запроса предложени</w:t>
      </w:r>
      <w:r w:rsidR="009734A3">
        <w:rPr>
          <w:rStyle w:val="a4"/>
          <w:rFonts w:ascii="Times New Roman" w:hAnsi="Times New Roman" w:cs="Times New Roman"/>
          <w:kern w:val="0"/>
        </w:rPr>
        <w:t xml:space="preserve">й на </w:t>
      </w:r>
      <w:r w:rsidR="005B1098">
        <w:rPr>
          <w:rStyle w:val="a4"/>
          <w:rFonts w:ascii="Times New Roman" w:hAnsi="Times New Roman" w:cs="Times New Roman"/>
          <w:kern w:val="0"/>
        </w:rPr>
        <w:t>реализацию</w:t>
      </w:r>
      <w:r w:rsidR="00683F98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бывшего</w:t>
      </w:r>
      <w:r w:rsidR="00683F98">
        <w:rPr>
          <w:rStyle w:val="a4"/>
          <w:rFonts w:ascii="Times New Roman" w:hAnsi="Times New Roman" w:cs="Times New Roman"/>
          <w:kern w:val="0"/>
        </w:rPr>
        <w:t xml:space="preserve"> в эксплуатации </w:t>
      </w:r>
      <w:r w:rsidR="00196CFC">
        <w:rPr>
          <w:rStyle w:val="a4"/>
          <w:rFonts w:ascii="Times New Roman" w:hAnsi="Times New Roman" w:cs="Times New Roman"/>
          <w:kern w:val="0"/>
        </w:rPr>
        <w:t>имущества (</w:t>
      </w:r>
      <w:r w:rsidR="00C567A6" w:rsidRPr="00C567A6">
        <w:rPr>
          <w:rStyle w:val="a4"/>
          <w:rFonts w:ascii="Times New Roman" w:hAnsi="Times New Roman" w:cs="Times New Roman"/>
          <w:kern w:val="0"/>
        </w:rPr>
        <w:t>Принтер</w:t>
      </w:r>
      <w:r w:rsidR="00C567A6">
        <w:rPr>
          <w:rStyle w:val="a4"/>
          <w:rFonts w:ascii="Times New Roman" w:hAnsi="Times New Roman" w:cs="Times New Roman"/>
          <w:kern w:val="0"/>
        </w:rPr>
        <w:t>ы</w:t>
      </w:r>
      <w:r w:rsidR="00C567A6" w:rsidRPr="00C567A6">
        <w:rPr>
          <w:rStyle w:val="a4"/>
          <w:rFonts w:ascii="Times New Roman" w:hAnsi="Times New Roman" w:cs="Times New Roman"/>
          <w:kern w:val="0"/>
        </w:rPr>
        <w:t xml:space="preserve"> HP </w:t>
      </w:r>
      <w:proofErr w:type="spellStart"/>
      <w:r w:rsidR="00C567A6" w:rsidRPr="00C567A6">
        <w:rPr>
          <w:rStyle w:val="a4"/>
          <w:rFonts w:ascii="Times New Roman" w:hAnsi="Times New Roman" w:cs="Times New Roman"/>
          <w:kern w:val="0"/>
        </w:rPr>
        <w:t>LaserJet</w:t>
      </w:r>
      <w:proofErr w:type="spellEnd"/>
      <w:r w:rsidR="00C567A6" w:rsidRPr="00C567A6">
        <w:rPr>
          <w:rStyle w:val="a4"/>
          <w:rFonts w:ascii="Times New Roman" w:hAnsi="Times New Roman" w:cs="Times New Roman"/>
          <w:kern w:val="0"/>
        </w:rPr>
        <w:t xml:space="preserve"> P1505</w:t>
      </w:r>
      <w:r w:rsidR="00C567A6">
        <w:rPr>
          <w:rStyle w:val="a4"/>
          <w:rFonts w:ascii="Times New Roman" w:hAnsi="Times New Roman" w:cs="Times New Roman"/>
          <w:kern w:val="0"/>
        </w:rPr>
        <w:t xml:space="preserve"> – 13 шт.</w:t>
      </w:r>
      <w:r w:rsidR="00320F50">
        <w:rPr>
          <w:rStyle w:val="a4"/>
          <w:rFonts w:ascii="Times New Roman" w:hAnsi="Times New Roman" w:cs="Times New Roman"/>
          <w:kern w:val="0"/>
        </w:rPr>
        <w:t>)</w:t>
      </w:r>
      <w:r w:rsidR="00E0754F">
        <w:rPr>
          <w:rStyle w:val="a4"/>
          <w:rFonts w:ascii="Times New Roman" w:hAnsi="Times New Roman" w:cs="Times New Roman"/>
          <w:kern w:val="0"/>
        </w:rPr>
        <w:t>,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 </w:t>
      </w:r>
      <w:r w:rsidR="00320F50">
        <w:rPr>
          <w:rStyle w:val="a4"/>
          <w:rFonts w:ascii="Times New Roman" w:hAnsi="Times New Roman" w:cs="Times New Roman"/>
          <w:kern w:val="0"/>
        </w:rPr>
        <w:t>числящегос</w:t>
      </w:r>
      <w:r w:rsidR="00E0754F">
        <w:rPr>
          <w:rStyle w:val="a4"/>
          <w:rFonts w:ascii="Times New Roman" w:hAnsi="Times New Roman" w:cs="Times New Roman"/>
          <w:kern w:val="0"/>
        </w:rPr>
        <w:t xml:space="preserve">я на балансе </w:t>
      </w:r>
      <w:r w:rsidR="00240A12">
        <w:rPr>
          <w:rStyle w:val="a4"/>
          <w:rFonts w:ascii="Times New Roman" w:hAnsi="Times New Roman" w:cs="Times New Roman"/>
          <w:kern w:val="0"/>
        </w:rPr>
        <w:t>ПА</w:t>
      </w:r>
      <w:r w:rsidR="007C67A1">
        <w:rPr>
          <w:rStyle w:val="a4"/>
          <w:rFonts w:ascii="Times New Roman" w:hAnsi="Times New Roman" w:cs="Times New Roman"/>
          <w:kern w:val="0"/>
        </w:rPr>
        <w:t>О</w:t>
      </w:r>
      <w:r w:rsidR="00240A12">
        <w:rPr>
          <w:rStyle w:val="a4"/>
          <w:rFonts w:ascii="Times New Roman" w:hAnsi="Times New Roman" w:cs="Times New Roman"/>
          <w:kern w:val="0"/>
        </w:rPr>
        <w:t xml:space="preserve"> АНК</w:t>
      </w:r>
      <w:r w:rsidR="007C67A1">
        <w:rPr>
          <w:rStyle w:val="a4"/>
          <w:rFonts w:ascii="Times New Roman" w:hAnsi="Times New Roman" w:cs="Times New Roman"/>
          <w:kern w:val="0"/>
        </w:rPr>
        <w:t xml:space="preserve"> «</w:t>
      </w:r>
      <w:proofErr w:type="spellStart"/>
      <w:r w:rsidR="007C67A1">
        <w:rPr>
          <w:rStyle w:val="a4"/>
          <w:rFonts w:ascii="Times New Roman" w:hAnsi="Times New Roman" w:cs="Times New Roman"/>
          <w:kern w:val="0"/>
        </w:rPr>
        <w:t>Башнефть</w:t>
      </w:r>
      <w:proofErr w:type="spellEnd"/>
      <w:r w:rsidR="00240A12">
        <w:rPr>
          <w:rStyle w:val="a4"/>
          <w:rFonts w:ascii="Times New Roman" w:hAnsi="Times New Roman" w:cs="Times New Roman"/>
          <w:kern w:val="0"/>
        </w:rPr>
        <w:t>» (ПИК «</w:t>
      </w:r>
      <w:r w:rsidR="00196CFC">
        <w:rPr>
          <w:rStyle w:val="a4"/>
          <w:rFonts w:ascii="Times New Roman" w:hAnsi="Times New Roman" w:cs="Times New Roman"/>
          <w:kern w:val="0"/>
        </w:rPr>
        <w:t>Д</w:t>
      </w:r>
      <w:r w:rsidR="007C67A1">
        <w:rPr>
          <w:rStyle w:val="a4"/>
          <w:rFonts w:ascii="Times New Roman" w:hAnsi="Times New Roman" w:cs="Times New Roman"/>
          <w:kern w:val="0"/>
        </w:rPr>
        <w:t>обыча»</w:t>
      </w:r>
      <w:r w:rsidR="00240A12">
        <w:rPr>
          <w:rStyle w:val="a4"/>
          <w:rFonts w:ascii="Times New Roman" w:hAnsi="Times New Roman" w:cs="Times New Roman"/>
          <w:kern w:val="0"/>
        </w:rPr>
        <w:t>)</w:t>
      </w:r>
      <w:r w:rsidR="00E0754F" w:rsidRPr="00E0754F">
        <w:rPr>
          <w:rStyle w:val="a4"/>
          <w:rFonts w:ascii="Times New Roman" w:hAnsi="Times New Roman" w:cs="Times New Roman"/>
          <w:kern w:val="0"/>
        </w:rPr>
        <w:t xml:space="preserve">.  </w:t>
      </w:r>
    </w:p>
    <w:p w:rsidR="00206F09" w:rsidRPr="00894A7C" w:rsidRDefault="00894A7C" w:rsidP="00206F09">
      <w:pPr>
        <w:rPr>
          <w:rFonts w:ascii="Tahoma" w:hAnsi="Tahoma" w:cs="Tahoma"/>
          <w:b/>
          <w:color w:val="808080" w:themeColor="background1" w:themeShade="80"/>
        </w:rPr>
      </w:pPr>
      <w:r w:rsidRPr="00894A7C">
        <w:rPr>
          <w:rFonts w:ascii="Tahoma" w:hAnsi="Tahoma" w:cs="Tahoma"/>
          <w:b/>
          <w:color w:val="808080" w:themeColor="background1" w:themeShade="80"/>
        </w:rPr>
        <w:t>[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срок </w:t>
      </w:r>
      <w:r w:rsidR="002120D0">
        <w:rPr>
          <w:rFonts w:ascii="Tahoma" w:hAnsi="Tahoma" w:cs="Tahoma"/>
          <w:b/>
          <w:color w:val="808080" w:themeColor="background1" w:themeShade="80"/>
        </w:rPr>
        <w:t>приема</w:t>
      </w:r>
      <w:r w:rsidR="002120D0" w:rsidRPr="00894A7C">
        <w:rPr>
          <w:rFonts w:ascii="Tahoma" w:hAnsi="Tahoma" w:cs="Tahoma"/>
          <w:b/>
          <w:color w:val="808080" w:themeColor="background1" w:themeShade="80"/>
        </w:rPr>
        <w:t xml:space="preserve"> документов с </w:t>
      </w:r>
      <w:r w:rsidR="00E96544" w:rsidRPr="00E96544">
        <w:rPr>
          <w:rFonts w:ascii="Tahoma" w:hAnsi="Tahoma" w:cs="Tahoma"/>
          <w:b/>
          <w:color w:val="808080" w:themeColor="background1" w:themeShade="80"/>
        </w:rPr>
        <w:t>3</w:t>
      </w:r>
      <w:r w:rsidR="00E96544">
        <w:rPr>
          <w:rFonts w:ascii="Tahoma" w:hAnsi="Tahoma" w:cs="Tahoma"/>
          <w:b/>
          <w:color w:val="808080" w:themeColor="background1" w:themeShade="80"/>
        </w:rPr>
        <w:t>0.</w:t>
      </w:r>
      <w:r w:rsidR="00E96544" w:rsidRPr="00E96544">
        <w:rPr>
          <w:rFonts w:ascii="Tahoma" w:hAnsi="Tahoma" w:cs="Tahoma"/>
          <w:b/>
          <w:color w:val="808080" w:themeColor="background1" w:themeShade="80"/>
        </w:rPr>
        <w:t>01</w:t>
      </w:r>
      <w:r w:rsidR="00E96544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 xml:space="preserve">г. </w:t>
      </w:r>
      <w:r w:rsidR="002120D0" w:rsidRPr="00CC46E0">
        <w:rPr>
          <w:rFonts w:ascii="Tahoma" w:hAnsi="Tahoma" w:cs="Tahoma"/>
          <w:b/>
          <w:color w:val="808080" w:themeColor="background1" w:themeShade="80"/>
        </w:rPr>
        <w:t>по </w:t>
      </w:r>
      <w:r w:rsidR="00E96544">
        <w:rPr>
          <w:rFonts w:ascii="Tahoma" w:hAnsi="Tahoma" w:cs="Tahoma"/>
          <w:b/>
          <w:color w:val="808080" w:themeColor="background1" w:themeShade="80"/>
        </w:rPr>
        <w:t>12</w:t>
      </w:r>
      <w:r w:rsidR="0047263D">
        <w:rPr>
          <w:rFonts w:ascii="Tahoma" w:hAnsi="Tahoma" w:cs="Tahoma"/>
          <w:b/>
          <w:color w:val="808080" w:themeColor="background1" w:themeShade="80"/>
        </w:rPr>
        <w:t>.</w:t>
      </w:r>
      <w:r w:rsidR="00E96544">
        <w:rPr>
          <w:rFonts w:ascii="Tahoma" w:hAnsi="Tahoma" w:cs="Tahoma"/>
          <w:b/>
          <w:color w:val="808080" w:themeColor="background1" w:themeShade="80"/>
        </w:rPr>
        <w:t>02</w:t>
      </w:r>
      <w:r w:rsidR="00220E0D">
        <w:rPr>
          <w:rFonts w:ascii="Tahoma" w:hAnsi="Tahoma" w:cs="Tahoma"/>
          <w:b/>
          <w:color w:val="808080" w:themeColor="background1" w:themeShade="80"/>
        </w:rPr>
        <w:t>.2025</w:t>
      </w:r>
      <w:r w:rsidR="002120D0" w:rsidRPr="0069563E">
        <w:rPr>
          <w:rFonts w:ascii="Tahoma" w:hAnsi="Tahoma" w:cs="Tahoma"/>
          <w:b/>
          <w:color w:val="808080" w:themeColor="background1" w:themeShade="80"/>
        </w:rPr>
        <w:t>г.</w:t>
      </w:r>
      <w:r w:rsidR="00206F09" w:rsidRPr="00894A7C">
        <w:rPr>
          <w:rFonts w:ascii="Tahoma" w:hAnsi="Tahoma" w:cs="Tahoma"/>
          <w:b/>
          <w:color w:val="808080" w:themeColor="background1" w:themeShade="80"/>
        </w:rPr>
        <w:t>]</w:t>
      </w:r>
      <w:r w:rsidR="00C91A5C">
        <w:rPr>
          <w:rFonts w:ascii="Tahoma" w:hAnsi="Tahoma" w:cs="Tahoma"/>
          <w:b/>
          <w:color w:val="808080" w:themeColor="background1" w:themeShade="80"/>
        </w:rPr>
        <w:t xml:space="preserve">  </w:t>
      </w:r>
    </w:p>
    <w:tbl>
      <w:tblPr>
        <w:tblW w:w="517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0"/>
        <w:gridCol w:w="6295"/>
        <w:gridCol w:w="6"/>
      </w:tblGrid>
      <w:tr w:rsidR="00E40C43" w:rsidTr="006A1C72">
        <w:trPr>
          <w:trHeight w:val="86"/>
          <w:tblCellSpacing w:w="0" w:type="dxa"/>
        </w:trPr>
        <w:tc>
          <w:tcPr>
            <w:tcW w:w="0" w:type="auto"/>
            <w:gridSpan w:val="3"/>
            <w:tcBorders>
              <w:top w:val="single" w:sz="8" w:space="0" w:color="CCD0D4"/>
              <w:left w:val="single" w:sz="8" w:space="0" w:color="CCD0D4"/>
              <w:bottom w:val="single" w:sz="8" w:space="0" w:color="CCD0D4"/>
              <w:right w:val="single" w:sz="8" w:space="0" w:color="CCD0D4"/>
            </w:tcBorders>
            <w:shd w:val="clear" w:color="auto" w:fill="F9F9F9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  <w:hideMark/>
          </w:tcPr>
          <w:tbl>
            <w:tblPr>
              <w:tblW w:w="4994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9"/>
            </w:tblGrid>
            <w:tr w:rsidR="00E40C43" w:rsidTr="0074724F">
              <w:trPr>
                <w:trHeight w:val="532"/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29"/>
                  </w:tblGrid>
                  <w:tr w:rsidR="00E40C43" w:rsidTr="0074724F">
                    <w:trPr>
                      <w:trHeight w:val="188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0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E40C43" w:rsidRDefault="00E40C43" w:rsidP="00196CFC">
                        <w:pP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Наименование предприятия: </w:t>
                        </w:r>
                        <w:r w:rsidR="00C91A5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 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ОО</w:t>
                        </w:r>
                        <w:r w:rsidR="007C67A1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 xml:space="preserve">О </w:t>
                        </w:r>
                        <w:r w:rsidR="003B5663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«Башнефть</w:t>
                        </w:r>
                        <w:r w:rsidR="00196CFC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-</w:t>
                        </w:r>
                        <w:r w:rsidR="00B47C87">
                          <w:rPr>
                            <w:rFonts w:ascii="Arial" w:hAnsi="Arial" w:cs="Arial"/>
                            <w:b/>
                            <w:bCs/>
                            <w:color w:val="6E7990"/>
                            <w:sz w:val="22"/>
                            <w:szCs w:val="22"/>
                          </w:rPr>
                          <w:t>Добыча»</w:t>
                        </w:r>
                      </w:p>
                    </w:tc>
                  </w:tr>
                  <w:tr w:rsidR="00E40C43" w:rsidTr="006A1C72">
                    <w:trPr>
                      <w:trHeight w:val="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4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E40C43" w:rsidRDefault="00E40C43" w:rsidP="00F86F9B">
                        <w:pP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Плановые сроки 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вывоза МТР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: </w:t>
                        </w:r>
                        <w:r w:rsidR="004F4619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 xml:space="preserve">до </w:t>
                        </w:r>
                        <w:r w:rsidR="00E96544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30</w:t>
                        </w:r>
                        <w:r w:rsidR="00E0754F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</w:t>
                        </w:r>
                        <w:r w:rsidR="00E96544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04</w:t>
                        </w:r>
                        <w:r w:rsidR="0084124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.20</w:t>
                        </w:r>
                        <w:r w:rsidR="00C5198A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2</w:t>
                        </w:r>
                        <w:r w:rsidR="00C567A6">
                          <w:rPr>
                            <w:rFonts w:ascii="Arial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:rsidR="00E40C43" w:rsidRDefault="00E40C43">
                  <w:pPr>
                    <w:jc w:val="center"/>
                    <w:rPr>
                      <w:b/>
                      <w:bCs/>
                      <w:color w:val="E6E6E6"/>
                      <w:sz w:val="100"/>
                      <w:szCs w:val="100"/>
                    </w:rPr>
                  </w:pPr>
                </w:p>
              </w:tc>
            </w:tr>
          </w:tbl>
          <w:p w:rsidR="00E40C43" w:rsidRDefault="00E40C43">
            <w:pPr>
              <w:spacing w:after="200"/>
            </w:pPr>
          </w:p>
        </w:tc>
      </w:tr>
      <w:tr w:rsidR="00E40C43" w:rsidTr="006A1C72">
        <w:trPr>
          <w:trHeight w:val="74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1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18" w:space="0" w:color="CCD0D4"/>
              <w:right w:val="single" w:sz="8" w:space="0" w:color="CCD0D4"/>
            </w:tcBorders>
            <w:shd w:val="clear" w:color="auto" w:fill="FFFFFF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:rsidR="00E40C43" w:rsidRDefault="00E40C43">
            <w:pPr>
              <w:spacing w:after="200"/>
              <w:jc w:val="center"/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1D2F44"/>
                <w:sz w:val="17"/>
                <w:szCs w:val="17"/>
              </w:rPr>
              <w:t>Краткая информация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  <w:tr w:rsidR="00E40C43" w:rsidTr="006A1C72">
        <w:trPr>
          <w:trHeight w:val="2611"/>
          <w:tblCellSpacing w:w="0" w:type="dxa"/>
        </w:trPr>
        <w:tc>
          <w:tcPr>
            <w:tcW w:w="2000" w:type="pct"/>
            <w:tcBorders>
              <w:left w:val="single" w:sz="8" w:space="0" w:color="CCD0D4"/>
              <w:bottom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E40C43" w:rsidRDefault="00841246" w:rsidP="005D59CD">
            <w:pPr>
              <w:spacing w:after="200"/>
              <w:rPr>
                <w:rFonts w:ascii="Tahoma" w:hAnsi="Tahoma" w:cs="Tahoma"/>
                <w:b/>
                <w:bCs/>
                <w:color w:val="23446A"/>
                <w:sz w:val="17"/>
                <w:szCs w:val="17"/>
              </w:rPr>
            </w:pPr>
            <w:r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Реализация </w:t>
            </w:r>
            <w:r w:rsidR="00DD3F52">
              <w:rPr>
                <w:rStyle w:val="a3"/>
                <w:rFonts w:ascii="Tahoma" w:hAnsi="Tahoma" w:cs="Tahoma"/>
                <w:color w:val="23446A"/>
                <w:sz w:val="17"/>
                <w:szCs w:val="17"/>
              </w:rPr>
              <w:t xml:space="preserve">неликвидных (НЛ) МТР </w:t>
            </w:r>
          </w:p>
        </w:tc>
        <w:tc>
          <w:tcPr>
            <w:tcW w:w="0" w:type="auto"/>
            <w:tcBorders>
              <w:left w:val="single" w:sz="18" w:space="0" w:color="CCD0D4"/>
              <w:bottom w:val="single" w:sz="8" w:space="0" w:color="CCD0D4"/>
              <w:right w:val="single" w:sz="8" w:space="0" w:color="CCD0D4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:rsidR="00841246" w:rsidRPr="00841246" w:rsidRDefault="00E40C43" w:rsidP="00841246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097AA3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 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Реализация </w:t>
            </w:r>
            <w:r w:rsidR="00BB3BF8" w:rsidRPr="00BB3BF8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невостребованных и неликвидных материально-технических ресурсов </w:t>
            </w:r>
            <w:r w:rsidR="00DD3F52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с</w:t>
            </w:r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производственных </w:t>
            </w:r>
            <w:proofErr w:type="gramStart"/>
            <w:r w:rsidR="00841246" w:rsidRPr="00841246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>объектов</w:t>
            </w:r>
            <w:r w:rsidR="00C91A5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84338C">
              <w:rPr>
                <w:rFonts w:ascii="Tahoma" w:hAnsi="Tahoma" w:cs="Tahoma"/>
                <w:b/>
                <w:bCs/>
                <w:i/>
                <w:iCs/>
                <w:color w:val="4F81BD" w:themeColor="accent1"/>
                <w:sz w:val="17"/>
                <w:szCs w:val="17"/>
              </w:rPr>
              <w:t xml:space="preserve"> 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ООО</w:t>
            </w:r>
            <w:proofErr w:type="gramEnd"/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 xml:space="preserve"> «Башнефть </w:t>
            </w:r>
            <w:r w:rsid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–</w:t>
            </w:r>
            <w:r w:rsidR="00C91A5C" w:rsidRPr="00C91A5C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Добыча</w:t>
            </w:r>
            <w:r w:rsidR="00786D41">
              <w:rPr>
                <w:rFonts w:ascii="Tahoma" w:hAnsi="Tahoma" w:cs="Tahoma"/>
                <w:b/>
                <w:bCs/>
                <w:iCs/>
                <w:color w:val="4F81BD" w:themeColor="accent1"/>
                <w:sz w:val="17"/>
                <w:szCs w:val="17"/>
              </w:rPr>
              <w:t>»</w:t>
            </w:r>
          </w:p>
          <w:p w:rsidR="00D52805" w:rsidRPr="00D52805" w:rsidRDefault="00D52805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Общие требования:</w:t>
            </w:r>
          </w:p>
          <w:p w:rsidR="00D52805" w:rsidRPr="00D52805" w:rsidRDefault="005D59CD" w:rsidP="00D52805">
            <w:pPr>
              <w:spacing w:before="100" w:beforeAutospacing="1" w:after="100" w:afterAutospacing="1"/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-Приобретение </w:t>
            </w:r>
            <w:r w:rsidR="00BB3BF8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НВ и </w:t>
            </w:r>
            <w:r w:rsidR="0062353D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НЛ</w:t>
            </w:r>
            <w:r w:rsidR="00D52805" w:rsidRPr="00D52805"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 xml:space="preserve"> на условиях 100% предоплаты за весь объем реализуемого товара.</w:t>
            </w:r>
          </w:p>
          <w:p w:rsidR="00E40C43" w:rsidRPr="00097AA3" w:rsidRDefault="004A189D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4F81BD" w:themeColor="accent1"/>
                <w:sz w:val="17"/>
                <w:szCs w:val="17"/>
              </w:rPr>
              <w:t>- Самовывоз</w:t>
            </w:r>
          </w:p>
          <w:p w:rsidR="00E40C43" w:rsidRPr="00097AA3" w:rsidRDefault="00993DC8" w:rsidP="00BB3BF8">
            <w:pPr>
              <w:spacing w:before="100" w:beforeAutospacing="1" w:after="100" w:afterAutospacing="1"/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</w:pP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- Лот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ы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 xml:space="preserve"> </w:t>
            </w:r>
            <w:r w:rsidR="008B1476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не</w:t>
            </w:r>
            <w:r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делимы</w:t>
            </w:r>
            <w:r w:rsidR="00BB3BF8">
              <w:rPr>
                <w:rFonts w:ascii="Tahoma" w:hAnsi="Tahoma" w:cs="Tahoma"/>
                <w:b/>
                <w:color w:val="4F81BD" w:themeColor="accent1"/>
                <w:sz w:val="17"/>
                <w:szCs w:val="17"/>
              </w:rPr>
              <w:t>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40C43" w:rsidRDefault="00E40C43">
            <w:pPr>
              <w:rPr>
                <w:sz w:val="20"/>
                <w:szCs w:val="20"/>
              </w:rPr>
            </w:pPr>
          </w:p>
        </w:tc>
      </w:tr>
    </w:tbl>
    <w:p w:rsidR="00E40C43" w:rsidRDefault="00E40C43" w:rsidP="00E40C43">
      <w:pPr>
        <w:rPr>
          <w:rFonts w:ascii="Arial" w:hAnsi="Arial" w:cs="Arial"/>
          <w:b/>
          <w:bCs/>
          <w:color w:val="1D2F44"/>
          <w:sz w:val="18"/>
          <w:szCs w:val="18"/>
        </w:rPr>
      </w:pPr>
      <w:r>
        <w:rPr>
          <w:rFonts w:ascii="Arial" w:hAnsi="Arial" w:cs="Arial"/>
          <w:b/>
          <w:bCs/>
          <w:color w:val="1D2F44"/>
          <w:sz w:val="18"/>
          <w:szCs w:val="18"/>
        </w:rPr>
        <w:t>Приложения:</w:t>
      </w:r>
    </w:p>
    <w:p w:rsidR="0047410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документов для квалификации для ФЛ, ЮЛ</w:t>
      </w:r>
    </w:p>
    <w:p w:rsidR="004A189D" w:rsidRDefault="004A189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Извещение о проведении открытого запроса цен</w:t>
      </w:r>
    </w:p>
    <w:p w:rsidR="004A189D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Формы оферты</w:t>
      </w:r>
    </w:p>
    <w:p w:rsidR="00B6021D" w:rsidRPr="006E3B15" w:rsidRDefault="00B6021D" w:rsidP="004A189D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>
        <w:rPr>
          <w:rFonts w:ascii="Arial" w:hAnsi="Arial" w:cs="Arial"/>
          <w:b/>
          <w:bCs/>
          <w:color w:val="516D8E"/>
          <w:sz w:val="18"/>
          <w:szCs w:val="18"/>
          <w:u w:val="single"/>
        </w:rPr>
        <w:t>Перечень МТР для реализации</w:t>
      </w:r>
    </w:p>
    <w:p w:rsidR="004A189D" w:rsidRDefault="004A189D" w:rsidP="0002085E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516D8E"/>
          <w:sz w:val="18"/>
          <w:szCs w:val="18"/>
          <w:u w:val="single"/>
        </w:rPr>
      </w:pPr>
      <w:r w:rsidRPr="004A189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Проект договора </w:t>
      </w:r>
      <w:r w:rsidR="0002085E" w:rsidRPr="0002085E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купли-продажи невостребованных производством и неликвидных товарно-материальных ценностей</w:t>
      </w:r>
      <w:r w:rsidR="00B6021D">
        <w:rPr>
          <w:rFonts w:ascii="Arial" w:hAnsi="Arial" w:cs="Arial"/>
          <w:b/>
          <w:bCs/>
          <w:color w:val="516D8E"/>
          <w:sz w:val="18"/>
          <w:szCs w:val="18"/>
          <w:u w:val="single"/>
        </w:rPr>
        <w:t xml:space="preserve"> (РАЗМЕЩЕНО НА ЭТП АО «ТЭК-ТОРГ»</w:t>
      </w:r>
      <w:r w:rsidR="005437DF">
        <w:rPr>
          <w:rFonts w:ascii="Arial" w:hAnsi="Arial" w:cs="Arial"/>
          <w:b/>
          <w:bCs/>
          <w:color w:val="516D8E"/>
          <w:sz w:val="18"/>
          <w:szCs w:val="18"/>
          <w:u w:val="single"/>
        </w:rPr>
        <w:t>)</w:t>
      </w:r>
    </w:p>
    <w:p w:rsidR="00206F09" w:rsidRDefault="00206F09" w:rsidP="00206F09">
      <w:pPr>
        <w:spacing w:line="480" w:lineRule="atLeast"/>
        <w:rPr>
          <w:rFonts w:ascii="Tahoma" w:hAnsi="Tahoma" w:cs="Tahoma"/>
          <w:b/>
          <w:bCs/>
          <w:color w:val="AB0404"/>
          <w:sz w:val="31"/>
          <w:szCs w:val="31"/>
        </w:rPr>
      </w:pPr>
      <w:r>
        <w:rPr>
          <w:rFonts w:ascii="Tahoma" w:hAnsi="Tahoma" w:cs="Tahoma"/>
          <w:b/>
          <w:bCs/>
          <w:color w:val="AB0404"/>
          <w:sz w:val="31"/>
          <w:szCs w:val="31"/>
        </w:rPr>
        <w:t>Важная информация:</w:t>
      </w:r>
    </w:p>
    <w:p w:rsidR="00F403DB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Для</w:t>
      </w:r>
      <w:proofErr w:type="gramEnd"/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 xml:space="preserve"> участия в тендере по данным лотам, претендентам необходимо пройти на ЭТП </w:t>
      </w:r>
      <w:r w:rsidR="001508CC">
        <w:rPr>
          <w:rFonts w:ascii="Arial" w:hAnsi="Arial" w:cs="Arial"/>
          <w:b/>
          <w:bCs/>
          <w:color w:val="1D2F44"/>
          <w:sz w:val="20"/>
          <w:szCs w:val="20"/>
        </w:rPr>
        <w:t>А</w:t>
      </w:r>
      <w:r w:rsidR="00264A54">
        <w:rPr>
          <w:rFonts w:ascii="Arial" w:hAnsi="Arial" w:cs="Arial"/>
          <w:b/>
          <w:bCs/>
          <w:color w:val="1D2F44"/>
          <w:sz w:val="20"/>
          <w:szCs w:val="20"/>
        </w:rPr>
        <w:t xml:space="preserve">О «ТЭК-ТОРГ» (номер процедуры </w:t>
      </w:r>
      <w:r w:rsidR="00A5514D">
        <w:rPr>
          <w:rFonts w:ascii="Arial" w:hAnsi="Arial" w:cs="Arial"/>
          <w:b/>
          <w:bCs/>
          <w:color w:val="1D2F44"/>
          <w:sz w:val="20"/>
          <w:szCs w:val="20"/>
        </w:rPr>
        <w:t>ПИ</w:t>
      </w:r>
      <w:r w:rsidR="00C567A6">
        <w:rPr>
          <w:rFonts w:ascii="Arial" w:hAnsi="Arial" w:cs="Arial"/>
          <w:b/>
          <w:bCs/>
          <w:color w:val="1D2F44"/>
          <w:sz w:val="20"/>
          <w:szCs w:val="20"/>
        </w:rPr>
        <w:t>411018</w:t>
      </w:r>
      <w:r w:rsidR="00F403DB" w:rsidRPr="00F403DB">
        <w:rPr>
          <w:rFonts w:ascii="Arial" w:hAnsi="Arial" w:cs="Arial"/>
          <w:b/>
          <w:bCs/>
          <w:color w:val="1D2F44"/>
          <w:sz w:val="20"/>
          <w:szCs w:val="20"/>
        </w:rPr>
        <w:t>), заполнить все документы, указанные в извещение в соответствии с правилами и формами, указанными в Извещении о проведении открытого запроса цен.</w:t>
      </w:r>
    </w:p>
    <w:p w:rsidR="00206F09" w:rsidRPr="00894A7C" w:rsidRDefault="00206F09" w:rsidP="00206F09">
      <w:pPr>
        <w:rPr>
          <w:rFonts w:ascii="Arial" w:hAnsi="Arial" w:cs="Arial"/>
          <w:b/>
          <w:bCs/>
          <w:color w:val="1D2F44"/>
          <w:sz w:val="20"/>
          <w:szCs w:val="20"/>
        </w:rPr>
      </w:pPr>
      <w:proofErr w:type="gramStart"/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="00D52805">
        <w:rPr>
          <w:rFonts w:ascii="Arial" w:hAnsi="Arial" w:cs="Arial"/>
          <w:b/>
          <w:bCs/>
          <w:color w:val="1D2F44"/>
          <w:sz w:val="20"/>
          <w:szCs w:val="20"/>
        </w:rPr>
        <w:t>С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>рок</w:t>
      </w:r>
      <w:proofErr w:type="gramEnd"/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r w:rsidR="00894A7C" w:rsidRPr="00894A7C">
        <w:rPr>
          <w:rFonts w:ascii="Arial" w:hAnsi="Arial" w:cs="Arial"/>
          <w:b/>
          <w:bCs/>
          <w:color w:val="FF0000"/>
          <w:sz w:val="20"/>
          <w:szCs w:val="20"/>
        </w:rPr>
        <w:t>приема</w:t>
      </w:r>
      <w:r w:rsidR="00894A7C"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документов с </w:t>
      </w:r>
      <w:r w:rsidR="00E96544">
        <w:rPr>
          <w:rFonts w:ascii="Arial" w:hAnsi="Arial" w:cs="Arial"/>
          <w:b/>
          <w:bCs/>
          <w:color w:val="FF0000"/>
          <w:sz w:val="20"/>
          <w:szCs w:val="20"/>
        </w:rPr>
        <w:t>3</w:t>
      </w:r>
      <w:r w:rsidR="00220E0D">
        <w:rPr>
          <w:rFonts w:ascii="Arial" w:hAnsi="Arial" w:cs="Arial"/>
          <w:b/>
          <w:bCs/>
          <w:color w:val="FF0000"/>
          <w:sz w:val="20"/>
          <w:szCs w:val="20"/>
        </w:rPr>
        <w:t>0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E96544" w:rsidRPr="00E96544">
        <w:rPr>
          <w:rFonts w:ascii="Arial" w:hAnsi="Arial" w:cs="Arial"/>
          <w:b/>
          <w:bCs/>
          <w:color w:val="FF0000"/>
          <w:sz w:val="20"/>
          <w:szCs w:val="20"/>
        </w:rPr>
        <w:t>01</w:t>
      </w:r>
      <w:r w:rsidR="00C91A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192091">
        <w:rPr>
          <w:rFonts w:ascii="Arial" w:hAnsi="Arial" w:cs="Arial"/>
          <w:b/>
          <w:bCs/>
          <w:color w:val="FF0000"/>
          <w:sz w:val="20"/>
          <w:szCs w:val="20"/>
        </w:rPr>
        <w:t>202</w:t>
      </w:r>
      <w:r w:rsidR="00E96544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 xml:space="preserve">г. </w:t>
      </w:r>
      <w:r w:rsidR="002120D0">
        <w:rPr>
          <w:rFonts w:ascii="Arial" w:hAnsi="Arial" w:cs="Arial"/>
          <w:b/>
          <w:bCs/>
          <w:sz w:val="20"/>
          <w:szCs w:val="20"/>
        </w:rPr>
        <w:t>по</w:t>
      </w:r>
      <w:r w:rsidR="00E96544">
        <w:rPr>
          <w:rFonts w:ascii="Arial" w:hAnsi="Arial" w:cs="Arial"/>
          <w:b/>
          <w:bCs/>
          <w:color w:val="FF0000"/>
          <w:sz w:val="20"/>
          <w:szCs w:val="20"/>
        </w:rPr>
        <w:t xml:space="preserve"> 12.02</w:t>
      </w:r>
      <w:bookmarkStart w:id="0" w:name="_GoBack"/>
      <w:bookmarkEnd w:id="0"/>
      <w:r w:rsidR="00192091">
        <w:rPr>
          <w:rFonts w:ascii="Arial" w:hAnsi="Arial" w:cs="Arial"/>
          <w:b/>
          <w:bCs/>
          <w:color w:val="FF0000"/>
          <w:sz w:val="20"/>
          <w:szCs w:val="20"/>
        </w:rPr>
        <w:t>.202</w:t>
      </w:r>
      <w:r w:rsidR="00220E0D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2120D0">
        <w:rPr>
          <w:rFonts w:ascii="Arial" w:hAnsi="Arial" w:cs="Arial"/>
          <w:b/>
          <w:bCs/>
          <w:color w:val="FF0000"/>
          <w:sz w:val="20"/>
          <w:szCs w:val="20"/>
        </w:rPr>
        <w:t>г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. до 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1</w:t>
      </w:r>
      <w:r w:rsidR="009A78B0">
        <w:rPr>
          <w:rFonts w:ascii="Arial" w:hAnsi="Arial" w:cs="Arial"/>
          <w:b/>
          <w:bCs/>
          <w:color w:val="FF0000"/>
          <w:sz w:val="20"/>
          <w:szCs w:val="20"/>
        </w:rPr>
        <w:t>5</w:t>
      </w:r>
      <w:r w:rsidR="00E976C2">
        <w:rPr>
          <w:rFonts w:ascii="Arial" w:hAnsi="Arial" w:cs="Arial"/>
          <w:b/>
          <w:bCs/>
          <w:color w:val="FF0000"/>
          <w:sz w:val="20"/>
          <w:szCs w:val="20"/>
        </w:rPr>
        <w:t>-00</w:t>
      </w:r>
      <w:r w:rsidR="00E976C2">
        <w:rPr>
          <w:rFonts w:ascii="Arial" w:hAnsi="Arial" w:cs="Arial"/>
          <w:b/>
          <w:bCs/>
          <w:color w:val="1D2F44"/>
          <w:sz w:val="20"/>
          <w:szCs w:val="20"/>
        </w:rPr>
        <w:t xml:space="preserve"> </w:t>
      </w:r>
      <w:proofErr w:type="spellStart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мск</w:t>
      </w:r>
      <w:proofErr w:type="spellEnd"/>
      <w:r w:rsidR="00E976C2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:rsidR="00C34E1D" w:rsidRPr="007E5C15" w:rsidRDefault="00206F09" w:rsidP="002B13ED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</w:pPr>
      <w:r w:rsidRPr="00894A7C">
        <w:rPr>
          <w:rFonts w:ascii="Arial" w:hAnsi="Symbol" w:cs="Arial"/>
          <w:b/>
          <w:bCs/>
          <w:color w:val="1D2F44"/>
          <w:sz w:val="20"/>
          <w:szCs w:val="20"/>
        </w:rPr>
        <w:t>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 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Документы, поступившие позднее указанного срока</w:t>
      </w:r>
      <w:r w:rsidR="00D52805" w:rsidRPr="009C6DE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C6DEE">
        <w:rPr>
          <w:rFonts w:ascii="Arial" w:hAnsi="Arial" w:cs="Arial"/>
          <w:b/>
          <w:bCs/>
          <w:color w:val="FF0000"/>
          <w:sz w:val="20"/>
          <w:szCs w:val="20"/>
        </w:rPr>
        <w:t>не будут приняты к рассмотрению</w:t>
      </w:r>
      <w:r w:rsidRPr="00894A7C">
        <w:rPr>
          <w:rFonts w:ascii="Arial" w:hAnsi="Arial" w:cs="Arial"/>
          <w:b/>
          <w:bCs/>
          <w:color w:val="1D2F44"/>
          <w:sz w:val="20"/>
          <w:szCs w:val="20"/>
        </w:rPr>
        <w:t xml:space="preserve">. </w:t>
      </w:r>
      <w:r w:rsidR="00F87405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Контактное лицо от </w:t>
      </w:r>
      <w:r w:rsidR="009A78B0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>ООО «Башнефть-Добыча»</w:t>
      </w:r>
      <w:r w:rsidR="00C91A5C" w:rsidRPr="007E5C15">
        <w:rPr>
          <w:rFonts w:asciiTheme="majorHAnsi" w:eastAsiaTheme="majorEastAsia" w:hAnsiTheme="majorHAnsi" w:cstheme="majorBidi"/>
          <w:b/>
          <w:bCs/>
          <w:color w:val="4F81BD" w:themeColor="accent1"/>
          <w:sz w:val="27"/>
          <w:szCs w:val="27"/>
        </w:rPr>
        <w:t xml:space="preserve"> (процедурные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220DB1" w:rsidTr="00220DB1">
        <w:trPr>
          <w:tblCellSpacing w:w="15" w:type="dxa"/>
        </w:trPr>
        <w:tc>
          <w:tcPr>
            <w:tcW w:w="2973" w:type="pct"/>
            <w:hideMark/>
          </w:tcPr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220DB1" w:rsidP="009611D6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220DB1" w:rsidRDefault="00C91A5C" w:rsidP="009611D6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6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220DB1" w:rsidRPr="00220479" w:rsidRDefault="00E96544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7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C34E1D" w:rsidRPr="00C34E1D" w:rsidRDefault="00220DB1" w:rsidP="006A1C72">
      <w:pPr>
        <w:pStyle w:val="2"/>
        <w:spacing w:before="0"/>
      </w:pPr>
      <w:r>
        <w:rPr>
          <w:sz w:val="27"/>
          <w:szCs w:val="27"/>
        </w:rPr>
        <w:t xml:space="preserve">Контактное лицо от </w:t>
      </w:r>
      <w:r w:rsidR="009A78B0">
        <w:rPr>
          <w:sz w:val="27"/>
          <w:szCs w:val="27"/>
        </w:rPr>
        <w:t>ООО «Башнефть-Добыча»</w:t>
      </w:r>
      <w:r w:rsidR="00C91A5C">
        <w:rPr>
          <w:sz w:val="27"/>
          <w:szCs w:val="27"/>
        </w:rPr>
        <w:t xml:space="preserve"> </w:t>
      </w:r>
      <w:r w:rsidR="00206F09">
        <w:rPr>
          <w:sz w:val="27"/>
          <w:szCs w:val="27"/>
        </w:rPr>
        <w:t>(технические вопросы):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5"/>
        <w:gridCol w:w="3951"/>
      </w:tblGrid>
      <w:tr w:rsidR="008E7A8E" w:rsidTr="0011175D">
        <w:trPr>
          <w:tblCellSpacing w:w="15" w:type="dxa"/>
        </w:trPr>
        <w:tc>
          <w:tcPr>
            <w:tcW w:w="2973" w:type="pct"/>
            <w:hideMark/>
          </w:tcPr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Дусеев Рустем Наилевич</w:t>
            </w: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</w:pPr>
          </w:p>
          <w:p w:rsidR="008E7A8E" w:rsidRDefault="008E7A8E" w:rsidP="006929A7">
            <w:pPr>
              <w:spacing w:line="300" w:lineRule="atLeast"/>
              <w:rPr>
                <w:rFonts w:ascii="Tahoma" w:hAnsi="Tahoma" w:cs="Tahoma"/>
                <w:color w:val="6B7077"/>
                <w:sz w:val="17"/>
                <w:szCs w:val="1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22"/>
                <w:szCs w:val="22"/>
              </w:rPr>
              <w:t>Жуйков Денис Евгениевич</w:t>
            </w:r>
          </w:p>
        </w:tc>
        <w:tc>
          <w:tcPr>
            <w:tcW w:w="1982" w:type="pct"/>
            <w:hideMark/>
          </w:tcPr>
          <w:p w:rsidR="00A81AF2" w:rsidRPr="00C91A5C" w:rsidRDefault="00A81AF2" w:rsidP="00A81A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8(347)262-28-19, </w:t>
            </w:r>
            <w:proofErr w:type="spellStart"/>
            <w:r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>
              <w:rPr>
                <w:rFonts w:ascii="Tahoma" w:hAnsi="Tahoma" w:cs="Tahoma"/>
                <w:color w:val="000000"/>
                <w:sz w:val="16"/>
                <w:szCs w:val="16"/>
              </w:rPr>
              <w:t>. 22-819</w:t>
            </w:r>
          </w:p>
          <w:p w:rsidR="00A81AF2" w:rsidRPr="00DF35C9" w:rsidRDefault="00A81AF2" w:rsidP="00A81AF2">
            <w:pPr>
              <w:rPr>
                <w:rStyle w:val="a4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hyperlink r:id="rId8" w:history="1"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DuseevRN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@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bn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rosneft</w:t>
              </w:r>
              <w:r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.</w:t>
              </w:r>
              <w:proofErr w:type="spellStart"/>
              <w:r w:rsidRPr="00185811">
                <w:rPr>
                  <w:rStyle w:val="a4"/>
                  <w:rFonts w:ascii="Tahoma" w:hAnsi="Tahoma" w:cs="Tahoma"/>
                  <w:sz w:val="16"/>
                  <w:szCs w:val="16"/>
                  <w:lang w:val="en-US"/>
                </w:rPr>
                <w:t>ru</w:t>
              </w:r>
              <w:proofErr w:type="spellEnd"/>
            </w:hyperlink>
          </w:p>
          <w:p w:rsidR="00A81AF2" w:rsidRDefault="00A81AF2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</w:p>
          <w:p w:rsidR="00A81AF2" w:rsidRDefault="00A81AF2" w:rsidP="00A81AF2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8(347)262-28-30</w:t>
            </w:r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>вн</w:t>
            </w:r>
            <w:proofErr w:type="spellEnd"/>
            <w:r w:rsidRPr="00C91A5C">
              <w:rPr>
                <w:rFonts w:ascii="Tahoma" w:hAnsi="Tahoma" w:cs="Tahoma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22-830</w:t>
            </w:r>
          </w:p>
          <w:p w:rsidR="00A81AF2" w:rsidRPr="0074724F" w:rsidRDefault="00A81AF2" w:rsidP="00A81AF2">
            <w:pPr>
              <w:rPr>
                <w:rFonts w:ascii="Tahoma" w:hAnsi="Tahoma" w:cs="Tahoma"/>
                <w:color w:val="516D8E"/>
                <w:sz w:val="19"/>
                <w:szCs w:val="19"/>
              </w:rPr>
            </w:pP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электронной</w:t>
            </w:r>
            <w:r>
              <w:rPr>
                <w:rFonts w:ascii="Tahoma" w:hAnsi="Tahoma" w:cs="Tahoma"/>
                <w:color w:val="516D8E"/>
                <w:sz w:val="16"/>
                <w:szCs w:val="16"/>
              </w:rPr>
              <w:t xml:space="preserve"> </w:t>
            </w:r>
            <w:r w:rsidRPr="007472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почты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:</w:t>
            </w:r>
          </w:p>
          <w:p w:rsidR="008E7A8E" w:rsidRPr="00220479" w:rsidRDefault="00E96544" w:rsidP="00A81AF2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hyperlink r:id="rId9" w:history="1">
              <w:r w:rsidR="00A81AF2" w:rsidRPr="00185811">
                <w:rPr>
                  <w:rStyle w:val="a4"/>
                  <w:rFonts w:ascii="Tahoma" w:hAnsi="Tahoma" w:cs="Tahoma"/>
                  <w:sz w:val="16"/>
                  <w:szCs w:val="16"/>
                </w:rPr>
                <w:t>ZhuykovDE@bn.rosneft.ru</w:t>
              </w:r>
            </w:hyperlink>
          </w:p>
        </w:tc>
      </w:tr>
    </w:tbl>
    <w:p w:rsidR="00FB0286" w:rsidRPr="00E40C43" w:rsidRDefault="00FB0286" w:rsidP="002468A7"/>
    <w:sectPr w:rsidR="00FB0286" w:rsidRPr="00E40C43" w:rsidSect="0074724F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B5982"/>
    <w:multiLevelType w:val="hybridMultilevel"/>
    <w:tmpl w:val="591AB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E39"/>
    <w:rsid w:val="000062C9"/>
    <w:rsid w:val="00012F1C"/>
    <w:rsid w:val="000163B4"/>
    <w:rsid w:val="0002085E"/>
    <w:rsid w:val="000277FE"/>
    <w:rsid w:val="000329A5"/>
    <w:rsid w:val="000511EB"/>
    <w:rsid w:val="00087344"/>
    <w:rsid w:val="00097AA3"/>
    <w:rsid w:val="000B50D8"/>
    <w:rsid w:val="000E4201"/>
    <w:rsid w:val="0011175D"/>
    <w:rsid w:val="00111C7B"/>
    <w:rsid w:val="00125607"/>
    <w:rsid w:val="00145779"/>
    <w:rsid w:val="00147BEF"/>
    <w:rsid w:val="001508CC"/>
    <w:rsid w:val="00161739"/>
    <w:rsid w:val="00167BA1"/>
    <w:rsid w:val="00176AD9"/>
    <w:rsid w:val="00192091"/>
    <w:rsid w:val="00196CFC"/>
    <w:rsid w:val="001A06E4"/>
    <w:rsid w:val="001A0C2B"/>
    <w:rsid w:val="001B60AE"/>
    <w:rsid w:val="00206F09"/>
    <w:rsid w:val="002120D0"/>
    <w:rsid w:val="00220479"/>
    <w:rsid w:val="00220DB1"/>
    <w:rsid w:val="00220E0D"/>
    <w:rsid w:val="002243E9"/>
    <w:rsid w:val="00231BB8"/>
    <w:rsid w:val="00240A12"/>
    <w:rsid w:val="002468A7"/>
    <w:rsid w:val="00264A54"/>
    <w:rsid w:val="00284D15"/>
    <w:rsid w:val="002B13ED"/>
    <w:rsid w:val="002B5001"/>
    <w:rsid w:val="002B5830"/>
    <w:rsid w:val="002F197D"/>
    <w:rsid w:val="00303816"/>
    <w:rsid w:val="00303D98"/>
    <w:rsid w:val="00320F50"/>
    <w:rsid w:val="00326374"/>
    <w:rsid w:val="003340BD"/>
    <w:rsid w:val="00337DD3"/>
    <w:rsid w:val="00365102"/>
    <w:rsid w:val="0038124C"/>
    <w:rsid w:val="00384426"/>
    <w:rsid w:val="00391669"/>
    <w:rsid w:val="00391D46"/>
    <w:rsid w:val="0039787A"/>
    <w:rsid w:val="003B1060"/>
    <w:rsid w:val="003B24B5"/>
    <w:rsid w:val="003B5663"/>
    <w:rsid w:val="003D2B29"/>
    <w:rsid w:val="003D54E8"/>
    <w:rsid w:val="00405964"/>
    <w:rsid w:val="00413701"/>
    <w:rsid w:val="00435279"/>
    <w:rsid w:val="004357F5"/>
    <w:rsid w:val="00436674"/>
    <w:rsid w:val="004447D2"/>
    <w:rsid w:val="00457B62"/>
    <w:rsid w:val="0047263D"/>
    <w:rsid w:val="00474105"/>
    <w:rsid w:val="004930C4"/>
    <w:rsid w:val="0049518A"/>
    <w:rsid w:val="004A189D"/>
    <w:rsid w:val="004C3FFC"/>
    <w:rsid w:val="004D7569"/>
    <w:rsid w:val="004F32CC"/>
    <w:rsid w:val="004F3FD3"/>
    <w:rsid w:val="004F4619"/>
    <w:rsid w:val="005151DD"/>
    <w:rsid w:val="0052349E"/>
    <w:rsid w:val="005255D2"/>
    <w:rsid w:val="00526D0A"/>
    <w:rsid w:val="0053711F"/>
    <w:rsid w:val="005437DF"/>
    <w:rsid w:val="00560F8E"/>
    <w:rsid w:val="00573113"/>
    <w:rsid w:val="0057366F"/>
    <w:rsid w:val="005B1098"/>
    <w:rsid w:val="005C7F5F"/>
    <w:rsid w:val="005D0E98"/>
    <w:rsid w:val="005D59CD"/>
    <w:rsid w:val="005D7B99"/>
    <w:rsid w:val="005F7E0B"/>
    <w:rsid w:val="00602656"/>
    <w:rsid w:val="006042A5"/>
    <w:rsid w:val="0062353D"/>
    <w:rsid w:val="006343A0"/>
    <w:rsid w:val="0063529D"/>
    <w:rsid w:val="00656E39"/>
    <w:rsid w:val="00683F98"/>
    <w:rsid w:val="006914CC"/>
    <w:rsid w:val="00695D5C"/>
    <w:rsid w:val="006A1C72"/>
    <w:rsid w:val="006C0071"/>
    <w:rsid w:val="006D613F"/>
    <w:rsid w:val="006E3B15"/>
    <w:rsid w:val="006E5534"/>
    <w:rsid w:val="006E60F3"/>
    <w:rsid w:val="00704AB4"/>
    <w:rsid w:val="00736436"/>
    <w:rsid w:val="0074724F"/>
    <w:rsid w:val="00751641"/>
    <w:rsid w:val="00753DF0"/>
    <w:rsid w:val="00761EBE"/>
    <w:rsid w:val="00786D41"/>
    <w:rsid w:val="007934E6"/>
    <w:rsid w:val="00793BDA"/>
    <w:rsid w:val="00794191"/>
    <w:rsid w:val="00794D65"/>
    <w:rsid w:val="0079654C"/>
    <w:rsid w:val="007A40AF"/>
    <w:rsid w:val="007B3120"/>
    <w:rsid w:val="007B727E"/>
    <w:rsid w:val="007B7539"/>
    <w:rsid w:val="007C67A1"/>
    <w:rsid w:val="007C6DC6"/>
    <w:rsid w:val="007C7374"/>
    <w:rsid w:val="007D03BA"/>
    <w:rsid w:val="007E4722"/>
    <w:rsid w:val="007E5C15"/>
    <w:rsid w:val="00800D70"/>
    <w:rsid w:val="008052A1"/>
    <w:rsid w:val="0081721F"/>
    <w:rsid w:val="008230E0"/>
    <w:rsid w:val="00841246"/>
    <w:rsid w:val="0084338C"/>
    <w:rsid w:val="008451D8"/>
    <w:rsid w:val="00866E75"/>
    <w:rsid w:val="00867B98"/>
    <w:rsid w:val="00872826"/>
    <w:rsid w:val="008749E3"/>
    <w:rsid w:val="0088258A"/>
    <w:rsid w:val="00892233"/>
    <w:rsid w:val="008949FE"/>
    <w:rsid w:val="00894A7C"/>
    <w:rsid w:val="008B1476"/>
    <w:rsid w:val="008E7A8E"/>
    <w:rsid w:val="008F0833"/>
    <w:rsid w:val="008F2D40"/>
    <w:rsid w:val="008F45F5"/>
    <w:rsid w:val="008F4BAF"/>
    <w:rsid w:val="00921E74"/>
    <w:rsid w:val="0092375E"/>
    <w:rsid w:val="0094184B"/>
    <w:rsid w:val="00942379"/>
    <w:rsid w:val="00951A20"/>
    <w:rsid w:val="009659E6"/>
    <w:rsid w:val="009734A3"/>
    <w:rsid w:val="00980A60"/>
    <w:rsid w:val="00987477"/>
    <w:rsid w:val="00993DC8"/>
    <w:rsid w:val="009A78B0"/>
    <w:rsid w:val="009B3241"/>
    <w:rsid w:val="009B3CB6"/>
    <w:rsid w:val="009B6DE0"/>
    <w:rsid w:val="009C6DEE"/>
    <w:rsid w:val="009D14CD"/>
    <w:rsid w:val="009D1EAB"/>
    <w:rsid w:val="009E12CF"/>
    <w:rsid w:val="009F1279"/>
    <w:rsid w:val="009F1931"/>
    <w:rsid w:val="009F1DA2"/>
    <w:rsid w:val="00A5514D"/>
    <w:rsid w:val="00A56578"/>
    <w:rsid w:val="00A75C21"/>
    <w:rsid w:val="00A80AA5"/>
    <w:rsid w:val="00A81AF2"/>
    <w:rsid w:val="00A83EF8"/>
    <w:rsid w:val="00A95072"/>
    <w:rsid w:val="00AA37E5"/>
    <w:rsid w:val="00AB3251"/>
    <w:rsid w:val="00AB343A"/>
    <w:rsid w:val="00AD3AD6"/>
    <w:rsid w:val="00B47C87"/>
    <w:rsid w:val="00B6021D"/>
    <w:rsid w:val="00B74812"/>
    <w:rsid w:val="00BB3BF8"/>
    <w:rsid w:val="00BC3D35"/>
    <w:rsid w:val="00BC66F0"/>
    <w:rsid w:val="00BD33C9"/>
    <w:rsid w:val="00BE6A72"/>
    <w:rsid w:val="00BF3018"/>
    <w:rsid w:val="00C34E1D"/>
    <w:rsid w:val="00C5190A"/>
    <w:rsid w:val="00C5198A"/>
    <w:rsid w:val="00C546E0"/>
    <w:rsid w:val="00C567A6"/>
    <w:rsid w:val="00C61139"/>
    <w:rsid w:val="00C91A5C"/>
    <w:rsid w:val="00C92282"/>
    <w:rsid w:val="00CA2CD5"/>
    <w:rsid w:val="00CC46E0"/>
    <w:rsid w:val="00CD0146"/>
    <w:rsid w:val="00CD62E3"/>
    <w:rsid w:val="00CE160C"/>
    <w:rsid w:val="00CE40F8"/>
    <w:rsid w:val="00CF1390"/>
    <w:rsid w:val="00D07E05"/>
    <w:rsid w:val="00D1696F"/>
    <w:rsid w:val="00D206BD"/>
    <w:rsid w:val="00D21958"/>
    <w:rsid w:val="00D2784A"/>
    <w:rsid w:val="00D363F4"/>
    <w:rsid w:val="00D4380C"/>
    <w:rsid w:val="00D51EEF"/>
    <w:rsid w:val="00D52805"/>
    <w:rsid w:val="00D85A04"/>
    <w:rsid w:val="00D87B2F"/>
    <w:rsid w:val="00D91FF1"/>
    <w:rsid w:val="00DB2B54"/>
    <w:rsid w:val="00DB6DA4"/>
    <w:rsid w:val="00DB7371"/>
    <w:rsid w:val="00DD0121"/>
    <w:rsid w:val="00DD3F52"/>
    <w:rsid w:val="00DF35C9"/>
    <w:rsid w:val="00DF6D94"/>
    <w:rsid w:val="00E00B86"/>
    <w:rsid w:val="00E0754F"/>
    <w:rsid w:val="00E2380E"/>
    <w:rsid w:val="00E322A3"/>
    <w:rsid w:val="00E40C43"/>
    <w:rsid w:val="00E4136E"/>
    <w:rsid w:val="00E515DE"/>
    <w:rsid w:val="00E53CC8"/>
    <w:rsid w:val="00E65186"/>
    <w:rsid w:val="00E90A2A"/>
    <w:rsid w:val="00E96544"/>
    <w:rsid w:val="00E976C2"/>
    <w:rsid w:val="00EA27B0"/>
    <w:rsid w:val="00ED5333"/>
    <w:rsid w:val="00ED57E3"/>
    <w:rsid w:val="00ED6940"/>
    <w:rsid w:val="00EF35A0"/>
    <w:rsid w:val="00EF71C9"/>
    <w:rsid w:val="00F34054"/>
    <w:rsid w:val="00F36BCB"/>
    <w:rsid w:val="00F40023"/>
    <w:rsid w:val="00F403DB"/>
    <w:rsid w:val="00F40954"/>
    <w:rsid w:val="00F450CD"/>
    <w:rsid w:val="00F80F10"/>
    <w:rsid w:val="00F8490A"/>
    <w:rsid w:val="00F86F9B"/>
    <w:rsid w:val="00F87382"/>
    <w:rsid w:val="00F87405"/>
    <w:rsid w:val="00F9191C"/>
    <w:rsid w:val="00FB0286"/>
    <w:rsid w:val="00FB4F1D"/>
    <w:rsid w:val="00FD4B11"/>
    <w:rsid w:val="00FE5CB4"/>
    <w:rsid w:val="00FE5FDA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C5A88"/>
  <w15:docId w15:val="{814CB0D5-2E8D-4199-99B2-65496F80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F2D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0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15DE"/>
    <w:rPr>
      <w:b/>
      <w:bCs/>
    </w:rPr>
  </w:style>
  <w:style w:type="character" w:customStyle="1" w:styleId="20">
    <w:name w:val="Заголовок 2 Знак"/>
    <w:basedOn w:val="a0"/>
    <w:link w:val="2"/>
    <w:rsid w:val="00E40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rsid w:val="00326374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A1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1697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4947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82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363745721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92867220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590846628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4833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8644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13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032367684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2246169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  <w:div w:id="1477911393">
          <w:marLeft w:val="0"/>
          <w:marRight w:val="0"/>
          <w:marTop w:val="0"/>
          <w:marBottom w:val="200"/>
          <w:divBdr>
            <w:top w:val="single" w:sz="8" w:space="6" w:color="9E9E9E"/>
            <w:left w:val="single" w:sz="8" w:space="10" w:color="9E9E9E"/>
            <w:bottom w:val="none" w:sz="0" w:space="0" w:color="auto"/>
            <w:right w:val="none" w:sz="0" w:space="0" w:color="auto"/>
          </w:divBdr>
        </w:div>
      </w:divsChild>
    </w:div>
    <w:div w:id="1926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eevRN@bn.rosneft.ru%20" TargetMode="External"/><Relationship Id="rId3" Type="http://schemas.openxmlformats.org/officeDocument/2006/relationships/styles" Target="styles.xml"/><Relationship Id="rId7" Type="http://schemas.openxmlformats.org/officeDocument/2006/relationships/hyperlink" Target="mailto:ZhuykovDE@bn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useevRN@bn.rosneft.ru%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uykovDE@bn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362E7-0FA6-43F3-BBEF-FE6D170B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УКГ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AVMilyavskiy</dc:creator>
  <cp:lastModifiedBy>Дусеев Рустем Наилевич</cp:lastModifiedBy>
  <cp:revision>142</cp:revision>
  <cp:lastPrinted>2015-08-18T05:41:00Z</cp:lastPrinted>
  <dcterms:created xsi:type="dcterms:W3CDTF">2018-02-08T11:09:00Z</dcterms:created>
  <dcterms:modified xsi:type="dcterms:W3CDTF">2025-01-29T07:33:00Z</dcterms:modified>
</cp:coreProperties>
</file>