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68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780"/>
        <w:gridCol w:w="460"/>
      </w:tblGrid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127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C32" w:rsidRPr="00DE6C32" w:rsidRDefault="00DE6C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6C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Условия проведения процедуры реализации Пикапов </w:t>
            </w:r>
            <w:proofErr w:type="spellStart"/>
            <w:r w:rsidRPr="00DE6C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L-200</w:t>
            </w:r>
            <w:r w:rsidRPr="00DE6C3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E6C32" w:rsidRPr="00DE6C32" w:rsidTr="00DE6C32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 w:rsidP="002B4AC0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2B4AC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12</w:t>
            </w:r>
            <w:r w:rsidRPr="00DE6C32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марта 2025 г., по </w:t>
            </w:r>
            <w:r w:rsidR="002B4AC0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26</w:t>
            </w:r>
            <w:r w:rsidRPr="00DE6C32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марта 2025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DE6C32" w:rsidRPr="00DE6C32" w:rsidTr="00DE6C32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7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Пикапов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L-200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>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72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DE6C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№41-25-1.1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А 205 ХК/86 MITSUBISHI L200  MMCJNKB40BDZ22848  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№41-25-1.2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А 208 ХК/86 MITSUBISHI L200  MMCJNKB40BDZ22789  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№41-25-1.3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А 705 РО/86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2,5 VIN MMBJNKB407D088795(уст.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№10092)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№41-25-1.4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В 160 ХА/86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2.5 серебристый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Vin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MMCJNKB40CDZ09634 - 1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№41-25-1.5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В 965 ХА/86  MITSUBISHI L200 MMCJNKB40СDZ13773 - 1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6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№41-25-1.6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Т 361 ТК/86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2.5 VIN MMCJNKB40BDZ07721+Компл.обор.мониторинга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АвтоГРАФ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-GSM (CAN)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№41-25-1.7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Х 316 СЕ 86 Пикапы Мицубиси  L-200 - 2.5  грузовая 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№41-25-1.8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М 353 ТТ 86 Автомобили легковые Мицубиси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Паджеро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СПОРТ 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№41-25-1.9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В 629 ХА 86 Пикапы Мицубиси  L - 200  "пикап"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№41-25-1.10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Х 259 СЕ 86 Пикапы Мицубиси  L-200 - 2.5  грузовая 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№41-25-1.11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В 624 ХА 86 Пикапы Мицубиси  L - 200  "пикап"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№41-25-1.12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К 554 АО/186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vin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MMCJNKB40ADZ11789 (уст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 04110)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№41-25-1.13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>г/н А 327 ХК/86 MITSUBISHI L200 VIN MMCJNKB40BDZ22688 (уст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№12323)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№41-25-1.14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К 370 ХМ/86 MITSUBISHI L200  MMCJNKB40СDZ17670 (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инв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№ 13482)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№41-25-1.15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С 907 ТР/86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2.5, VIN MMBJNKB407D177925 - 1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6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№41-25-1.16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С 912 ТР/86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2.5, VIN MMBJNKB407D173378 (уст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№04123)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№41-25-1.17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С 910 ТР/86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2.5, VIN MMBJNKB407D173469 - 1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№41-25-1.18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К 772 УЕ/86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vin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MMCJNKB40BDZ03926 (уст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Трек инв№11967)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№41-25-1.19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К 769 УЕ/86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 L200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vin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MMCCNKB40BDZ04237  (уст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№12653)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№41-25-1.20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К 771 УЕ/86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vin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MMCJNKB40BDZ03918 (уст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№04102)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№41-25-1.21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612 УЕ/86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vin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MMCJNKB40ADZ11781 (уст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№11609)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№41-25-1.22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В 964 ХА/86 MITSUBISHI L200  MMCJNKB40СDZ17539 - 1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№41-25-1.23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В 968 ХА/86 MITSUBISHI L200  MMCJNKB40СDZ14397 - 1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№41-25-1.24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В 465 ХА/86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L-200 2,5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Vin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MMCJNKB40CDZ08308 - 1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№41-25-1.25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Р 104 УТ/86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2.5 VIN MMCJNKB40BDZ07714 - 1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№41-25-1.26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Р 100 УТ/86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2.5 VIN MMCJNKB40BDZ07711 - 1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№41-25-1.27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А 214 ХК/86 MITSUBISHI L200  MMCJNKB40BDZ22695 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№41-25-1.28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В 679 ХА/86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L-200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Vin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MMCJNKB40CDZ13885 (установлен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инв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№ 13481)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№41-25-1.29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К 488 ХМ/86 MITSUBISHI L200  MMCJNKB40СDZ19648 - 1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№41-25-1.30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А 206 ХК/86 MITSUBISHI L200  MMCJNKB40BDZ22706  (Устройство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инв. № 13517)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№41-25-1.31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>г/н А 209 ХК/86 MITSUBISHI L200  MMCJNKB40BDZ22849 (уст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№12295)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№41-25-1.32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В 460 ХА/86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L-200 2,5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Vin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MMCJNKB40CDZ13751 - 1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№41-25-1.33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А 704 РО/86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2,5 VIN MMBJNKB407D089814 - 1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6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№41-25-1.34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А 772  РО/86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2,5 VIN MMBJNKB407D090327 (уст.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№11984)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№41-25-1.35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К 255 ОО/86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MMBJNK7406D025241 - 1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№41-25-1.36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К 259 ОО/86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2.5 VIN MMBJNK7406D024660 - 1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№41-25-1.37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613 УЕ/86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vin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MMCJNKB40ADZ11776 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№41-25-1.38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М 541 РК/86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MMBJNK7406F028434 - 1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№41-25-1.39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М 542 РК/86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MMBJNK7406F028459 (уст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№12316)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№41-25-1.40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М 543 РК/86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MMBJNK7406F028453 - 1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№41-25-1.41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К 568 СО/86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MMBJNK7406F027950 - 1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№41-25-1.42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Р 894 СА/86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MMBJNKB407D141639 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№41-25-1.43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О 754 РТ/86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MMBJNKB407D122090 - 1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№41-25-1.44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О 831 РТ/86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MMBJNKB407D121838 - 1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№41-25-1.45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О 832 РТ/86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MMBJNKB407D121478 (уст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№04116)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№41-25-1.46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О 833 РТ/86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MMBJNKB407D120872 (уст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№04117)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№41-25-1.47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Р 162 СА/86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MMBJNKB407D121693 - 1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№41-25-1.48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Р 896 СА/86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MMBJNKB407D140415 (уст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№04122)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№41-25-1.49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Р 897 СА/86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 200 VIN MMBJNKB407D141430 (уст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№12660)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№41-25-1.50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С 483 ОМ/86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 200. 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2.5  VIN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 MMBJNK7406D004362 - 1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№41-25-1.51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Х 258 СЕ/86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 200 VIN MMBJNKB407D144901 - 1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№41-25-1.52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Х 413 СЕ/86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 200 VIN MMBJNKB407D144898 (уст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№12923)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№41-25-1.53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Х 539 СЕ/86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MMBJNKB407D144906 (Уст.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-GPS" инв№13492)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№41-25-1.54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Х 540 СЕ/86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MMBJNKB407D144907 ("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GPS"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инв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15057)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№41-25-1.55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К 471 АО/186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MMBJNKB407D148092 - 1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6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№41-25-1.56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К 125 ВК/86   MITSUBISHI L200 2.5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Vin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MMCJNKB40CDZ13851 (уст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№12647)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6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№41-25-1.57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В 463 ХА/86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L-200 2,5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Vin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MMCJNKB40CDZ13445 (уст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№12911)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№41-25-1.58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Р 579 СА/86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MMBJRKB407D134299 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№41-25-1.59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г/н Х 543 СЕ/86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Mitsubishi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L200 VIN MMBJNKB407D148191 - 1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Лот №41-25-1.60 (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неделимый)  ООО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"РН-ГРП":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>г/н В 158 ХА/86 MITSUBISHI L200  MMCJNKB40BDZ21025 (уст "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Автоскан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-Трек" ин №12321) - 1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DE6C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DE6C32" w:rsidRPr="00DE6C32" w:rsidTr="00DE6C32">
        <w:trPr>
          <w:trHeight w:val="24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7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E6C32" w:rsidRPr="00DE6C32" w:rsidRDefault="00DE6C32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1. ХМАО, г.Нижневартовск, Интернациональная, 28П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2. ХМАО, г.Нижневартовск, Индустриальная, 25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ст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2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3. База ООО «РН-ГРП» куст 129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Приразломного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месторождения.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4. База ООО "РН-ГРП" г.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Пыть-Ях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промзона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"Центральная" ул.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Тепловский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тракт, 3.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>5. База ООО "РН-ГРП" куст 203 Приобского месторождения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6. ХМАО, г.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Нягань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, ул. Сибирская 28, кор.3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7. ХМАО, г. Радужный, Южная </w:t>
            </w:r>
            <w:proofErr w:type="spell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промзона</w:t>
            </w:r>
            <w:proofErr w:type="spell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, ул. Индустриальная 11, кор.1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7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100% предварительная оплата </w:t>
            </w: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за каждое транспортное средство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указанное в Уведомлении в соответствующем периоде согласно Приложению №1 к Договору (в течение 10 банковских дней со дня получения счета на предварительную оплату)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DE6C32" w:rsidRPr="00DE6C32" w:rsidTr="00DE6C32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DE6C32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7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E6C32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DE6C32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DE6C32" w:rsidRPr="00DE6C32" w:rsidTr="00DE6C32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7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E6C32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DE6C3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EXCEL и </w:t>
            </w:r>
            <w:bookmarkStart w:id="1" w:name="_GoBack"/>
            <w:bookmarkEnd w:id="1"/>
            <w:r w:rsidRPr="00DE6C3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договор купли-продажи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DE6C32" w:rsidRPr="00DE6C32" w:rsidTr="00DE6C32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7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E6C32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E6C32" w:rsidRPr="00DE6C32" w:rsidRDefault="00DE6C32" w:rsidP="002B4AC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2B4AC0">
              <w:rPr>
                <w:rFonts w:ascii="Times New Roman" w:hAnsi="Times New Roman" w:cs="Times New Roman"/>
                <w:color w:val="FF0000"/>
                <w:sz w:val="24"/>
              </w:rPr>
              <w:t>26</w:t>
            </w:r>
            <w:r w:rsidRPr="00DE6C32">
              <w:rPr>
                <w:rFonts w:ascii="Times New Roman" w:hAnsi="Times New Roman" w:cs="Times New Roman"/>
                <w:color w:val="FF0000"/>
                <w:sz w:val="24"/>
              </w:rPr>
              <w:t xml:space="preserve"> марта 2025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C32" w:rsidRPr="00DE6C32" w:rsidRDefault="00DE6C3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7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C32" w:rsidRPr="00DE6C32" w:rsidRDefault="00DE6C3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7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C32" w:rsidRPr="00DE6C32" w:rsidRDefault="00DE6C32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7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4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>+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7 (495) 232 11 10, доб. 2018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4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>+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 xml:space="preserve">7 (495) 232 11 10, доб. 2086 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64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>+</w:t>
            </w:r>
            <w:proofErr w:type="gramEnd"/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7 (495) 734-81-18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4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64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E6C32" w:rsidRPr="00DE6C32" w:rsidTr="00DE6C32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DE6C32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DE6C32" w:rsidRPr="00DE6C32" w:rsidTr="00DE6C32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7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6C32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6C32" w:rsidRPr="00DE6C32" w:rsidRDefault="00DE6C32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C60CB6" w:rsidRPr="00DE6C32" w:rsidRDefault="002B4AC0" w:rsidP="00DE6C32">
      <w:pPr>
        <w:rPr>
          <w:rFonts w:ascii="Times New Roman" w:hAnsi="Times New Roman" w:cs="Times New Roman"/>
          <w:sz w:val="24"/>
        </w:rPr>
      </w:pPr>
    </w:p>
    <w:sectPr w:rsidR="00C60CB6" w:rsidRPr="00DE6C32" w:rsidSect="00DE6C32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32"/>
    <w:rsid w:val="000755A7"/>
    <w:rsid w:val="002B4AC0"/>
    <w:rsid w:val="00B37C77"/>
    <w:rsid w:val="00DE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DD378-3A93-4408-AEE2-A051B15B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3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2064</Words>
  <Characters>11766</Characters>
  <Application>Microsoft Office Word</Application>
  <DocSecurity>0</DocSecurity>
  <Lines>98</Lines>
  <Paragraphs>27</Paragraphs>
  <ScaleCrop>false</ScaleCrop>
  <Company>IT Organization</Company>
  <LinksUpToDate>false</LinksUpToDate>
  <CharactersWithSpaces>13803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2025-02-25T11:11:00Z</dcterms:created>
  <dcterms:modified xsi:type="dcterms:W3CDTF">2025-03-12T06:49:00Z</dcterms:modified>
</cp:coreProperties>
</file>