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7A72C5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F1368">
        <w:rPr>
          <w:b/>
          <w:bCs/>
        </w:rPr>
        <w:t xml:space="preserve">   </w:t>
      </w:r>
      <w:r w:rsidR="0011440D">
        <w:rPr>
          <w:b/>
          <w:bCs/>
        </w:rPr>
        <w:t xml:space="preserve"> </w:t>
      </w:r>
      <w:r w:rsidR="005A4EC2">
        <w:rPr>
          <w:b/>
          <w:bCs/>
        </w:rPr>
        <w:t xml:space="preserve">   </w:t>
      </w:r>
      <w:r w:rsidR="0098711C">
        <w:rPr>
          <w:b/>
          <w:bCs/>
        </w:rPr>
        <w:t xml:space="preserve">  </w:t>
      </w:r>
      <w:r w:rsidR="005A4EC2" w:rsidRPr="005A4EC2">
        <w:rPr>
          <w:b/>
          <w:bCs/>
        </w:rPr>
        <w:t xml:space="preserve">«21» марта 2025 </w:t>
      </w:r>
      <w:r w:rsidR="005A4EC2">
        <w:rPr>
          <w:b/>
          <w:bCs/>
        </w:rPr>
        <w:t xml:space="preserve"> </w:t>
      </w:r>
      <w:r w:rsidR="002F1368" w:rsidRPr="002F1368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72C5" w:rsidRPr="007A72C5">
        <w:t>Трубы сварные больших диаметров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5A4EC2" w:rsidRPr="005A4EC2">
        <w:rPr>
          <w:b/>
        </w:rPr>
        <w:t xml:space="preserve">«21» марта 2025 г. по «24» апреля 2025 </w:t>
      </w:r>
      <w:r w:rsidR="002F1368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7A72C5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5A4EC2" w:rsidRPr="005A4EC2">
        <w:rPr>
          <w:b/>
        </w:rPr>
        <w:t xml:space="preserve">«21» марта 2025 г. по «24» апреля 2025 </w:t>
      </w:r>
      <w:bookmarkStart w:id="0" w:name="_GoBack"/>
      <w:bookmarkEnd w:id="0"/>
      <w:r w:rsidR="002F1368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1440D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0A39"/>
    <w:rsid w:val="002C529F"/>
    <w:rsid w:val="002C531B"/>
    <w:rsid w:val="002C5F40"/>
    <w:rsid w:val="002D0E6C"/>
    <w:rsid w:val="002D1082"/>
    <w:rsid w:val="002D6F26"/>
    <w:rsid w:val="002E19CC"/>
    <w:rsid w:val="002F021C"/>
    <w:rsid w:val="002F1368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A4EC2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0EA9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0ED8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3B97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9A812-B08F-4927-899F-15ADAD70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340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2025-03-21T15:30:00Z</dcterms:modified>
</cp:coreProperties>
</file>