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1C" w:rsidRPr="00766DCC" w:rsidRDefault="0081171C" w:rsidP="0081171C">
      <w:pPr>
        <w:pStyle w:val="-3"/>
        <w:rPr>
          <w:sz w:val="18"/>
          <w:szCs w:val="18"/>
        </w:rPr>
      </w:pPr>
      <w:bookmarkStart w:id="0" w:name="_Toc392487702"/>
      <w:bookmarkStart w:id="1" w:name="_Toc392489406"/>
      <w:r w:rsidRPr="00766DCC">
        <w:rPr>
          <w:sz w:val="18"/>
          <w:szCs w:val="18"/>
        </w:rPr>
        <w:t>Коммерческое предложение на поставку товаров</w:t>
      </w:r>
      <w:bookmarkEnd w:id="0"/>
      <w:bookmarkEnd w:id="1"/>
    </w:p>
    <w:p w:rsidR="0081171C" w:rsidRPr="00766DCC" w:rsidRDefault="0081171C" w:rsidP="0081171C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18"/>
          <w:szCs w:val="18"/>
        </w:rPr>
      </w:pPr>
      <w:r w:rsidRPr="00766DCC">
        <w:rPr>
          <w:b/>
          <w:bCs/>
          <w:color w:val="000000"/>
          <w:spacing w:val="36"/>
          <w:sz w:val="18"/>
          <w:szCs w:val="18"/>
        </w:rPr>
        <w:t>начало формы</w:t>
      </w:r>
    </w:p>
    <w:p w:rsidR="0081171C" w:rsidRPr="00766DCC" w:rsidRDefault="0081171C" w:rsidP="0081171C">
      <w:pPr>
        <w:spacing w:before="120"/>
        <w:ind w:firstLine="0"/>
        <w:jc w:val="left"/>
        <w:rPr>
          <w:sz w:val="20"/>
          <w:szCs w:val="20"/>
        </w:rPr>
      </w:pPr>
      <w:r w:rsidRPr="00766DCC">
        <w:rPr>
          <w:sz w:val="20"/>
          <w:szCs w:val="20"/>
        </w:rPr>
        <w:t>Форма 10</w:t>
      </w:r>
      <w:r w:rsidRPr="00766DCC">
        <w:rPr>
          <w:rStyle w:val="a9"/>
          <w:szCs w:val="20"/>
        </w:rPr>
        <w:footnoteReference w:id="1"/>
      </w:r>
    </w:p>
    <w:p w:rsidR="0081171C" w:rsidRPr="00766DCC" w:rsidRDefault="0081171C" w:rsidP="0081171C">
      <w:pPr>
        <w:ind w:firstLine="0"/>
        <w:rPr>
          <w:sz w:val="20"/>
          <w:szCs w:val="20"/>
        </w:rPr>
      </w:pPr>
      <w:r w:rsidRPr="00766DCC">
        <w:rPr>
          <w:sz w:val="20"/>
          <w:szCs w:val="20"/>
        </w:rPr>
        <w:t xml:space="preserve">Наименование Участника закупки: </w:t>
      </w:r>
      <w:r w:rsidRPr="00766DCC">
        <w:rPr>
          <w:rStyle w:val="aa"/>
          <w:sz w:val="20"/>
          <w:szCs w:val="20"/>
        </w:rPr>
        <w:t>(указать краткое наименование)</w:t>
      </w:r>
    </w:p>
    <w:p w:rsidR="0081171C" w:rsidRPr="00766DCC" w:rsidRDefault="0081171C" w:rsidP="0081171C">
      <w:pPr>
        <w:ind w:firstLine="0"/>
        <w:rPr>
          <w:sz w:val="20"/>
          <w:szCs w:val="20"/>
        </w:rPr>
      </w:pPr>
      <w:r w:rsidRPr="00766DCC">
        <w:rPr>
          <w:sz w:val="20"/>
          <w:szCs w:val="20"/>
        </w:rPr>
        <w:t>ИНН (или иной идентификационный номер) Участника закупки</w:t>
      </w:r>
      <w:r w:rsidRPr="00766DCC">
        <w:rPr>
          <w:b/>
          <w:sz w:val="20"/>
          <w:szCs w:val="20"/>
        </w:rPr>
        <w:t xml:space="preserve">: </w:t>
      </w:r>
      <w:r w:rsidRPr="00766DCC">
        <w:rPr>
          <w:rStyle w:val="aa"/>
          <w:sz w:val="20"/>
          <w:szCs w:val="20"/>
        </w:rPr>
        <w:t>(указать при наличии)</w:t>
      </w:r>
    </w:p>
    <w:p w:rsidR="0081171C" w:rsidRPr="00766DCC" w:rsidRDefault="0081171C" w:rsidP="0081171C">
      <w:pPr>
        <w:ind w:firstLine="0"/>
        <w:rPr>
          <w:sz w:val="20"/>
          <w:szCs w:val="20"/>
        </w:rPr>
      </w:pPr>
      <w:r w:rsidRPr="00766DCC">
        <w:rPr>
          <w:sz w:val="20"/>
          <w:szCs w:val="20"/>
        </w:rPr>
        <w:t>Номер лота и наименование предмета Договора: Лот №</w:t>
      </w:r>
      <w:r w:rsidR="009C4AA4" w:rsidRPr="009C4AA4">
        <w:rPr>
          <w:sz w:val="20"/>
          <w:szCs w:val="20"/>
        </w:rPr>
        <w:t xml:space="preserve"> 92 </w:t>
      </w:r>
      <w:bookmarkStart w:id="2" w:name="_GoBack"/>
      <w:bookmarkEnd w:id="2"/>
      <w:r w:rsidRPr="00766DCC">
        <w:rPr>
          <w:sz w:val="20"/>
          <w:szCs w:val="20"/>
        </w:rPr>
        <w:t>«Поставка терминалов».</w:t>
      </w:r>
    </w:p>
    <w:p w:rsidR="00477C6A" w:rsidRPr="00766DCC" w:rsidRDefault="00477C6A" w:rsidP="00477C6A">
      <w:pPr>
        <w:pStyle w:val="a8"/>
        <w:rPr>
          <w:sz w:val="20"/>
          <w:szCs w:val="20"/>
        </w:rPr>
      </w:pPr>
    </w:p>
    <w:p w:rsidR="00477C6A" w:rsidRPr="00766DCC" w:rsidRDefault="00477C6A" w:rsidP="008F0F74">
      <w:pPr>
        <w:pStyle w:val="-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66DCC">
        <w:rPr>
          <w:rFonts w:ascii="Times New Roman" w:eastAsia="Calibri" w:hAnsi="Times New Roman" w:cs="Times New Roman"/>
          <w:sz w:val="20"/>
          <w:szCs w:val="20"/>
        </w:rPr>
        <w:t>Коммерческое предложение для ООО «РН-Карт»</w:t>
      </w:r>
    </w:p>
    <w:p w:rsidR="00477C6A" w:rsidRPr="00766DCC" w:rsidRDefault="00477C6A" w:rsidP="00EE62CD">
      <w:pPr>
        <w:ind w:firstLine="0"/>
        <w:rPr>
          <w:bCs/>
          <w:sz w:val="20"/>
          <w:szCs w:val="20"/>
        </w:rPr>
      </w:pPr>
    </w:p>
    <w:p w:rsidR="00B6651C" w:rsidRPr="00766DCC" w:rsidRDefault="00B6651C" w:rsidP="004E51C7">
      <w:pPr>
        <w:ind w:firstLine="0"/>
        <w:rPr>
          <w:bCs/>
          <w:sz w:val="20"/>
          <w:szCs w:val="20"/>
        </w:rPr>
      </w:pPr>
      <w:r w:rsidRPr="00766DCC">
        <w:rPr>
          <w:bCs/>
          <w:sz w:val="20"/>
          <w:szCs w:val="20"/>
        </w:rPr>
        <w:t xml:space="preserve">_______________ </w:t>
      </w:r>
      <w:r w:rsidR="0081171C" w:rsidRPr="00766DCC">
        <w:rPr>
          <w:sz w:val="20"/>
          <w:szCs w:val="20"/>
        </w:rPr>
        <w:t>(</w:t>
      </w:r>
      <w:r w:rsidR="0081171C" w:rsidRPr="00766DCC">
        <w:rPr>
          <w:rStyle w:val="aa"/>
          <w:sz w:val="20"/>
          <w:szCs w:val="20"/>
        </w:rPr>
        <w:t>указать наименование Организации, которая будет заключать договор или направлять Акцепт</w:t>
      </w:r>
      <w:r w:rsidR="0081171C" w:rsidRPr="00766DCC">
        <w:rPr>
          <w:rStyle w:val="aa"/>
          <w:sz w:val="20"/>
          <w:szCs w:val="20"/>
          <w:shd w:val="clear" w:color="auto" w:fill="FFFFFF" w:themeFill="background1"/>
        </w:rPr>
        <w:t xml:space="preserve">) </w:t>
      </w:r>
      <w:r w:rsidR="000B2267" w:rsidRPr="00766DCC">
        <w:rPr>
          <w:bCs/>
          <w:sz w:val="20"/>
          <w:szCs w:val="20"/>
        </w:rPr>
        <w:t>предлагает заключить договор</w:t>
      </w:r>
      <w:r w:rsidR="00EE62CD" w:rsidRPr="00766DCC">
        <w:rPr>
          <w:bCs/>
          <w:sz w:val="20"/>
          <w:szCs w:val="20"/>
        </w:rPr>
        <w:t xml:space="preserve"> </w:t>
      </w:r>
      <w:r w:rsidR="00A95F99" w:rsidRPr="00766DCC">
        <w:rPr>
          <w:bCs/>
          <w:sz w:val="20"/>
          <w:szCs w:val="20"/>
        </w:rPr>
        <w:t xml:space="preserve">по лоту </w:t>
      </w:r>
      <w:r w:rsidR="0081171C" w:rsidRPr="00766DCC">
        <w:rPr>
          <w:bCs/>
          <w:sz w:val="20"/>
          <w:szCs w:val="20"/>
        </w:rPr>
        <w:t>«Поставка терминалов»</w:t>
      </w:r>
      <w:r w:rsidR="00802AEB" w:rsidRPr="00766DCC">
        <w:rPr>
          <w:bCs/>
          <w:sz w:val="20"/>
          <w:szCs w:val="20"/>
        </w:rPr>
        <w:t xml:space="preserve">, </w:t>
      </w:r>
      <w:r w:rsidR="009A01A7" w:rsidRPr="00766DCC">
        <w:rPr>
          <w:bCs/>
          <w:sz w:val="20"/>
          <w:szCs w:val="20"/>
        </w:rPr>
        <w:t>для нужд</w:t>
      </w:r>
      <w:r w:rsidR="00932FA9" w:rsidRPr="00766DCC">
        <w:rPr>
          <w:bCs/>
          <w:sz w:val="20"/>
          <w:szCs w:val="20"/>
        </w:rPr>
        <w:t xml:space="preserve"> ООО «РН-Карт»</w:t>
      </w:r>
      <w:r w:rsidRPr="00766DCC">
        <w:rPr>
          <w:bCs/>
          <w:sz w:val="20"/>
          <w:szCs w:val="20"/>
        </w:rPr>
        <w:t>, в соответствии</w:t>
      </w:r>
      <w:r w:rsidR="004E51C7" w:rsidRPr="00766DCC">
        <w:rPr>
          <w:bCs/>
          <w:sz w:val="20"/>
          <w:szCs w:val="20"/>
        </w:rPr>
        <w:t xml:space="preserve"> с техническим заданием (приложено отдельным файлом) и</w:t>
      </w:r>
      <w:r w:rsidRPr="00766DCC">
        <w:rPr>
          <w:bCs/>
          <w:sz w:val="20"/>
          <w:szCs w:val="20"/>
        </w:rPr>
        <w:t xml:space="preserve"> со следующими основными условиями:</w:t>
      </w:r>
    </w:p>
    <w:p w:rsidR="004E51C7" w:rsidRPr="00766DCC" w:rsidRDefault="004E51C7" w:rsidP="004E51C7">
      <w:pPr>
        <w:ind w:firstLine="0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830"/>
        <w:gridCol w:w="991"/>
        <w:gridCol w:w="2064"/>
        <w:gridCol w:w="2046"/>
        <w:gridCol w:w="1416"/>
        <w:gridCol w:w="1278"/>
        <w:gridCol w:w="1842"/>
        <w:gridCol w:w="1777"/>
      </w:tblGrid>
      <w:tr w:rsidR="00766DCC" w:rsidRPr="00766DCC" w:rsidTr="00766DCC">
        <w:trPr>
          <w:trHeight w:val="54"/>
        </w:trPr>
        <w:tc>
          <w:tcPr>
            <w:tcW w:w="183" w:type="pct"/>
          </w:tcPr>
          <w:p w:rsidR="00766DCC" w:rsidRPr="00766DCC" w:rsidRDefault="00766DCC" w:rsidP="00E37946">
            <w:pPr>
              <w:ind w:firstLine="0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766DCC">
              <w:rPr>
                <w:bCs/>
                <w:sz w:val="20"/>
                <w:szCs w:val="20"/>
              </w:rPr>
              <w:t>п</w:t>
            </w:r>
            <w:proofErr w:type="gramEnd"/>
            <w:r w:rsidRPr="00766DCC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957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335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Кол-во, шт.</w:t>
            </w:r>
          </w:p>
        </w:tc>
        <w:tc>
          <w:tcPr>
            <w:tcW w:w="698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692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sz w:val="20"/>
                <w:szCs w:val="20"/>
              </w:rPr>
              <w:t>Срок поставки</w:t>
            </w:r>
          </w:p>
        </w:tc>
        <w:tc>
          <w:tcPr>
            <w:tcW w:w="479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Цена за ед. без НДС, руб.</w:t>
            </w:r>
          </w:p>
        </w:tc>
        <w:tc>
          <w:tcPr>
            <w:tcW w:w="432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Стоимость с НДС (20%), руб.</w:t>
            </w:r>
          </w:p>
        </w:tc>
        <w:tc>
          <w:tcPr>
            <w:tcW w:w="623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Сумма НДС (20%), руб.</w:t>
            </w:r>
          </w:p>
        </w:tc>
        <w:tc>
          <w:tcPr>
            <w:tcW w:w="601" w:type="pct"/>
          </w:tcPr>
          <w:p w:rsidR="00766DCC" w:rsidRPr="00766DCC" w:rsidRDefault="00766DCC" w:rsidP="00EA4B0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Общая стоимость с НДС (20%), руб.</w:t>
            </w:r>
          </w:p>
        </w:tc>
      </w:tr>
      <w:tr w:rsidR="00766DCC" w:rsidRPr="00766DCC" w:rsidTr="00766DCC">
        <w:trPr>
          <w:trHeight w:val="246"/>
        </w:trPr>
        <w:tc>
          <w:tcPr>
            <w:tcW w:w="183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7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35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98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92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32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3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01" w:type="pct"/>
          </w:tcPr>
          <w:p w:rsidR="00766DCC" w:rsidRPr="00766DCC" w:rsidRDefault="00766DCC" w:rsidP="00E3794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8</w:t>
            </w:r>
          </w:p>
        </w:tc>
      </w:tr>
      <w:tr w:rsidR="00766DCC" w:rsidRPr="00766DCC" w:rsidTr="00766DCC">
        <w:trPr>
          <w:trHeight w:val="429"/>
        </w:trPr>
        <w:tc>
          <w:tcPr>
            <w:tcW w:w="183" w:type="pct"/>
          </w:tcPr>
          <w:p w:rsidR="00766DCC" w:rsidRPr="00766DCC" w:rsidRDefault="00766DCC" w:rsidP="00F3204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766DCC" w:rsidRPr="00766DCC" w:rsidRDefault="00766DCC" w:rsidP="00F3204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57" w:type="pct"/>
          </w:tcPr>
          <w:p w:rsidR="00766DCC" w:rsidRPr="00766DCC" w:rsidRDefault="00766DCC" w:rsidP="00F3204D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766DCC">
              <w:rPr>
                <w:sz w:val="20"/>
                <w:szCs w:val="20"/>
                <w:lang w:val="en-US"/>
              </w:rPr>
              <w:t xml:space="preserve">POS - </w:t>
            </w:r>
            <w:r w:rsidRPr="00766DCC">
              <w:rPr>
                <w:sz w:val="20"/>
                <w:szCs w:val="20"/>
              </w:rPr>
              <w:t>Терминал</w:t>
            </w:r>
            <w:r w:rsidRPr="00766D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6DCC">
              <w:rPr>
                <w:sz w:val="20"/>
                <w:szCs w:val="20"/>
                <w:lang w:val="en-US"/>
              </w:rPr>
              <w:t>Ingenico</w:t>
            </w:r>
            <w:proofErr w:type="spellEnd"/>
            <w:r w:rsidRPr="00766DCC">
              <w:rPr>
                <w:sz w:val="20"/>
                <w:szCs w:val="20"/>
              </w:rPr>
              <w:t xml:space="preserve"> </w:t>
            </w:r>
            <w:r w:rsidRPr="00766DCC">
              <w:rPr>
                <w:sz w:val="20"/>
                <w:szCs w:val="20"/>
                <w:lang w:val="en-US"/>
              </w:rPr>
              <w:t>MOVE 5000</w:t>
            </w:r>
          </w:p>
        </w:tc>
        <w:tc>
          <w:tcPr>
            <w:tcW w:w="335" w:type="pct"/>
            <w:vAlign w:val="center"/>
          </w:tcPr>
          <w:p w:rsidR="00766DCC" w:rsidRPr="00766DCC" w:rsidRDefault="00766DCC" w:rsidP="00A95F99">
            <w:pPr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766DCC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698" w:type="pct"/>
            <w:vAlign w:val="center"/>
          </w:tcPr>
          <w:p w:rsidR="00766DCC" w:rsidRPr="00766DCC" w:rsidRDefault="00766DCC" w:rsidP="00A95F9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766DCC">
              <w:rPr>
                <w:sz w:val="20"/>
                <w:szCs w:val="20"/>
              </w:rPr>
              <w:t>119071, Российская Федерация, город Москва, улица Малая Калужская, дом 15, стр.7</w:t>
            </w:r>
          </w:p>
        </w:tc>
        <w:tc>
          <w:tcPr>
            <w:tcW w:w="692" w:type="pct"/>
          </w:tcPr>
          <w:p w:rsidR="00766DCC" w:rsidRPr="00766DCC" w:rsidRDefault="00766DCC" w:rsidP="00766DC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766DCC">
              <w:rPr>
                <w:rFonts w:eastAsiaTheme="minorEastAsia"/>
                <w:sz w:val="20"/>
                <w:szCs w:val="20"/>
              </w:rPr>
              <w:t>В течение 6 недель с момента подписания спецификации к договору</w:t>
            </w:r>
          </w:p>
        </w:tc>
        <w:tc>
          <w:tcPr>
            <w:tcW w:w="479" w:type="pct"/>
          </w:tcPr>
          <w:p w:rsidR="00766DCC" w:rsidRPr="00766DCC" w:rsidRDefault="00766DCC" w:rsidP="0045195B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766DCC" w:rsidRPr="00766DCC" w:rsidRDefault="00766DCC" w:rsidP="0045195B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</w:tcPr>
          <w:p w:rsidR="00766DCC" w:rsidRPr="00766DCC" w:rsidRDefault="00766DCC" w:rsidP="0045195B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:rsidR="00766DCC" w:rsidRPr="00766DCC" w:rsidRDefault="00766DCC" w:rsidP="0045195B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766DCC" w:rsidRPr="00766DCC" w:rsidTr="00766DCC">
        <w:trPr>
          <w:trHeight w:val="243"/>
        </w:trPr>
        <w:tc>
          <w:tcPr>
            <w:tcW w:w="2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766DCC" w:rsidRDefault="00766DCC" w:rsidP="00FB0367">
            <w:pPr>
              <w:ind w:firstLine="0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НДС (20%), руб.: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766DCC" w:rsidRDefault="00766DCC" w:rsidP="00EA4B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766DCC" w:rsidRDefault="00766DCC" w:rsidP="00EA4B0E">
            <w:pPr>
              <w:rPr>
                <w:bCs/>
                <w:sz w:val="20"/>
                <w:szCs w:val="20"/>
              </w:rPr>
            </w:pPr>
          </w:p>
        </w:tc>
      </w:tr>
      <w:tr w:rsidR="00766DCC" w:rsidRPr="00766DCC" w:rsidTr="00766DCC">
        <w:trPr>
          <w:trHeight w:val="51"/>
        </w:trPr>
        <w:tc>
          <w:tcPr>
            <w:tcW w:w="2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766DCC" w:rsidRDefault="00766DCC" w:rsidP="005F3D8A">
            <w:pPr>
              <w:ind w:firstLine="0"/>
              <w:rPr>
                <w:bCs/>
                <w:sz w:val="20"/>
                <w:szCs w:val="20"/>
              </w:rPr>
            </w:pPr>
            <w:r w:rsidRPr="00766DCC">
              <w:rPr>
                <w:bCs/>
                <w:sz w:val="20"/>
                <w:szCs w:val="20"/>
              </w:rPr>
              <w:t>Итого с НДС (20%), руб.: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766DCC" w:rsidRDefault="00766DCC" w:rsidP="00EA4B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766DCC" w:rsidRDefault="00766DCC" w:rsidP="00EA4B0E">
            <w:pPr>
              <w:rPr>
                <w:bCs/>
                <w:sz w:val="20"/>
                <w:szCs w:val="20"/>
              </w:rPr>
            </w:pPr>
          </w:p>
        </w:tc>
      </w:tr>
    </w:tbl>
    <w:p w:rsidR="00F70F5A" w:rsidRPr="00766DCC" w:rsidRDefault="00F70F5A" w:rsidP="00F70F5A">
      <w:pPr>
        <w:ind w:firstLine="0"/>
        <w:rPr>
          <w:b/>
          <w:sz w:val="20"/>
          <w:szCs w:val="20"/>
        </w:rPr>
      </w:pPr>
      <w:r w:rsidRPr="00766DCC">
        <w:rPr>
          <w:sz w:val="20"/>
          <w:szCs w:val="20"/>
        </w:rPr>
        <w:t xml:space="preserve">                  Настоящее предложение является </w:t>
      </w:r>
      <w:r w:rsidRPr="00766DCC">
        <w:rPr>
          <w:b/>
          <w:sz w:val="20"/>
          <w:szCs w:val="20"/>
        </w:rPr>
        <w:t>[</w:t>
      </w:r>
      <w:r w:rsidRPr="00766DCC">
        <w:rPr>
          <w:rStyle w:val="aa"/>
          <w:sz w:val="20"/>
          <w:szCs w:val="20"/>
        </w:rPr>
        <w:t>неделимым</w:t>
      </w:r>
      <w:r w:rsidRPr="00766DCC">
        <w:rPr>
          <w:b/>
          <w:sz w:val="20"/>
          <w:szCs w:val="20"/>
        </w:rPr>
        <w:t>]</w:t>
      </w:r>
      <w:r w:rsidRPr="00766DCC">
        <w:rPr>
          <w:sz w:val="20"/>
          <w:szCs w:val="20"/>
        </w:rPr>
        <w:t xml:space="preserve"> и может быть принято только в части </w:t>
      </w:r>
      <w:r w:rsidRPr="00766DCC">
        <w:rPr>
          <w:b/>
          <w:sz w:val="20"/>
          <w:szCs w:val="20"/>
        </w:rPr>
        <w:t>[</w:t>
      </w:r>
      <w:r w:rsidRPr="00766DCC">
        <w:rPr>
          <w:rStyle w:val="aa"/>
          <w:sz w:val="20"/>
          <w:szCs w:val="20"/>
        </w:rPr>
        <w:t>всех позиций</w:t>
      </w:r>
      <w:r w:rsidRPr="00766DCC">
        <w:rPr>
          <w:b/>
          <w:sz w:val="20"/>
          <w:szCs w:val="20"/>
        </w:rPr>
        <w:t>]</w:t>
      </w:r>
      <w:r w:rsidRPr="00766DCC">
        <w:rPr>
          <w:sz w:val="20"/>
          <w:szCs w:val="20"/>
        </w:rPr>
        <w:t>.</w:t>
      </w:r>
    </w:p>
    <w:p w:rsidR="00F70F5A" w:rsidRDefault="00F70F5A" w:rsidP="00F70F5A">
      <w:pPr>
        <w:ind w:firstLine="0"/>
      </w:pPr>
      <w:r>
        <w:tab/>
      </w:r>
    </w:p>
    <w:p w:rsidR="00CF3779" w:rsidRDefault="00F70F5A" w:rsidP="00F3204D">
      <w:pPr>
        <w:ind w:firstLine="0"/>
        <w:rPr>
          <w:sz w:val="18"/>
          <w:szCs w:val="18"/>
        </w:rPr>
      </w:pPr>
      <w:r>
        <w:tab/>
      </w:r>
    </w:p>
    <w:p w:rsidR="00477C6A" w:rsidRPr="00A53FFF" w:rsidRDefault="00F3204D" w:rsidP="00F3204D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477C6A" w:rsidRPr="00A53FFF">
        <w:rPr>
          <w:sz w:val="18"/>
          <w:szCs w:val="18"/>
        </w:rPr>
        <w:t>(подпись, М.П.)</w:t>
      </w:r>
    </w:p>
    <w:p w:rsidR="00477C6A" w:rsidRPr="00A53FFF" w:rsidRDefault="00477C6A" w:rsidP="00477C6A">
      <w:pPr>
        <w:rPr>
          <w:sz w:val="18"/>
          <w:szCs w:val="18"/>
        </w:rPr>
      </w:pPr>
      <w:r w:rsidRPr="00A53FFF">
        <w:rPr>
          <w:sz w:val="18"/>
          <w:szCs w:val="18"/>
        </w:rPr>
        <w:t>___________________________________</w:t>
      </w:r>
    </w:p>
    <w:p w:rsidR="00477C6A" w:rsidRPr="00A53FFF" w:rsidRDefault="00477C6A" w:rsidP="00477C6A">
      <w:pPr>
        <w:rPr>
          <w:sz w:val="18"/>
          <w:szCs w:val="18"/>
        </w:rPr>
      </w:pPr>
      <w:r w:rsidRPr="00A53FFF">
        <w:rPr>
          <w:sz w:val="18"/>
          <w:szCs w:val="18"/>
        </w:rPr>
        <w:t xml:space="preserve">(фамилия, имя, отчество </w:t>
      </w:r>
      <w:proofErr w:type="gramStart"/>
      <w:r w:rsidRPr="00A53FFF">
        <w:rPr>
          <w:sz w:val="18"/>
          <w:szCs w:val="18"/>
        </w:rPr>
        <w:t>подписавшего</w:t>
      </w:r>
      <w:proofErr w:type="gramEnd"/>
      <w:r w:rsidRPr="00A53FFF">
        <w:rPr>
          <w:sz w:val="18"/>
          <w:szCs w:val="18"/>
        </w:rPr>
        <w:t>, должность)</w:t>
      </w:r>
    </w:p>
    <w:p w:rsidR="00477C6A" w:rsidRDefault="00477C6A" w:rsidP="00477C6A">
      <w:pPr>
        <w:rPr>
          <w:sz w:val="18"/>
          <w:szCs w:val="18"/>
        </w:rPr>
      </w:pPr>
    </w:p>
    <w:p w:rsidR="00A266E6" w:rsidRDefault="00477C6A" w:rsidP="00BE1334">
      <w:pPr>
        <w:ind w:firstLine="0"/>
        <w:rPr>
          <w:sz w:val="18"/>
          <w:szCs w:val="18"/>
        </w:rPr>
      </w:pPr>
      <w:r w:rsidRPr="00A53FFF">
        <w:rPr>
          <w:sz w:val="18"/>
          <w:szCs w:val="18"/>
        </w:rPr>
        <w:t xml:space="preserve">Настоящее коммерческое предложение </w:t>
      </w:r>
      <w:proofErr w:type="gramStart"/>
      <w:r w:rsidRPr="00A53FFF">
        <w:rPr>
          <w:sz w:val="18"/>
          <w:szCs w:val="18"/>
        </w:rPr>
        <w:t>имеет правовой статус оферты</w:t>
      </w:r>
      <w:r w:rsidR="00BE1334">
        <w:rPr>
          <w:sz w:val="18"/>
          <w:szCs w:val="18"/>
        </w:rPr>
        <w:t xml:space="preserve"> и действует</w:t>
      </w:r>
      <w:proofErr w:type="gramEnd"/>
      <w:r w:rsidR="00BE1334">
        <w:rPr>
          <w:sz w:val="18"/>
          <w:szCs w:val="18"/>
        </w:rPr>
        <w:t xml:space="preserve"> до «__» ____ 202</w:t>
      </w:r>
      <w:r w:rsidRPr="00A53FFF">
        <w:rPr>
          <w:sz w:val="18"/>
          <w:szCs w:val="18"/>
        </w:rPr>
        <w:t>__ года.</w:t>
      </w:r>
    </w:p>
    <w:p w:rsidR="00455694" w:rsidRDefault="00455694" w:rsidP="00BE1334">
      <w:pPr>
        <w:ind w:firstLine="0"/>
        <w:rPr>
          <w:sz w:val="18"/>
          <w:szCs w:val="18"/>
        </w:rPr>
      </w:pPr>
    </w:p>
    <w:p w:rsidR="00455694" w:rsidRPr="00766DCC" w:rsidRDefault="00455694" w:rsidP="00455694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18"/>
          <w:szCs w:val="18"/>
        </w:rPr>
      </w:pPr>
      <w:r w:rsidRPr="00766DCC">
        <w:rPr>
          <w:b/>
          <w:bCs/>
          <w:color w:val="000000"/>
          <w:spacing w:val="36"/>
          <w:sz w:val="18"/>
          <w:szCs w:val="18"/>
        </w:rPr>
        <w:t>конец формы</w:t>
      </w:r>
    </w:p>
    <w:p w:rsidR="00455694" w:rsidRPr="00766DCC" w:rsidRDefault="00455694" w:rsidP="00455694">
      <w:pPr>
        <w:ind w:firstLine="0"/>
        <w:rPr>
          <w:sz w:val="18"/>
          <w:szCs w:val="18"/>
        </w:rPr>
      </w:pPr>
      <w:r w:rsidRPr="00766DCC">
        <w:rPr>
          <w:sz w:val="18"/>
          <w:szCs w:val="18"/>
        </w:rPr>
        <w:t>Инструкция по заполнению</w:t>
      </w:r>
    </w:p>
    <w:p w:rsidR="00455694" w:rsidRPr="00766DCC" w:rsidRDefault="00455694" w:rsidP="00455694">
      <w:pPr>
        <w:pStyle w:val="ab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766DCC">
        <w:rPr>
          <w:rFonts w:ascii="Times New Roman" w:eastAsia="Times New Roman" w:hAnsi="Times New Roman" w:cs="Times New Roman"/>
          <w:sz w:val="18"/>
          <w:szCs w:val="18"/>
        </w:rPr>
        <w:t>Форма включается в коммерческую часть заявки.</w:t>
      </w:r>
    </w:p>
    <w:p w:rsidR="00455694" w:rsidRPr="00766DCC" w:rsidRDefault="00455694" w:rsidP="00455694">
      <w:pPr>
        <w:pStyle w:val="ab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766DCC">
        <w:rPr>
          <w:rFonts w:ascii="Times New Roman" w:eastAsia="Times New Roman" w:hAnsi="Times New Roman" w:cs="Times New Roman"/>
          <w:sz w:val="18"/>
          <w:szCs w:val="18"/>
        </w:rPr>
        <w:t>Участник закупки заполняет поля формы в соответствии с инструкциями, приведенными по тексту формы.</w:t>
      </w:r>
    </w:p>
    <w:p w:rsidR="00455694" w:rsidRPr="00766DCC" w:rsidRDefault="00455694" w:rsidP="00455694">
      <w:pPr>
        <w:pStyle w:val="ab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766DCC">
        <w:rPr>
          <w:rFonts w:ascii="Times New Roman" w:eastAsia="Times New Roman" w:hAnsi="Times New Roman" w:cs="Times New Roman"/>
          <w:sz w:val="18"/>
          <w:szCs w:val="18"/>
        </w:rPr>
        <w:t>Приведенные в данном коммерческом предложении условия поставки товара будут включены в Договор, заключаемый по результатам закупки.</w:t>
      </w:r>
    </w:p>
    <w:p w:rsidR="00455694" w:rsidRPr="00766DCC" w:rsidRDefault="00455694" w:rsidP="00455694">
      <w:pPr>
        <w:pStyle w:val="ab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766DCC">
        <w:rPr>
          <w:rFonts w:ascii="Times New Roman" w:hAnsi="Times New Roman" w:cs="Times New Roman"/>
          <w:sz w:val="18"/>
          <w:szCs w:val="18"/>
        </w:rPr>
        <w:t xml:space="preserve">В случае подачи на бумажном носителе форма должна быть </w:t>
      </w:r>
      <w:proofErr w:type="gramStart"/>
      <w:r w:rsidRPr="00766DCC">
        <w:rPr>
          <w:rFonts w:ascii="Times New Roman" w:hAnsi="Times New Roman" w:cs="Times New Roman"/>
          <w:sz w:val="18"/>
          <w:szCs w:val="18"/>
        </w:rPr>
        <w:t>подписана и скреплена</w:t>
      </w:r>
      <w:proofErr w:type="gramEnd"/>
      <w:r w:rsidRPr="00766DCC">
        <w:rPr>
          <w:rFonts w:ascii="Times New Roman" w:hAnsi="Times New Roman" w:cs="Times New Roman"/>
          <w:sz w:val="18"/>
          <w:szCs w:val="18"/>
        </w:rPr>
        <w:t xml:space="preserve"> оттиском печати (при наличии).</w:t>
      </w:r>
    </w:p>
    <w:p w:rsidR="00455694" w:rsidRPr="00A53FFF" w:rsidRDefault="00455694" w:rsidP="00BE1334">
      <w:pPr>
        <w:ind w:firstLine="0"/>
        <w:rPr>
          <w:sz w:val="18"/>
          <w:szCs w:val="18"/>
        </w:rPr>
      </w:pPr>
    </w:p>
    <w:sectPr w:rsidR="00455694" w:rsidRPr="00A53FFF" w:rsidSect="006A4A4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24" w:rsidRDefault="00525D24" w:rsidP="00477C6A">
      <w:r>
        <w:separator/>
      </w:r>
    </w:p>
  </w:endnote>
  <w:endnote w:type="continuationSeparator" w:id="0">
    <w:p w:rsidR="00525D24" w:rsidRDefault="00525D24" w:rsidP="0047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24" w:rsidRDefault="00525D24" w:rsidP="00477C6A">
      <w:r>
        <w:separator/>
      </w:r>
    </w:p>
  </w:footnote>
  <w:footnote w:type="continuationSeparator" w:id="0">
    <w:p w:rsidR="00525D24" w:rsidRDefault="00525D24" w:rsidP="00477C6A">
      <w:r>
        <w:continuationSeparator/>
      </w:r>
    </w:p>
  </w:footnote>
  <w:footnote w:id="1">
    <w:p w:rsidR="00CC339A" w:rsidRDefault="0081171C" w:rsidP="00CC339A">
      <w:pPr>
        <w:pStyle w:val="a3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9"/>
          <w:rFonts w:ascii="Arial" w:hAnsi="Arial" w:cs="Arial"/>
          <w:sz w:val="16"/>
          <w:szCs w:val="16"/>
        </w:rPr>
        <w:footnoteRef/>
      </w:r>
      <w:r w:rsidR="00CC339A">
        <w:rPr>
          <w:rFonts w:ascii="Arial" w:hAnsi="Arial" w:cs="Arial"/>
          <w:sz w:val="16"/>
          <w:szCs w:val="16"/>
        </w:rPr>
        <w:t xml:space="preserve"> </w:t>
      </w:r>
      <w:r w:rsidR="00CC339A" w:rsidRPr="008A7B3D">
        <w:rPr>
          <w:rFonts w:ascii="Arial" w:hAnsi="Arial" w:cs="Arial"/>
          <w:sz w:val="16"/>
          <w:szCs w:val="16"/>
        </w:rPr>
        <w:t>Данная форма может быть изменена при инициировании закупочной процедуры.</w:t>
      </w:r>
    </w:p>
    <w:p w:rsidR="00CC339A" w:rsidRPr="008A7B3D" w:rsidRDefault="00CC339A" w:rsidP="00CC339A">
      <w:pPr>
        <w:pStyle w:val="a3"/>
        <w:spacing w:before="0"/>
        <w:rPr>
          <w:rFonts w:ascii="Arial" w:hAnsi="Arial" w:cs="Arial"/>
          <w:sz w:val="16"/>
          <w:szCs w:val="16"/>
        </w:rPr>
      </w:pPr>
      <w:r w:rsidRPr="00CC339A">
        <w:rPr>
          <w:rStyle w:val="a9"/>
          <w:rFonts w:ascii="Arial" w:hAnsi="Arial" w:cs="Arial"/>
          <w:sz w:val="16"/>
        </w:rPr>
        <w:t xml:space="preserve">2 </w:t>
      </w:r>
      <w:proofErr w:type="gramStart"/>
      <w:r w:rsidRPr="008A7B3D">
        <w:rPr>
          <w:rFonts w:ascii="Arial" w:hAnsi="Arial" w:cs="Arial"/>
          <w:sz w:val="16"/>
          <w:szCs w:val="16"/>
        </w:rPr>
        <w:t>В составе коммерческой части заявки Участник закупки должен представить калькуляцию стоимости продукции (раскрытие информации о составляющих цены), отражающую цену завода-изготовителя, транспортные расходы, наценку посредника, стоимость страхования и таможенного оформления и т.д.).</w:t>
      </w:r>
      <w:proofErr w:type="gramEnd"/>
      <w:r w:rsidRPr="008A7B3D">
        <w:rPr>
          <w:rFonts w:ascii="Arial" w:hAnsi="Arial" w:cs="Arial"/>
          <w:sz w:val="16"/>
          <w:szCs w:val="16"/>
        </w:rPr>
        <w:t xml:space="preserve"> При закупке сложного технологического оборудования необходимо расширить калькуляцию иными составляющими. Форма предоставления данных определяется Участником закупки.</w:t>
      </w:r>
    </w:p>
    <w:p w:rsidR="0081171C" w:rsidRPr="008A7B3D" w:rsidRDefault="0081171C" w:rsidP="0081171C">
      <w:pPr>
        <w:pStyle w:val="a3"/>
        <w:spacing w:before="0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0E"/>
    <w:multiLevelType w:val="hybridMultilevel"/>
    <w:tmpl w:val="F4A4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C8B332F"/>
    <w:multiLevelType w:val="hybridMultilevel"/>
    <w:tmpl w:val="49EA1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6A"/>
    <w:rsid w:val="00005EE0"/>
    <w:rsid w:val="00011B91"/>
    <w:rsid w:val="00044C52"/>
    <w:rsid w:val="00077F93"/>
    <w:rsid w:val="000B2267"/>
    <w:rsid w:val="000B4317"/>
    <w:rsid w:val="00147EA2"/>
    <w:rsid w:val="00154425"/>
    <w:rsid w:val="00185BAB"/>
    <w:rsid w:val="001A26D4"/>
    <w:rsid w:val="001D1119"/>
    <w:rsid w:val="00215F23"/>
    <w:rsid w:val="00250C4E"/>
    <w:rsid w:val="002834C0"/>
    <w:rsid w:val="00335AF8"/>
    <w:rsid w:val="003521A6"/>
    <w:rsid w:val="00354322"/>
    <w:rsid w:val="00354ECA"/>
    <w:rsid w:val="003560EB"/>
    <w:rsid w:val="003639D1"/>
    <w:rsid w:val="003B5374"/>
    <w:rsid w:val="003E75FF"/>
    <w:rsid w:val="003F2FC8"/>
    <w:rsid w:val="00401C91"/>
    <w:rsid w:val="0041483B"/>
    <w:rsid w:val="004151A7"/>
    <w:rsid w:val="00430D49"/>
    <w:rsid w:val="00450AA2"/>
    <w:rsid w:val="0045195B"/>
    <w:rsid w:val="00455694"/>
    <w:rsid w:val="004579DF"/>
    <w:rsid w:val="00477C6A"/>
    <w:rsid w:val="00482A81"/>
    <w:rsid w:val="004C22B4"/>
    <w:rsid w:val="004C558F"/>
    <w:rsid w:val="004E51C7"/>
    <w:rsid w:val="004E76AF"/>
    <w:rsid w:val="004F25E6"/>
    <w:rsid w:val="00507D2D"/>
    <w:rsid w:val="00511686"/>
    <w:rsid w:val="00525D24"/>
    <w:rsid w:val="005448EA"/>
    <w:rsid w:val="00562FC0"/>
    <w:rsid w:val="005D61A1"/>
    <w:rsid w:val="005F3D8A"/>
    <w:rsid w:val="00605F55"/>
    <w:rsid w:val="00613590"/>
    <w:rsid w:val="00637749"/>
    <w:rsid w:val="006429A8"/>
    <w:rsid w:val="006632C6"/>
    <w:rsid w:val="00666FCE"/>
    <w:rsid w:val="006708AC"/>
    <w:rsid w:val="006837E2"/>
    <w:rsid w:val="00697406"/>
    <w:rsid w:val="006A4A47"/>
    <w:rsid w:val="006C2121"/>
    <w:rsid w:val="006D468B"/>
    <w:rsid w:val="00727E9B"/>
    <w:rsid w:val="0074129B"/>
    <w:rsid w:val="00743E4A"/>
    <w:rsid w:val="00760B17"/>
    <w:rsid w:val="0076636F"/>
    <w:rsid w:val="00766DCC"/>
    <w:rsid w:val="007813B3"/>
    <w:rsid w:val="0079152A"/>
    <w:rsid w:val="007C2793"/>
    <w:rsid w:val="007E2F4B"/>
    <w:rsid w:val="007E7738"/>
    <w:rsid w:val="00802AEB"/>
    <w:rsid w:val="00804BEC"/>
    <w:rsid w:val="0081171C"/>
    <w:rsid w:val="00817E6F"/>
    <w:rsid w:val="008202DF"/>
    <w:rsid w:val="008375FA"/>
    <w:rsid w:val="00853CEB"/>
    <w:rsid w:val="00880D2E"/>
    <w:rsid w:val="008E6FBA"/>
    <w:rsid w:val="008F0F74"/>
    <w:rsid w:val="0090153C"/>
    <w:rsid w:val="009120D1"/>
    <w:rsid w:val="0092709A"/>
    <w:rsid w:val="00932A06"/>
    <w:rsid w:val="00932ACB"/>
    <w:rsid w:val="00932FA9"/>
    <w:rsid w:val="009511F2"/>
    <w:rsid w:val="00952FAC"/>
    <w:rsid w:val="00963B95"/>
    <w:rsid w:val="009A01A7"/>
    <w:rsid w:val="009A126E"/>
    <w:rsid w:val="009A7B40"/>
    <w:rsid w:val="009B407A"/>
    <w:rsid w:val="009C3ED5"/>
    <w:rsid w:val="009C4AA4"/>
    <w:rsid w:val="009D4169"/>
    <w:rsid w:val="009F2C6D"/>
    <w:rsid w:val="00A266E6"/>
    <w:rsid w:val="00A30422"/>
    <w:rsid w:val="00A53FFF"/>
    <w:rsid w:val="00A566B5"/>
    <w:rsid w:val="00A83893"/>
    <w:rsid w:val="00A95F99"/>
    <w:rsid w:val="00AA7ECD"/>
    <w:rsid w:val="00AB1F6B"/>
    <w:rsid w:val="00AE403A"/>
    <w:rsid w:val="00AE61B0"/>
    <w:rsid w:val="00B6651C"/>
    <w:rsid w:val="00BB26C7"/>
    <w:rsid w:val="00BC3556"/>
    <w:rsid w:val="00BD707E"/>
    <w:rsid w:val="00BD7120"/>
    <w:rsid w:val="00BE1334"/>
    <w:rsid w:val="00BF4BEC"/>
    <w:rsid w:val="00C4496A"/>
    <w:rsid w:val="00C6294C"/>
    <w:rsid w:val="00C8136D"/>
    <w:rsid w:val="00C95985"/>
    <w:rsid w:val="00CA0B01"/>
    <w:rsid w:val="00CA7EA2"/>
    <w:rsid w:val="00CC339A"/>
    <w:rsid w:val="00CC345A"/>
    <w:rsid w:val="00CD2462"/>
    <w:rsid w:val="00CF3779"/>
    <w:rsid w:val="00D043A5"/>
    <w:rsid w:val="00D301E4"/>
    <w:rsid w:val="00D55E29"/>
    <w:rsid w:val="00D96267"/>
    <w:rsid w:val="00DA4902"/>
    <w:rsid w:val="00DD3407"/>
    <w:rsid w:val="00DF7F04"/>
    <w:rsid w:val="00E05C93"/>
    <w:rsid w:val="00E13D21"/>
    <w:rsid w:val="00E37946"/>
    <w:rsid w:val="00E55EB3"/>
    <w:rsid w:val="00E77A64"/>
    <w:rsid w:val="00EB13EF"/>
    <w:rsid w:val="00ED0F41"/>
    <w:rsid w:val="00ED2981"/>
    <w:rsid w:val="00EE62CD"/>
    <w:rsid w:val="00F1404B"/>
    <w:rsid w:val="00F235B9"/>
    <w:rsid w:val="00F3204D"/>
    <w:rsid w:val="00F36611"/>
    <w:rsid w:val="00F36AE4"/>
    <w:rsid w:val="00F70F5A"/>
    <w:rsid w:val="00FA176D"/>
    <w:rsid w:val="00FA3AB4"/>
    <w:rsid w:val="00FA4781"/>
    <w:rsid w:val="00FB0367"/>
    <w:rsid w:val="00FB0EFE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6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77C6A"/>
    <w:pPr>
      <w:widowControl w:val="0"/>
      <w:kinsoku/>
      <w:adjustRightInd w:val="0"/>
      <w:spacing w:before="60"/>
      <w:ind w:firstLine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77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аблица шапка Знак"/>
    <w:link w:val="a6"/>
    <w:locked/>
    <w:rsid w:val="00477C6A"/>
    <w:rPr>
      <w:sz w:val="18"/>
    </w:rPr>
  </w:style>
  <w:style w:type="paragraph" w:customStyle="1" w:styleId="a6">
    <w:name w:val="Таблица шапка"/>
    <w:basedOn w:val="a"/>
    <w:link w:val="a5"/>
    <w:rsid w:val="00477C6A"/>
    <w:pPr>
      <w:keepNext/>
      <w:spacing w:before="40" w:after="40"/>
      <w:ind w:firstLine="0"/>
      <w:jc w:val="lef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7">
    <w:name w:val="Таблица текст"/>
    <w:basedOn w:val="a"/>
    <w:uiPriority w:val="99"/>
    <w:rsid w:val="00477C6A"/>
    <w:pPr>
      <w:spacing w:before="40" w:after="40"/>
      <w:ind w:left="57" w:right="57" w:firstLine="0"/>
      <w:jc w:val="left"/>
    </w:pPr>
    <w:rPr>
      <w:szCs w:val="24"/>
    </w:rPr>
  </w:style>
  <w:style w:type="character" w:customStyle="1" w:styleId="-">
    <w:name w:val="Введение-заголовок Знак"/>
    <w:link w:val="-0"/>
    <w:locked/>
    <w:rsid w:val="00477C6A"/>
    <w:rPr>
      <w:rFonts w:ascii="Arial" w:hAnsi="Arial" w:cs="Arial"/>
      <w:b/>
      <w:bCs/>
      <w:caps/>
      <w:sz w:val="28"/>
      <w:szCs w:val="24"/>
    </w:rPr>
  </w:style>
  <w:style w:type="paragraph" w:customStyle="1" w:styleId="-0">
    <w:name w:val="Введение-заголовок"/>
    <w:basedOn w:val="a"/>
    <w:link w:val="-"/>
    <w:qFormat/>
    <w:rsid w:val="00477C6A"/>
    <w:pPr>
      <w:keepNext/>
      <w:kinsoku/>
      <w:overflowPunct/>
      <w:autoSpaceDE/>
      <w:autoSpaceDN/>
      <w:ind w:firstLine="0"/>
      <w:outlineLvl w:val="1"/>
    </w:pPr>
    <w:rPr>
      <w:rFonts w:ascii="Arial" w:eastAsiaTheme="minorHAnsi" w:hAnsi="Arial" w:cs="Arial"/>
      <w:b/>
      <w:bCs/>
      <w:caps/>
      <w:sz w:val="28"/>
      <w:szCs w:val="24"/>
      <w:lang w:eastAsia="en-US"/>
    </w:rPr>
  </w:style>
  <w:style w:type="paragraph" w:customStyle="1" w:styleId="a8">
    <w:name w:val="М_Обычный"/>
    <w:basedOn w:val="a"/>
    <w:uiPriority w:val="99"/>
    <w:qFormat/>
    <w:rsid w:val="00477C6A"/>
    <w:pPr>
      <w:tabs>
        <w:tab w:val="clear" w:pos="1134"/>
        <w:tab w:val="left" w:pos="708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21">
    <w:name w:val="Средняя сетка 21"/>
    <w:uiPriority w:val="1"/>
    <w:qFormat/>
    <w:rsid w:val="00477C6A"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otnote reference"/>
    <w:uiPriority w:val="99"/>
    <w:unhideWhenUsed/>
    <w:rsid w:val="00477C6A"/>
    <w:rPr>
      <w:rFonts w:ascii="Times New Roman" w:hAnsi="Times New Roman" w:cs="Times New Roman" w:hint="default"/>
      <w:sz w:val="20"/>
      <w:vertAlign w:val="superscript"/>
    </w:rPr>
  </w:style>
  <w:style w:type="character" w:customStyle="1" w:styleId="aa">
    <w:name w:val="комментарий"/>
    <w:rsid w:val="00477C6A"/>
    <w:rPr>
      <w:b/>
      <w:bCs w:val="0"/>
      <w:i/>
      <w:iCs w:val="0"/>
      <w:shd w:val="clear" w:color="auto" w:fill="FFFF99"/>
    </w:rPr>
  </w:style>
  <w:style w:type="paragraph" w:styleId="2">
    <w:name w:val="Body Text 2"/>
    <w:basedOn w:val="a"/>
    <w:link w:val="20"/>
    <w:rsid w:val="00C4496A"/>
    <w:pPr>
      <w:tabs>
        <w:tab w:val="clear" w:pos="1134"/>
      </w:tabs>
      <w:kinsoku/>
      <w:overflowPunct/>
      <w:autoSpaceDE/>
      <w:autoSpaceDN/>
      <w:ind w:right="-1" w:firstLine="0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C4496A"/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C449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aliases w:val="Bullet_IRAO,Мой Список,List Paragraph"/>
    <w:basedOn w:val="a"/>
    <w:link w:val="ac"/>
    <w:uiPriority w:val="34"/>
    <w:qFormat/>
    <w:rsid w:val="00FA176D"/>
    <w:pPr>
      <w:tabs>
        <w:tab w:val="clear" w:pos="1134"/>
      </w:tabs>
      <w:kinsoku/>
      <w:overflowPunct/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Абзац списка Знак"/>
    <w:aliases w:val="Bullet_IRAO Знак,Мой Список Знак,List Paragraph Знак"/>
    <w:basedOn w:val="a0"/>
    <w:link w:val="ab"/>
    <w:uiPriority w:val="34"/>
    <w:locked/>
    <w:rsid w:val="00DD3407"/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605F5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A53FFF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3FF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A53FFF"/>
    <w:pPr>
      <w:tabs>
        <w:tab w:val="clear" w:pos="1134"/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53FFF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">
    <w:name w:val="Сетка таблицы1"/>
    <w:basedOn w:val="a1"/>
    <w:next w:val="af2"/>
    <w:uiPriority w:val="59"/>
    <w:rsid w:val="006837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rsid w:val="0068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одзаголовок-3"/>
    <w:basedOn w:val="a"/>
    <w:link w:val="-30"/>
    <w:autoRedefine/>
    <w:qFormat/>
    <w:rsid w:val="0081171C"/>
    <w:pPr>
      <w:tabs>
        <w:tab w:val="clear" w:pos="1134"/>
      </w:tabs>
      <w:ind w:firstLine="0"/>
      <w:outlineLvl w:val="2"/>
    </w:pPr>
    <w:rPr>
      <w:rFonts w:eastAsia="Calibri"/>
      <w:sz w:val="20"/>
      <w:szCs w:val="20"/>
      <w:lang w:eastAsia="en-US" w:bidi="he-IL"/>
    </w:rPr>
  </w:style>
  <w:style w:type="character" w:customStyle="1" w:styleId="-30">
    <w:name w:val="Подзаголовок-3 Знак"/>
    <w:link w:val="-3"/>
    <w:rsid w:val="0081171C"/>
    <w:rPr>
      <w:rFonts w:ascii="Times New Roman" w:eastAsia="Calibri" w:hAnsi="Times New Roman" w:cs="Times New Roman"/>
      <w:sz w:val="2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6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77C6A"/>
    <w:pPr>
      <w:widowControl w:val="0"/>
      <w:kinsoku/>
      <w:adjustRightInd w:val="0"/>
      <w:spacing w:before="60"/>
      <w:ind w:firstLine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77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аблица шапка Знак"/>
    <w:link w:val="a6"/>
    <w:locked/>
    <w:rsid w:val="00477C6A"/>
    <w:rPr>
      <w:sz w:val="18"/>
    </w:rPr>
  </w:style>
  <w:style w:type="paragraph" w:customStyle="1" w:styleId="a6">
    <w:name w:val="Таблица шапка"/>
    <w:basedOn w:val="a"/>
    <w:link w:val="a5"/>
    <w:rsid w:val="00477C6A"/>
    <w:pPr>
      <w:keepNext/>
      <w:spacing w:before="40" w:after="40"/>
      <w:ind w:firstLine="0"/>
      <w:jc w:val="lef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7">
    <w:name w:val="Таблица текст"/>
    <w:basedOn w:val="a"/>
    <w:uiPriority w:val="99"/>
    <w:rsid w:val="00477C6A"/>
    <w:pPr>
      <w:spacing w:before="40" w:after="40"/>
      <w:ind w:left="57" w:right="57" w:firstLine="0"/>
      <w:jc w:val="left"/>
    </w:pPr>
    <w:rPr>
      <w:szCs w:val="24"/>
    </w:rPr>
  </w:style>
  <w:style w:type="character" w:customStyle="1" w:styleId="-">
    <w:name w:val="Введение-заголовок Знак"/>
    <w:link w:val="-0"/>
    <w:locked/>
    <w:rsid w:val="00477C6A"/>
    <w:rPr>
      <w:rFonts w:ascii="Arial" w:hAnsi="Arial" w:cs="Arial"/>
      <w:b/>
      <w:bCs/>
      <w:caps/>
      <w:sz w:val="28"/>
      <w:szCs w:val="24"/>
    </w:rPr>
  </w:style>
  <w:style w:type="paragraph" w:customStyle="1" w:styleId="-0">
    <w:name w:val="Введение-заголовок"/>
    <w:basedOn w:val="a"/>
    <w:link w:val="-"/>
    <w:qFormat/>
    <w:rsid w:val="00477C6A"/>
    <w:pPr>
      <w:keepNext/>
      <w:kinsoku/>
      <w:overflowPunct/>
      <w:autoSpaceDE/>
      <w:autoSpaceDN/>
      <w:ind w:firstLine="0"/>
      <w:outlineLvl w:val="1"/>
    </w:pPr>
    <w:rPr>
      <w:rFonts w:ascii="Arial" w:eastAsiaTheme="minorHAnsi" w:hAnsi="Arial" w:cs="Arial"/>
      <w:b/>
      <w:bCs/>
      <w:caps/>
      <w:sz w:val="28"/>
      <w:szCs w:val="24"/>
      <w:lang w:eastAsia="en-US"/>
    </w:rPr>
  </w:style>
  <w:style w:type="paragraph" w:customStyle="1" w:styleId="a8">
    <w:name w:val="М_Обычный"/>
    <w:basedOn w:val="a"/>
    <w:uiPriority w:val="99"/>
    <w:qFormat/>
    <w:rsid w:val="00477C6A"/>
    <w:pPr>
      <w:tabs>
        <w:tab w:val="clear" w:pos="1134"/>
        <w:tab w:val="left" w:pos="708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21">
    <w:name w:val="Средняя сетка 21"/>
    <w:uiPriority w:val="1"/>
    <w:qFormat/>
    <w:rsid w:val="00477C6A"/>
    <w:pPr>
      <w:tabs>
        <w:tab w:val="left" w:pos="708"/>
      </w:tabs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otnote reference"/>
    <w:uiPriority w:val="99"/>
    <w:unhideWhenUsed/>
    <w:rsid w:val="00477C6A"/>
    <w:rPr>
      <w:rFonts w:ascii="Times New Roman" w:hAnsi="Times New Roman" w:cs="Times New Roman" w:hint="default"/>
      <w:sz w:val="20"/>
      <w:vertAlign w:val="superscript"/>
    </w:rPr>
  </w:style>
  <w:style w:type="character" w:customStyle="1" w:styleId="aa">
    <w:name w:val="комментарий"/>
    <w:rsid w:val="00477C6A"/>
    <w:rPr>
      <w:b/>
      <w:bCs w:val="0"/>
      <w:i/>
      <w:iCs w:val="0"/>
      <w:shd w:val="clear" w:color="auto" w:fill="FFFF99"/>
    </w:rPr>
  </w:style>
  <w:style w:type="paragraph" w:styleId="2">
    <w:name w:val="Body Text 2"/>
    <w:basedOn w:val="a"/>
    <w:link w:val="20"/>
    <w:rsid w:val="00C4496A"/>
    <w:pPr>
      <w:tabs>
        <w:tab w:val="clear" w:pos="1134"/>
      </w:tabs>
      <w:kinsoku/>
      <w:overflowPunct/>
      <w:autoSpaceDE/>
      <w:autoSpaceDN/>
      <w:ind w:right="-1" w:firstLine="0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C4496A"/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C449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aliases w:val="Bullet_IRAO,Мой Список,List Paragraph"/>
    <w:basedOn w:val="a"/>
    <w:link w:val="ac"/>
    <w:uiPriority w:val="34"/>
    <w:qFormat/>
    <w:rsid w:val="00FA176D"/>
    <w:pPr>
      <w:tabs>
        <w:tab w:val="clear" w:pos="1134"/>
      </w:tabs>
      <w:kinsoku/>
      <w:overflowPunct/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Абзац списка Знак"/>
    <w:aliases w:val="Bullet_IRAO Знак,Мой Список Знак,List Paragraph Знак"/>
    <w:basedOn w:val="a0"/>
    <w:link w:val="ab"/>
    <w:uiPriority w:val="34"/>
    <w:locked/>
    <w:rsid w:val="00DD3407"/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605F5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A53FFF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3FF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A53FFF"/>
    <w:pPr>
      <w:tabs>
        <w:tab w:val="clear" w:pos="1134"/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53FFF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">
    <w:name w:val="Сетка таблицы1"/>
    <w:basedOn w:val="a1"/>
    <w:next w:val="af2"/>
    <w:uiPriority w:val="59"/>
    <w:rsid w:val="006837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rsid w:val="0068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одзаголовок-3"/>
    <w:basedOn w:val="a"/>
    <w:link w:val="-30"/>
    <w:autoRedefine/>
    <w:qFormat/>
    <w:rsid w:val="0081171C"/>
    <w:pPr>
      <w:tabs>
        <w:tab w:val="clear" w:pos="1134"/>
      </w:tabs>
      <w:ind w:firstLine="0"/>
      <w:outlineLvl w:val="2"/>
    </w:pPr>
    <w:rPr>
      <w:rFonts w:eastAsia="Calibri"/>
      <w:sz w:val="20"/>
      <w:szCs w:val="20"/>
      <w:lang w:eastAsia="en-US" w:bidi="he-IL"/>
    </w:rPr>
  </w:style>
  <w:style w:type="character" w:customStyle="1" w:styleId="-30">
    <w:name w:val="Подзаголовок-3 Знак"/>
    <w:link w:val="-3"/>
    <w:rsid w:val="0081171C"/>
    <w:rPr>
      <w:rFonts w:ascii="Times New Roman" w:eastAsia="Calibri" w:hAnsi="Times New Roman" w:cs="Times New Roman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MargeymEA</dc:creator>
  <cp:lastModifiedBy>MARGEYMEA</cp:lastModifiedBy>
  <cp:revision>7</cp:revision>
  <cp:lastPrinted>2017-12-11T13:22:00Z</cp:lastPrinted>
  <dcterms:created xsi:type="dcterms:W3CDTF">2021-05-24T08:29:00Z</dcterms:created>
  <dcterms:modified xsi:type="dcterms:W3CDTF">2021-05-24T15:31:00Z</dcterms:modified>
</cp:coreProperties>
</file>